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9060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color w:val="111111"/>
        </w:rPr>
      </w:pPr>
      <w:r>
        <w:rPr>
          <w:rFonts w:cs="Verdana" w:ascii="Verdana" w:hAnsi="Verdana"/>
          <w:b/>
          <w:bCs/>
          <w:outline w:val="false"/>
          <w:color w:val="111111"/>
          <w:sz w:val="22"/>
          <w:szCs w:val="22"/>
          <w:u w:val="none" w:color="000080"/>
          <w:lang w:val="en-US"/>
          <w14:textFill>
            <w14:solidFill>
              <w14:srgbClr w14:val="000080"/>
            </w14:solidFill>
          </w14:textFill>
        </w:rPr>
        <w:t>Request for stand design &amp; production</w:t>
      </w:r>
    </w:p>
    <w:p>
      <w:pPr>
        <w:pStyle w:val="Normal"/>
        <w:bidi w:val="0"/>
        <w:jc w:val="center"/>
        <w:rPr>
          <w:rFonts w:ascii="Verdana" w:hAnsi="Verdana" w:cs="Verdana"/>
          <w:b/>
          <w:b/>
          <w:bCs/>
          <w:color w:val="000080"/>
          <w:sz w:val="22"/>
          <w:szCs w:val="22"/>
        </w:rPr>
      </w:pPr>
      <w:r>
        <w:rPr>
          <w:rFonts w:cs="Verdana" w:ascii="Verdana" w:hAnsi="Verdana"/>
          <w:b/>
          <w:bCs/>
          <w:color w:val="000080"/>
          <w:sz w:val="22"/>
          <w:szCs w:val="22"/>
        </w:rPr>
      </w:r>
    </w:p>
    <w:tbl>
      <w:tblPr>
        <w:tblW w:w="9645" w:type="dxa"/>
        <w:jc w:val="start"/>
        <w:tblInd w:w="-11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50"/>
        <w:gridCol w:w="120"/>
        <w:gridCol w:w="4530"/>
        <w:gridCol w:w="116"/>
        <w:gridCol w:w="4429"/>
      </w:tblGrid>
      <w:tr>
        <w:trPr>
          <w:trHeight w:val="345" w:hRule="atLeast"/>
        </w:trPr>
        <w:tc>
          <w:tcPr>
            <w:tcW w:w="45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eastAsia="Verdana" w:cs="Verdana" w:ascii="Arial" w:hAnsi="Arial"/>
                <w:b/>
                <w:bCs/>
                <w:iCs/>
                <w:sz w:val="20"/>
                <w:szCs w:val="20"/>
              </w:rPr>
              <w:t>About the company:</w:t>
            </w:r>
          </w:p>
        </w:tc>
        <w:tc>
          <w:tcPr>
            <w:tcW w:w="116" w:type="dxa"/>
            <w:tcBorders/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4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</w:tr>
      <w:tr>
        <w:trPr>
          <w:trHeight w:val="330" w:hRule="atLeast"/>
        </w:trPr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restart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Verdana" w:cs="Verdana" w:ascii="Arial" w:hAnsi="Arial"/>
                <w:iCs/>
                <w:sz w:val="18"/>
                <w:szCs w:val="18"/>
              </w:rPr>
              <w:t>Company name: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Contact Person: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9" w:hRule="atLeast"/>
        </w:trPr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Contact No: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Email: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Web Site: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Event:</w:t>
            </w:r>
          </w:p>
        </w:tc>
        <w:tc>
          <w:tcPr>
            <w:tcW w:w="116" w:type="dxa"/>
            <w:tcBorders/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restart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Exhibition name: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Arial" w:hAnsi="Arial" w:cs="Verdana"/>
                <w:iCs/>
                <w:sz w:val="18"/>
                <w:szCs w:val="18"/>
              </w:rPr>
            </w:pPr>
            <w:r>
              <w:rPr>
                <w:rFonts w:cs="Verdana" w:ascii="Arial" w:hAnsi="Arial"/>
                <w:iCs/>
                <w:sz w:val="18"/>
                <w:szCs w:val="18"/>
              </w:rPr>
              <w:t>Exhibition location: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Arial" w:hAnsi="Arial" w:cs="Verdana"/>
                <w:iCs/>
                <w:sz w:val="18"/>
                <w:szCs w:val="18"/>
              </w:rPr>
            </w:pPr>
            <w:r>
              <w:rPr>
                <w:rFonts w:cs="Verdana" w:ascii="Arial" w:hAnsi="Arial"/>
                <w:iCs/>
                <w:sz w:val="18"/>
                <w:szCs w:val="18"/>
              </w:rPr>
              <w:t>Exhibition dates: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Stand area:</w:t>
            </w:r>
          </w:p>
        </w:tc>
        <w:tc>
          <w:tcPr>
            <w:tcW w:w="116" w:type="dxa"/>
            <w:tcBorders/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restart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Stand Size  (length and depth):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Hall No.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Stand No.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Attach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h</w:t>
            </w:r>
            <w:r>
              <w:rPr>
                <w:rFonts w:ascii="Arial" w:hAnsi="Arial"/>
                <w:sz w:val="18"/>
                <w:szCs w:val="18"/>
              </w:rPr>
              <w:t>all plan with stand location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Indicate positions for your stand design: (yes/no/quantity)</w:t>
            </w:r>
          </w:p>
        </w:tc>
        <w:tc>
          <w:tcPr>
            <w:tcW w:w="116" w:type="dxa"/>
            <w:tcBorders/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restart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Arial" w:hAnsi="Arial" w:cs="Verdana"/>
                <w:iCs/>
                <w:sz w:val="18"/>
                <w:szCs w:val="18"/>
              </w:rPr>
            </w:pPr>
            <w:r>
              <w:rPr>
                <w:rFonts w:cs="Verdana" w:ascii="Arial" w:hAnsi="Arial"/>
                <w:iCs/>
                <w:sz w:val="18"/>
                <w:szCs w:val="18"/>
              </w:rPr>
              <w:t xml:space="preserve">- </w:t>
            </w:r>
            <w:r>
              <w:rPr>
                <w:rFonts w:cs="Verdana" w:ascii="Arial" w:hAnsi="Arial"/>
                <w:iCs/>
                <w:sz w:val="18"/>
                <w:szCs w:val="18"/>
                <w:lang w:val="en-US"/>
              </w:rPr>
              <w:t>i</w:t>
            </w:r>
            <w:r>
              <w:rPr>
                <w:rFonts w:cs="Verdana" w:ascii="Arial" w:hAnsi="Arial"/>
                <w:iCs/>
                <w:sz w:val="18"/>
                <w:szCs w:val="18"/>
                <w:shd w:fill="auto" w:val="clear"/>
                <w:lang w:val="en-US"/>
              </w:rPr>
              <w:t>nfo counter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>
              <w:rPr>
                <w:rFonts w:ascii="Arial" w:hAnsi="Arial"/>
                <w:sz w:val="20"/>
                <w:szCs w:val="20"/>
              </w:rPr>
              <w:t xml:space="preserve">eeting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r</w:t>
            </w:r>
            <w:r>
              <w:rPr>
                <w:rFonts w:ascii="Arial" w:hAnsi="Arial"/>
                <w:sz w:val="20"/>
                <w:szCs w:val="20"/>
              </w:rPr>
              <w:t>ooms (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c</w:t>
            </w:r>
            <w:r>
              <w:rPr>
                <w:rFonts w:ascii="Arial" w:hAnsi="Arial"/>
                <w:sz w:val="20"/>
                <w:szCs w:val="20"/>
              </w:rPr>
              <w:t>losed/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/>
                <w:sz w:val="18"/>
                <w:szCs w:val="18"/>
                <w:shd w:fill="auto" w:val="clear"/>
                <w:lang w:val="en-US"/>
              </w:rPr>
              <w:t>alf-closed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>
              <w:rPr>
                <w:rFonts w:ascii="Arial" w:hAnsi="Arial"/>
                <w:sz w:val="20"/>
                <w:szCs w:val="20"/>
              </w:rPr>
              <w:t xml:space="preserve">eeting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p</w:t>
            </w:r>
            <w:r>
              <w:rPr>
                <w:rFonts w:ascii="Arial" w:hAnsi="Arial"/>
                <w:sz w:val="20"/>
                <w:szCs w:val="20"/>
              </w:rPr>
              <w:t>laces (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o</w:t>
            </w:r>
            <w:r>
              <w:rPr>
                <w:rFonts w:ascii="Arial" w:hAnsi="Arial"/>
                <w:sz w:val="20"/>
                <w:szCs w:val="20"/>
              </w:rPr>
              <w:t xml:space="preserve">pen) 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</w:t>
            </w:r>
            <w:r>
              <w:rPr>
                <w:rFonts w:ascii="Arial" w:hAnsi="Arial"/>
                <w:sz w:val="18"/>
                <w:szCs w:val="18"/>
                <w:shd w:fill="auto" w:val="clear"/>
                <w:lang w:val="en-US"/>
              </w:rPr>
              <w:t xml:space="preserve">torage </w:t>
            </w:r>
            <w:r>
              <w:rPr>
                <w:rFonts w:ascii="Arial" w:hAnsi="Arial"/>
                <w:sz w:val="18"/>
                <w:szCs w:val="18"/>
              </w:rPr>
              <w:t>room (shelf, refrigerator, coffee maker, etc.)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podium for equipment 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  <w:lang w:val="en-US"/>
              </w:rPr>
              <w:t>(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  <w:lang w:val="en-US"/>
              </w:rPr>
              <w:t>LxWxH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  <w:lang w:val="en-US"/>
              </w:rPr>
              <w:t>)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showcase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LED Screen / TV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>
              <w:rPr>
                <w:rFonts w:ascii="Arial" w:hAnsi="Arial"/>
                <w:sz w:val="18"/>
                <w:szCs w:val="18"/>
              </w:rPr>
              <w:t xml:space="preserve"> floor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/>
                <w:sz w:val="18"/>
                <w:szCs w:val="18"/>
              </w:rPr>
              <w:t xml:space="preserve"> (carpet/ laminate/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r</w:t>
            </w:r>
            <w:r>
              <w:rPr>
                <w:rFonts w:ascii="Arial" w:hAnsi="Arial"/>
                <w:sz w:val="18"/>
                <w:szCs w:val="18"/>
                <w:shd w:fill="auto" w:val="clear"/>
                <w:lang w:val="en-US"/>
              </w:rPr>
              <w:t xml:space="preserve">aised-floor </w:t>
            </w:r>
            <w:r>
              <w:rPr>
                <w:rFonts w:ascii="Arial" w:hAnsi="Arial"/>
                <w:sz w:val="18"/>
                <w:szCs w:val="18"/>
                <w:shd w:fill="auto" w:val="clear"/>
                <w:lang w:val="en-US"/>
              </w:rPr>
              <w:t>h = mm</w:t>
            </w:r>
            <w:r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suspension structure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>
              <w:rPr>
                <w:rFonts w:ascii="Arial" w:hAnsi="Arial"/>
                <w:sz w:val="18"/>
                <w:szCs w:val="18"/>
                <w:shd w:fill="auto" w:val="clear"/>
                <w:lang w:val="de-DE"/>
              </w:rPr>
              <w:t>plant</w:t>
            </w:r>
            <w:r>
              <w:rPr>
                <w:rFonts w:ascii="Arial" w:hAnsi="Arial"/>
                <w:sz w:val="18"/>
                <w:szCs w:val="18"/>
                <w:shd w:fill="auto" w:val="clear"/>
                <w:lang w:val="en-US"/>
              </w:rPr>
              <w:t>s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107" w:hRule="atLeast"/>
        </w:trPr>
        <w:tc>
          <w:tcPr>
            <w:tcW w:w="45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fill="auto" w:val="clear"/>
                <w:lang w:val="en-US"/>
              </w:rPr>
              <w:t>Elements of design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(indicate/attach):</w:t>
            </w:r>
          </w:p>
        </w:tc>
        <w:tc>
          <w:tcPr>
            <w:tcW w:w="116" w:type="dxa"/>
            <w:tcBorders/>
            <w:shd w:fill="DDDDDD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restart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single" w:sz="8" w:space="0" w:color="000000"/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>
              <w:rPr>
                <w:rFonts w:ascii="Arial" w:hAnsi="Arial"/>
                <w:sz w:val="18"/>
                <w:szCs w:val="18"/>
                <w:shd w:fill="auto" w:val="clear"/>
                <w:lang w:val="en-US"/>
              </w:rPr>
              <w:t xml:space="preserve">ompany’s logo in </w:t>
            </w:r>
            <w:r>
              <w:rPr>
                <w:rFonts w:ascii="Arial" w:hAnsi="Arial"/>
                <w:b/>
                <w:bCs/>
                <w:sz w:val="18"/>
                <w:szCs w:val="18"/>
                <w:shd w:fill="auto" w:val="clear"/>
                <w:lang w:val="it-IT"/>
              </w:rPr>
              <w:t>ai, cdr, eps</w:t>
            </w:r>
            <w:r>
              <w:rPr>
                <w:rFonts w:ascii="Arial" w:hAnsi="Arial"/>
                <w:sz w:val="18"/>
                <w:szCs w:val="18"/>
                <w:shd w:fill="auto" w:val="clear"/>
                <w:lang w:val="en-US"/>
              </w:rPr>
              <w:t xml:space="preserve"> formats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>
              <w:rPr>
                <w:rFonts w:cs="Verdana" w:ascii="Arial" w:hAnsi="Arial"/>
                <w:iCs/>
                <w:sz w:val="18"/>
                <w:szCs w:val="18"/>
                <w:shd w:fill="auto" w:val="clear"/>
                <w:lang w:val="fr-FR"/>
              </w:rPr>
              <w:t>corporate colors</w:t>
            </w:r>
            <w:r>
              <w:rPr>
                <w:rFonts w:cs="Verdana" w:ascii="Arial" w:hAnsi="Arial"/>
                <w:iCs/>
                <w:sz w:val="18"/>
                <w:szCs w:val="18"/>
                <w:shd w:fill="auto" w:val="clear"/>
                <w:lang w:val="en-US"/>
              </w:rPr>
              <w:t>/ pantone / ral or ORACAL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</w:t>
            </w:r>
            <w:r>
              <w:rPr>
                <w:rFonts w:ascii="Arial" w:hAnsi="Arial"/>
                <w:sz w:val="18"/>
                <w:szCs w:val="18"/>
              </w:rPr>
              <w:t xml:space="preserve">rand book 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g</w:t>
            </w:r>
            <w:r>
              <w:rPr>
                <w:rFonts w:ascii="Arial" w:hAnsi="Arial"/>
                <w:sz w:val="18"/>
                <w:szCs w:val="18"/>
              </w:rPr>
              <w:t>raphic files: existing posters &amp; branding or Product Photos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>
              <w:rPr>
                <w:rFonts w:ascii="Arial" w:hAnsi="Arial"/>
                <w:sz w:val="18"/>
                <w:szCs w:val="18"/>
              </w:rPr>
              <w:t>olors preferred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>tand style (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>
              <w:rPr>
                <w:rFonts w:ascii="Arial" w:hAnsi="Arial"/>
                <w:sz w:val="18"/>
                <w:szCs w:val="18"/>
              </w:rPr>
              <w:t xml:space="preserve">inimalistic,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>
              <w:rPr>
                <w:rFonts w:ascii="Arial" w:hAnsi="Arial"/>
                <w:sz w:val="18"/>
                <w:szCs w:val="18"/>
              </w:rPr>
              <w:t xml:space="preserve">urvy, semi curve,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e</w:t>
            </w:r>
            <w:r>
              <w:rPr>
                <w:rFonts w:ascii="Arial" w:hAnsi="Arial"/>
                <w:sz w:val="18"/>
                <w:szCs w:val="18"/>
              </w:rPr>
              <w:t xml:space="preserve">uropean, thematic,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h</w:t>
            </w:r>
            <w:r>
              <w:rPr>
                <w:rFonts w:ascii="Arial" w:hAnsi="Arial"/>
                <w:sz w:val="18"/>
                <w:szCs w:val="18"/>
              </w:rPr>
              <w:t>eavy, light, open…etc..)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4429" w:type="dxa"/>
            <w:tcBorders>
              <w:start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vMerge w:val="continue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vMerge w:val="continue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  <w:lang w:val="en-US"/>
              </w:rPr>
              <w:t>a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nything from your previous experience that you prefer to repeat in the Design: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Your product list (name, quantity &amp; LxWxH)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Arial" w:hAnsi="Arial" w:cs="Verdana"/>
                <w:b/>
                <w:b/>
                <w:bCs/>
                <w:iCs/>
                <w:sz w:val="18"/>
                <w:szCs w:val="18"/>
              </w:rPr>
            </w:pPr>
            <w:r>
              <w:rPr>
                <w:rFonts w:cs="Verdana" w:ascii="Arial" w:hAnsi="Arial"/>
                <w:b/>
                <w:bCs/>
                <w:iCs/>
                <w:sz w:val="18"/>
                <w:szCs w:val="18"/>
                <w:lang w:val="uk-UA"/>
              </w:rPr>
              <w:t>Estimated stand budget (</w:t>
            </w:r>
            <w:r>
              <w:rPr>
                <w:rFonts w:cs="Verdana" w:ascii="Arial" w:hAnsi="Arial"/>
                <w:b/>
                <w:bCs/>
                <w:iCs/>
                <w:sz w:val="18"/>
                <w:szCs w:val="18"/>
                <w:lang w:val="en-US"/>
              </w:rPr>
              <w:t>Fixed/Lower limit to upper limit</w:t>
            </w:r>
            <w:r>
              <w:rPr>
                <w:rFonts w:cs="Verdana" w:ascii="Arial" w:hAnsi="Arial"/>
                <w:b/>
                <w:bCs/>
                <w:iCs/>
                <w:sz w:val="18"/>
                <w:szCs w:val="18"/>
                <w:lang w:val="uk-UA"/>
              </w:rPr>
              <w:t>)</w:t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DDDDDD" w:val="clear"/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2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45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Additional conditions or wishes: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11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Verdana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LibreOffice/7.2.2.2$Windows_X86_64 LibreOffice_project/02b2acce88a210515b4a5bb2e46cbfb63fe97d56</Application>
  <AppVersion>15.0000</AppVersion>
  <Pages>2</Pages>
  <Words>182</Words>
  <Characters>974</Characters>
  <CharactersWithSpaces>1115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2022-10-05T14:31:11Z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