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Georgia" w:hAnsi="Georgia"/>
          <w:b/>
          <w:b/>
          <w:i/>
          <w:i/>
          <w:color w:val="17365D" w:themeColor="text2" w:themeShade="bf"/>
          <w:sz w:val="36"/>
          <w:szCs w:val="36"/>
          <w:u w:val="single"/>
        </w:rPr>
      </w:pPr>
      <w:r>
        <w:rPr>
          <w:rFonts w:ascii="Georgia" w:hAnsi="Georgia"/>
          <w:b/>
          <w:i/>
          <w:color w:val="17365D" w:themeColor="text2" w:themeShade="bf"/>
          <w:sz w:val="36"/>
          <w:szCs w:val="36"/>
          <w:u w:val="single"/>
        </w:rPr>
        <w:t>TestM &amp; DefectM Script</w:t>
      </w:r>
    </w:p>
    <w:p>
      <w:pPr>
        <w:pStyle w:val="Normal"/>
        <w:rPr/>
      </w:pPr>
      <w:r>
        <w:rPr>
          <w:rFonts w:cs="Consolas" w:ascii="Consolas" w:hAnsi="Consolas"/>
        </w:rPr>
        <w:t xml:space="preserve">Hello everyone &amp; welcome to this recording of Kovair TestM &amp; DefectM. TestM is basically divided into 2 phases i.e., Design phase &amp; Test execution phase. While creating a test plan, we can use specific form for specific type of testing. For example we have Integration, System &amp; Unit testing form </w:t>
      </w:r>
      <w:r>
        <w:rPr>
          <w:rFonts w:cs="Consolas" w:ascii="Consolas" w:hAnsi="Consolas"/>
        </w:rPr>
        <w:t>that can be used for specific business needs</w:t>
      </w:r>
      <w:r>
        <w:rPr>
          <w:rFonts w:cs="Consolas" w:ascii="Consolas" w:hAnsi="Consolas"/>
        </w:rPr>
        <w:t xml:space="preserve">. Basically the test cases &amp; the related test steps are going to be under a test set. Under a Test Plan, there are many test sets. So here is the list of test cases appearing over here. In this group by test set view, we can get to see the test case &amp; test sets. Now in the multi-edit option, the tester can select the test cases &amp; fire the policy which will execute the test case &amp; ‘ll create a test run automatically. Here you can either pass or fail the test case manually. As &amp; when we fail the test steps, a business rule defined at the backend gets </w:t>
      </w:r>
      <w:r>
        <w:rPr>
          <w:rFonts w:cs="Consolas" w:ascii="Consolas" w:hAnsi="Consolas"/>
        </w:rPr>
        <w:t>executed</w:t>
      </w:r>
      <w:r>
        <w:rPr>
          <w:rFonts w:cs="Consolas" w:ascii="Consolas" w:hAnsi="Consolas"/>
        </w:rPr>
        <w:t xml:space="preserve"> for which a defect gets generated automatically. So under the defect management section, you can see the defect linked with the test run is appearing over here with the specified date time of the test run. Now what if any defect is detected for which has no specified test case defined yet? Well Kovair also gives you the provision to create defects manually from the defect list page only. For viewing the traceability, we go to trace view &amp; over here you can see under test plan, there’s many test sets, on expanding test set, we get to see the linked test steps &amp; also the test run against each test steps with linked defects.</w:t>
      </w:r>
    </w:p>
    <w:p>
      <w:pPr>
        <w:pStyle w:val="Normal"/>
        <w:rPr/>
      </w:pPr>
      <w:r>
        <w:rPr>
          <w:rFonts w:cs="Consolas" w:ascii="Consolas" w:hAnsi="Consolas"/>
        </w:rPr>
        <w:t xml:space="preserve">So this is all about our offerings on TestM &amp; DefectM. </w:t>
      </w:r>
      <w:r>
        <w:rPr>
          <w:rFonts w:cs="Consolas" w:ascii="Consolas" w:hAnsi="Consolas"/>
        </w:rPr>
        <w:t>Thanks for watching.</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4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7503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LibreOffice/6.0.6.2$Windows_X86_64 LibreOffice_project/0c292870b25a325b5ed35f6b45599d2ea4458e77</Application>
  <Pages>1</Pages>
  <Words>304</Words>
  <Characters>1329</Characters>
  <CharactersWithSpaces>1630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2019-03-03T16:45:00Z</dcterms:created>
  <dc:creator>User</dc:creator>
  <dc:description/>
  <dc:language>en-US</dc:language>
  <cp:lastModifiedBy/>
  <dcterms:modified xsi:type="dcterms:W3CDTF">2019-03-04T10:23:12Z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