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26D4" w14:textId="5892DF73" w:rsidR="00573824" w:rsidRP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824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Технический проект: </w:t>
      </w:r>
      <w:r w:rsidR="00D223B7" w:rsidRPr="00D223B7">
        <w:rPr>
          <w:rFonts w:ascii="Times New Roman" w:hAnsi="Times New Roman" w:cs="Times New Roman"/>
          <w:b/>
          <w:bCs/>
          <w:sz w:val="28"/>
          <w:szCs w:val="28"/>
        </w:rPr>
        <w:t>CRM-система с AI-ассистентом для поддержки продаж и аналитики</w:t>
      </w:r>
    </w:p>
    <w:p w14:paraId="5794A2B2" w14:textId="7C673097" w:rsidR="00D223B7" w:rsidRDefault="00D223B7" w:rsidP="0057382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23B7">
        <w:rPr>
          <w:rFonts w:ascii="Times New Roman" w:hAnsi="Times New Roman" w:cs="Times New Roman"/>
          <w:sz w:val="28"/>
          <w:szCs w:val="28"/>
        </w:rPr>
        <w:t>Настоящий документ описывает и обосновывает архитектурные, технологические и проектные решения для разработки программного обеспечения CRM-системы с AI-ассистентом, предназначенной для поддержки процессов продаж и аналитики.</w:t>
      </w:r>
    </w:p>
    <w:p w14:paraId="7FEE3403" w14:textId="2D7C4CBC" w:rsidR="00D223B7" w:rsidRDefault="00D223B7" w:rsidP="0057382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23B7">
        <w:rPr>
          <w:rFonts w:ascii="Times New Roman" w:hAnsi="Times New Roman" w:cs="Times New Roman"/>
          <w:sz w:val="28"/>
          <w:szCs w:val="28"/>
        </w:rPr>
        <w:t>Разрабатываемая система представляет собой веб-приложение, ориентированное на использование в коммерческих организациях для автоматизации управления клиентской базой, сделками и воронкой продаж. Встроенный AI-ассистент обеспечивает интеллектуальную поддержку пользователей за счет анализа данных, формирования рекомендаций, прогнозирования ключевых показателей и генерации аналитических отчетов.</w:t>
      </w:r>
    </w:p>
    <w:p w14:paraId="5909FF68" w14:textId="649E0394" w:rsidR="00D223B7" w:rsidRPr="00014D28" w:rsidRDefault="00D223B7" w:rsidP="0057382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23B7">
        <w:rPr>
          <w:rFonts w:ascii="Times New Roman" w:hAnsi="Times New Roman" w:cs="Times New Roman"/>
          <w:sz w:val="28"/>
          <w:szCs w:val="28"/>
        </w:rPr>
        <w:t>Система состоит из двух основных компонентов:</w:t>
      </w:r>
    </w:p>
    <w:p w14:paraId="3B6C8395" w14:textId="70AC7B27" w:rsidR="00D223B7" w:rsidRDefault="00D223B7" w:rsidP="00573824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23B7">
        <w:rPr>
          <w:rFonts w:ascii="Times New Roman" w:hAnsi="Times New Roman" w:cs="Times New Roman"/>
          <w:sz w:val="28"/>
          <w:szCs w:val="28"/>
        </w:rPr>
        <w:t>Клиентская часть (Frontend) — веб-интерфейс, работающий в браузере пользователя и предоставляющий средства взаимодействия с функционалом CRM-системы, включая управление клиентами, сделками, отчетами и коммуникацию с AI-ассистентом.</w:t>
      </w:r>
    </w:p>
    <w:p w14:paraId="7BB0B40A" w14:textId="7502262C" w:rsidR="00D223B7" w:rsidRPr="00D223B7" w:rsidRDefault="00D223B7" w:rsidP="00573824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23B7">
        <w:rPr>
          <w:rFonts w:ascii="Times New Roman" w:hAnsi="Times New Roman" w:cs="Times New Roman"/>
          <w:sz w:val="28"/>
          <w:szCs w:val="28"/>
        </w:rPr>
        <w:t>Серверная часть (Backend) — серверное приложение, реализующее бизнес-логику системы, обработку и хранение данных, аналитические расчеты, а также работу AI-ассистента на основе моделей машинного обучения и сервисов искусственного интеллекта.</w:t>
      </w:r>
    </w:p>
    <w:p w14:paraId="5536FBB5" w14:textId="77777777" w:rsid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2D72BF" w14:textId="2FAB98A5" w:rsidR="0060349E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824">
        <w:rPr>
          <w:rFonts w:ascii="Times New Roman" w:hAnsi="Times New Roman" w:cs="Times New Roman"/>
          <w:b/>
          <w:bCs/>
          <w:sz w:val="28"/>
          <w:szCs w:val="28"/>
        </w:rPr>
        <w:t>Функциональная структура продукта</w:t>
      </w:r>
    </w:p>
    <w:p w14:paraId="301EE456" w14:textId="77777777" w:rsidR="0060349E" w:rsidRPr="0060349E" w:rsidRDefault="0060349E" w:rsidP="0060349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t>Функциональная структура CRM-системы с AI-ассистентом отражает модульное устройство программного продукта и логику взаимодействия его компонентов.</w:t>
      </w:r>
    </w:p>
    <w:p w14:paraId="2C2A77AF" w14:textId="77777777" w:rsidR="0060349E" w:rsidRPr="0060349E" w:rsidRDefault="0060349E" w:rsidP="0060349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t>Программный продукт включает следующие основные функциональные блоки:</w:t>
      </w:r>
    </w:p>
    <w:p w14:paraId="743E3024" w14:textId="77777777" w:rsidR="0060349E" w:rsidRPr="0060349E" w:rsidRDefault="0060349E" w:rsidP="0060349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t>управление пользователями и доступом;</w:t>
      </w:r>
    </w:p>
    <w:p w14:paraId="10C9BE6E" w14:textId="77777777" w:rsidR="0060349E" w:rsidRPr="0060349E" w:rsidRDefault="0060349E" w:rsidP="0060349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t>интеграция с внешними приложениями (API);</w:t>
      </w:r>
    </w:p>
    <w:p w14:paraId="269B446D" w14:textId="77777777" w:rsidR="0060349E" w:rsidRPr="0060349E" w:rsidRDefault="0060349E" w:rsidP="0060349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lastRenderedPageBreak/>
        <w:t>управление клиентской базой;</w:t>
      </w:r>
    </w:p>
    <w:p w14:paraId="71B7EBF1" w14:textId="4BB9B56E" w:rsidR="0060349E" w:rsidRPr="00985B65" w:rsidRDefault="0060349E" w:rsidP="00985B65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t>управление продажами и транзакциями;</w:t>
      </w:r>
    </w:p>
    <w:p w14:paraId="37E36F57" w14:textId="77777777" w:rsidR="0060349E" w:rsidRPr="0060349E" w:rsidRDefault="0060349E" w:rsidP="0060349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t>AI-ассистент;</w:t>
      </w:r>
    </w:p>
    <w:p w14:paraId="2B3340F0" w14:textId="77777777" w:rsidR="0060349E" w:rsidRPr="0060349E" w:rsidRDefault="0060349E" w:rsidP="0060349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t>пользовательский веб-интерфейс.</w:t>
      </w:r>
    </w:p>
    <w:p w14:paraId="684EF2FA" w14:textId="77777777" w:rsidR="0060349E" w:rsidRPr="0060349E" w:rsidRDefault="0060349E" w:rsidP="0060349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t>Такое разделение обеспечивает логичную организацию системы, модульность и возможность дальнейшего расширения функциональности.</w:t>
      </w:r>
    </w:p>
    <w:p w14:paraId="22348DEB" w14:textId="3CB876E5" w:rsidR="0060349E" w:rsidRPr="00534307" w:rsidRDefault="0060349E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49E">
        <w:rPr>
          <w:rFonts w:ascii="Times New Roman" w:hAnsi="Times New Roman" w:cs="Times New Roman"/>
          <w:sz w:val="28"/>
          <w:szCs w:val="28"/>
        </w:rPr>
        <w:t>Для описания функциональной структуры используются диаграммы IDEF0, отображающие основные функции системы и потоки данных между ними, а также диаграммы IDEF</w:t>
      </w:r>
      <w:r w:rsidR="00534307">
        <w:rPr>
          <w:rFonts w:ascii="Times New Roman" w:hAnsi="Times New Roman" w:cs="Times New Roman"/>
          <w:sz w:val="28"/>
          <w:szCs w:val="28"/>
        </w:rPr>
        <w:t>0 декомпозиции</w:t>
      </w:r>
      <w:r w:rsidRPr="0060349E">
        <w:rPr>
          <w:rFonts w:ascii="Times New Roman" w:hAnsi="Times New Roman" w:cs="Times New Roman"/>
          <w:sz w:val="28"/>
          <w:szCs w:val="28"/>
        </w:rPr>
        <w:t>, отражающие последовательность выполнения ключевых процессов. Декомпозиция верхнеуровневой функции позволяет детализировать состав и взаимосвязь функциональных модулей системы.</w:t>
      </w:r>
    </w:p>
    <w:p w14:paraId="7C3A656C" w14:textId="2C6349D8" w:rsidR="00573824" w:rsidRDefault="00E03848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F87808" wp14:editId="51FC7F79">
            <wp:extent cx="5940425" cy="4671695"/>
            <wp:effectExtent l="0" t="0" r="0" b="0"/>
            <wp:docPr id="728520678" name="Рисунок 3" descr="Изображение выглядит как текст, снимок экрана, визитная карточк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0678" name="Рисунок 3" descr="Изображение выглядит как текст, снимок экрана, визитная карточка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94E4" w14:textId="2218C6DF" w:rsid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IDEF0</w:t>
      </w:r>
    </w:p>
    <w:p w14:paraId="012F3648" w14:textId="60342554" w:rsidR="005A3E89" w:rsidRPr="00E03848" w:rsidRDefault="00E03848" w:rsidP="00E0384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3DC067" wp14:editId="43C57ACB">
            <wp:extent cx="5940425" cy="3029585"/>
            <wp:effectExtent l="0" t="0" r="3175" b="0"/>
            <wp:docPr id="464923891" name="Рисунок 4" descr="Изображение выглядит как снимок экрана, Прямоугольн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23891" name="Рисунок 4" descr="Изображение выглядит как снимок экрана, Прямоугольник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BE73" w14:textId="3896104F" w:rsidR="008E37B1" w:rsidRPr="00DF637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D223B7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декомпозиция</w:t>
      </w:r>
    </w:p>
    <w:p w14:paraId="083B7009" w14:textId="77777777" w:rsidR="008E37B1" w:rsidRPr="008E37B1" w:rsidRDefault="008E37B1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E6A8C4" w14:textId="3CBE539B" w:rsidR="00DD5B27" w:rsidRPr="00DD5B27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5B27">
        <w:rPr>
          <w:rFonts w:ascii="Times New Roman" w:hAnsi="Times New Roman" w:cs="Times New Roman"/>
          <w:b/>
          <w:bCs/>
          <w:sz w:val="28"/>
          <w:szCs w:val="28"/>
        </w:rPr>
        <w:t>Спецификация процессов</w:t>
      </w:r>
    </w:p>
    <w:p w14:paraId="64510127" w14:textId="32F52F3F" w:rsidR="0039020D" w:rsidRPr="0039020D" w:rsidRDefault="0039020D" w:rsidP="0039020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020D">
        <w:rPr>
          <w:rFonts w:ascii="Times New Roman" w:hAnsi="Times New Roman" w:cs="Times New Roman"/>
          <w:sz w:val="28"/>
          <w:szCs w:val="28"/>
        </w:rPr>
        <w:t>Поведение CRM-системы с AI-ассистентом описывается через основные сценарии использования (диаграммы прецедентов) и взаимодействие компонентов (диаграммы последовательностей UML)</w:t>
      </w:r>
      <w:r w:rsidR="00914A5D">
        <w:rPr>
          <w:rFonts w:ascii="Times New Roman" w:hAnsi="Times New Roman" w:cs="Times New Roman"/>
          <w:sz w:val="28"/>
          <w:szCs w:val="28"/>
        </w:rPr>
        <w:t>, также диаграммы потоков данных</w:t>
      </w:r>
      <w:r w:rsidRPr="0039020D">
        <w:rPr>
          <w:rFonts w:ascii="Times New Roman" w:hAnsi="Times New Roman" w:cs="Times New Roman"/>
          <w:sz w:val="28"/>
          <w:szCs w:val="28"/>
        </w:rPr>
        <w:t>.</w:t>
      </w:r>
    </w:p>
    <w:p w14:paraId="12A61B26" w14:textId="327DD8F8" w:rsidR="0039020D" w:rsidRDefault="0039020D" w:rsidP="0039020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020D">
        <w:rPr>
          <w:rFonts w:ascii="Times New Roman" w:hAnsi="Times New Roman" w:cs="Times New Roman"/>
          <w:sz w:val="28"/>
          <w:szCs w:val="28"/>
        </w:rPr>
        <w:t>Пример: пользователь регистрируется и авторизуется → подключает внешнее приложение через API →</w:t>
      </w:r>
      <w:r w:rsidR="00914A5D">
        <w:rPr>
          <w:rFonts w:ascii="Times New Roman" w:hAnsi="Times New Roman" w:cs="Times New Roman"/>
          <w:sz w:val="28"/>
          <w:szCs w:val="28"/>
        </w:rPr>
        <w:t xml:space="preserve"> внешнее приложение</w:t>
      </w:r>
      <w:r w:rsidRPr="0039020D">
        <w:rPr>
          <w:rFonts w:ascii="Times New Roman" w:hAnsi="Times New Roman" w:cs="Times New Roman"/>
          <w:sz w:val="28"/>
          <w:szCs w:val="28"/>
        </w:rPr>
        <w:t xml:space="preserve"> передает данные о клиентах и покупках → система формирует клиентскую базу и историю продаж → аналитический модуль вычисляет показатели → AI-ассистент формирует рекомендации и прогнозы → пользователь получает отчеты и рекомендации через веб-интерфейс.</w:t>
      </w:r>
    </w:p>
    <w:p w14:paraId="60EFD04D" w14:textId="5CE8051A" w:rsidR="00E955A3" w:rsidRDefault="00E955A3" w:rsidP="0039020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Сценарии</w:t>
      </w:r>
      <w:r w:rsidR="00DF6371" w:rsidRPr="00DF6371">
        <w:rPr>
          <w:rFonts w:ascii="Times New Roman" w:hAnsi="Times New Roman" w:cs="Times New Roman"/>
          <w:sz w:val="28"/>
          <w:szCs w:val="28"/>
        </w:rPr>
        <w:t xml:space="preserve"> (</w:t>
      </w:r>
      <w:r w:rsidR="00DF6371">
        <w:rPr>
          <w:rFonts w:ascii="Times New Roman" w:hAnsi="Times New Roman" w:cs="Times New Roman"/>
          <w:sz w:val="28"/>
          <w:szCs w:val="28"/>
        </w:rPr>
        <w:t>процессы)</w:t>
      </w:r>
      <w:r>
        <w:rPr>
          <w:rFonts w:ascii="Times New Roman" w:hAnsi="Times New Roman" w:cs="Times New Roman"/>
          <w:sz w:val="28"/>
          <w:szCs w:val="28"/>
        </w:rPr>
        <w:t xml:space="preserve"> показаны на диаграмме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29447D">
        <w:rPr>
          <w:rFonts w:ascii="Times New Roman" w:hAnsi="Times New Roman" w:cs="Times New Roman"/>
          <w:sz w:val="28"/>
          <w:szCs w:val="28"/>
        </w:rPr>
        <w:t xml:space="preserve"> </w:t>
      </w:r>
      <w:r w:rsidR="0029447D">
        <w:rPr>
          <w:rFonts w:ascii="Times New Roman" w:hAnsi="Times New Roman" w:cs="Times New Roman"/>
          <w:sz w:val="28"/>
          <w:szCs w:val="28"/>
        </w:rPr>
        <w:t>на рисунке 3.</w:t>
      </w:r>
    </w:p>
    <w:p w14:paraId="4A793841" w14:textId="0E3CD411" w:rsidR="0029447D" w:rsidRDefault="002860ED" w:rsidP="0029447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860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A03FFB" wp14:editId="3B3B8C10">
            <wp:extent cx="5940425" cy="3823970"/>
            <wp:effectExtent l="0" t="0" r="3175" b="5080"/>
            <wp:docPr id="1008640151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40151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1A88" w14:textId="300154AD" w:rsidR="0029447D" w:rsidRPr="0029447D" w:rsidRDefault="0029447D" w:rsidP="0029447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Диаграмма потоков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29447D">
        <w:rPr>
          <w:rFonts w:ascii="Times New Roman" w:hAnsi="Times New Roman" w:cs="Times New Roman"/>
          <w:sz w:val="28"/>
          <w:szCs w:val="28"/>
        </w:rPr>
        <w:t>.</w:t>
      </w:r>
    </w:p>
    <w:p w14:paraId="752F2337" w14:textId="6D827B12" w:rsidR="00DD5B27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B7B943" w14:textId="11334468" w:rsidR="00DD5B27" w:rsidRDefault="00C667F0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29E2B8" wp14:editId="7428988A">
            <wp:extent cx="5940425" cy="3102610"/>
            <wp:effectExtent l="0" t="0" r="3175" b="2540"/>
            <wp:docPr id="1597954450" name="Рисунок 5" descr="Изображение выглядит как текст, снимок экран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54450" name="Рисунок 5" descr="Изображение выглядит как текст, снимок экрана, круг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5BF2" w14:textId="7440C30A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9447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="0029447D">
        <w:rPr>
          <w:rFonts w:ascii="Times New Roman" w:hAnsi="Times New Roman" w:cs="Times New Roman"/>
          <w:sz w:val="28"/>
          <w:szCs w:val="28"/>
        </w:rPr>
        <w:t>прецедентов</w:t>
      </w:r>
    </w:p>
    <w:p w14:paraId="59C12563" w14:textId="77777777" w:rsidR="00DF233D" w:rsidRPr="00CA7F7E" w:rsidRDefault="00DF233D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10DC5A" w14:textId="0775F6A6" w:rsidR="00DD5B27" w:rsidRDefault="00C667F0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23154F" wp14:editId="02D96737">
            <wp:extent cx="5940425" cy="3730625"/>
            <wp:effectExtent l="0" t="0" r="3175" b="3175"/>
            <wp:docPr id="1877035387" name="Рисунок 7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35387" name="Рисунок 7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830B" w14:textId="73874F57" w:rsidR="00E540C0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9447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985B65" w:rsidRPr="00985B65">
        <w:rPr>
          <w:rFonts w:ascii="Times New Roman" w:hAnsi="Times New Roman" w:cs="Times New Roman"/>
          <w:sz w:val="28"/>
          <w:szCs w:val="28"/>
        </w:rPr>
        <w:t xml:space="preserve"> </w:t>
      </w:r>
      <w:r w:rsidR="00985B65">
        <w:rPr>
          <w:rFonts w:ascii="Times New Roman" w:hAnsi="Times New Roman" w:cs="Times New Roman"/>
          <w:sz w:val="28"/>
          <w:szCs w:val="28"/>
        </w:rPr>
        <w:t>авторизованного пользователя</w:t>
      </w:r>
    </w:p>
    <w:p w14:paraId="30604F9E" w14:textId="77777777" w:rsidR="00573824" w:rsidRPr="00534307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2C78C" w14:textId="5CD43D18" w:rsidR="00E540C0" w:rsidRDefault="00250EB5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EB5">
        <w:rPr>
          <w:rFonts w:ascii="Times New Roman" w:hAnsi="Times New Roman" w:cs="Times New Roman"/>
          <w:b/>
          <w:bCs/>
          <w:sz w:val="28"/>
          <w:szCs w:val="28"/>
        </w:rPr>
        <w:t>Структура хранимой информации</w:t>
      </w:r>
    </w:p>
    <w:p w14:paraId="2AAF9F0F" w14:textId="00AC7B25" w:rsidR="009D253A" w:rsidRDefault="009D253A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sz w:val="28"/>
          <w:szCs w:val="28"/>
        </w:rPr>
        <w:t>Данные организованы вокруг ключевых сущностей: Пользователь, Компания, API-ключи компании, Аккаунты компании, Клиенты, Продажи.</w:t>
      </w:r>
    </w:p>
    <w:p w14:paraId="3C28AAB6" w14:textId="0FAB3B4B" w:rsidR="00985B65" w:rsidRDefault="00985B65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Описания сущностей:</w:t>
      </w:r>
    </w:p>
    <w:p w14:paraId="370E6950" w14:textId="219AB445" w:rsidR="00985B65" w:rsidRDefault="00985B65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– первичный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85B6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логин, пароль.</w:t>
      </w:r>
    </w:p>
    <w:p w14:paraId="47027EA7" w14:textId="1E0E1C7A" w:rsidR="00985B65" w:rsidRDefault="00985B65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– первичный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 название.</w:t>
      </w:r>
    </w:p>
    <w:p w14:paraId="1E673908" w14:textId="3AB8260B" w:rsidR="00985B65" w:rsidRDefault="00985B65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85B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ключи – первичный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85B6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внешний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85B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компании, ключ (строковый, уникальный).</w:t>
      </w:r>
    </w:p>
    <w:p w14:paraId="45984957" w14:textId="4027D40C" w:rsidR="00985B65" w:rsidRDefault="00985B65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Аккаунты компании – первичный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внешний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85B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компании, внешний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85B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52FEB390" w14:textId="3D87AC0A" w:rsidR="00985B65" w:rsidRDefault="00985B65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Продажи – первичный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внешний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85B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клиента, цена, валюта, дата продажи.</w:t>
      </w:r>
    </w:p>
    <w:p w14:paraId="18DFE356" w14:textId="5A4ECBDA" w:rsidR="00985B65" w:rsidRPr="00985B65" w:rsidRDefault="00985B65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Клиенты – первичный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внешний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85B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компании, данные клиента (строка) (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>
        <w:rPr>
          <w:rFonts w:ascii="Times New Roman" w:hAnsi="Times New Roman" w:cs="Times New Roman"/>
          <w:sz w:val="28"/>
          <w:szCs w:val="28"/>
        </w:rPr>
        <w:t>, имя), активность (строка).</w:t>
      </w:r>
    </w:p>
    <w:p w14:paraId="2E75D89E" w14:textId="77777777" w:rsidR="009D253A" w:rsidRPr="009D253A" w:rsidRDefault="009D253A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sz w:val="28"/>
          <w:szCs w:val="28"/>
        </w:rPr>
        <w:t>Связи:</w:t>
      </w:r>
    </w:p>
    <w:p w14:paraId="7A03FAE3" w14:textId="77777777" w:rsidR="009D253A" w:rsidRPr="009D253A" w:rsidRDefault="009D253A" w:rsidP="009D253A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sz w:val="28"/>
          <w:szCs w:val="28"/>
        </w:rPr>
        <w:lastRenderedPageBreak/>
        <w:t>одна компания может иметь несколько пользователей;</w:t>
      </w:r>
    </w:p>
    <w:p w14:paraId="05BCE056" w14:textId="77777777" w:rsidR="009D253A" w:rsidRPr="009D253A" w:rsidRDefault="009D253A" w:rsidP="009D253A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sz w:val="28"/>
          <w:szCs w:val="28"/>
        </w:rPr>
        <w:t>каждый пользователь связан с одной или несколькими компаниями через сущность Аккаунты компании;</w:t>
      </w:r>
    </w:p>
    <w:p w14:paraId="39F6FF1C" w14:textId="77777777" w:rsidR="009D253A" w:rsidRPr="009D253A" w:rsidRDefault="009D253A" w:rsidP="009D253A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sz w:val="28"/>
          <w:szCs w:val="28"/>
        </w:rPr>
        <w:t>компания владеет одним или несколькими API-ключами для интеграции внешних приложений;</w:t>
      </w:r>
    </w:p>
    <w:p w14:paraId="53A5B408" w14:textId="77777777" w:rsidR="009D253A" w:rsidRPr="009D253A" w:rsidRDefault="009D253A" w:rsidP="009D253A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sz w:val="28"/>
          <w:szCs w:val="28"/>
        </w:rPr>
        <w:t>каждый клиент принадлежит компании и может иметь несколько связанных продаж;</w:t>
      </w:r>
    </w:p>
    <w:p w14:paraId="16F86F1A" w14:textId="77777777" w:rsidR="009D253A" w:rsidRPr="009D253A" w:rsidRDefault="009D253A" w:rsidP="009D253A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sz w:val="28"/>
          <w:szCs w:val="28"/>
        </w:rPr>
        <w:t>продажи привязаны к клиентам и содержат информацию о приобретённых товарах и суммах.</w:t>
      </w:r>
    </w:p>
    <w:p w14:paraId="53CAE3E7" w14:textId="77777777" w:rsidR="009D253A" w:rsidRPr="009D253A" w:rsidRDefault="009D253A" w:rsidP="009D25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sz w:val="28"/>
          <w:szCs w:val="28"/>
        </w:rPr>
        <w:t>Информация хранится в реляционной базе данных (ER-диаграмма), с ключами, метаданными и ссылками на внешние ресурсы. Такой подход обеспечивает целостность, унификацию данных и гибкость аналитической обработки.</w:t>
      </w:r>
    </w:p>
    <w:p w14:paraId="497683B7" w14:textId="6C50FF67" w:rsidR="003347E9" w:rsidRDefault="009D253A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62F52C" wp14:editId="23CE6A41">
            <wp:extent cx="5940425" cy="4674870"/>
            <wp:effectExtent l="0" t="0" r="3175" b="0"/>
            <wp:docPr id="11141563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563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8674" w14:textId="0CBC6809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9447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F24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2452C0A9" w14:textId="77777777" w:rsidR="00DF233D" w:rsidRP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F63847" w14:textId="34D1C3D5" w:rsidR="006C49B8" w:rsidRDefault="003347E9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47E9">
        <w:rPr>
          <w:rFonts w:ascii="Times New Roman" w:hAnsi="Times New Roman" w:cs="Times New Roman"/>
          <w:b/>
          <w:bCs/>
          <w:sz w:val="28"/>
          <w:szCs w:val="28"/>
        </w:rPr>
        <w:t>Архитектурно-структурное решение</w:t>
      </w:r>
    </w:p>
    <w:p w14:paraId="78F41061" w14:textId="77777777" w:rsidR="006C49B8" w:rsidRPr="006C49B8" w:rsidRDefault="006C49B8" w:rsidP="006C49B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B8">
        <w:rPr>
          <w:rFonts w:ascii="Times New Roman" w:hAnsi="Times New Roman" w:cs="Times New Roman"/>
          <w:sz w:val="28"/>
          <w:szCs w:val="28"/>
        </w:rPr>
        <w:t>Продукт использует трёхуровневую веб-архитектуру с удалённым сервером, обеспечивающую работу CRM-системы и AI-моделей. Она состоит из трёх основных компонентов:</w:t>
      </w:r>
    </w:p>
    <w:p w14:paraId="46255C5D" w14:textId="77777777" w:rsidR="006C49B8" w:rsidRPr="006C49B8" w:rsidRDefault="006C49B8" w:rsidP="006C49B8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B8">
        <w:rPr>
          <w:rFonts w:ascii="Times New Roman" w:hAnsi="Times New Roman" w:cs="Times New Roman"/>
          <w:sz w:val="28"/>
          <w:szCs w:val="28"/>
        </w:rPr>
        <w:t>Веб-клиент — пользовательский интерфейс, доступный через браузер, обеспечивает взаимодействие с системой и отображение отчётов, рекомендаций и аналитики.</w:t>
      </w:r>
    </w:p>
    <w:p w14:paraId="225530D5" w14:textId="77777777" w:rsidR="006C49B8" w:rsidRPr="006C49B8" w:rsidRDefault="006C49B8" w:rsidP="006C49B8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B8">
        <w:rPr>
          <w:rFonts w:ascii="Times New Roman" w:hAnsi="Times New Roman" w:cs="Times New Roman"/>
          <w:sz w:val="28"/>
          <w:szCs w:val="28"/>
        </w:rPr>
        <w:t>Бэкенд-сервер CRM — обрабатывает бизнес-логику, хранит данные в базе данных, принимает и обрабатывает запросы от веб-клиента.</w:t>
      </w:r>
    </w:p>
    <w:p w14:paraId="393F1513" w14:textId="77777777" w:rsidR="006C49B8" w:rsidRPr="006C49B8" w:rsidRDefault="006C49B8" w:rsidP="006C49B8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B8">
        <w:rPr>
          <w:rFonts w:ascii="Times New Roman" w:hAnsi="Times New Roman" w:cs="Times New Roman"/>
          <w:sz w:val="28"/>
          <w:szCs w:val="28"/>
        </w:rPr>
        <w:t>Модуль AI и аналитики — интегрированный на сервере компонент, который выполняет интеллектуальный анализ данных клиентов и формирует прогнозы и рекомендации.</w:t>
      </w:r>
    </w:p>
    <w:p w14:paraId="2E3491A6" w14:textId="4AEB23E6" w:rsidR="00861361" w:rsidRPr="00861361" w:rsidRDefault="006C49B8" w:rsidP="008613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B8">
        <w:rPr>
          <w:rFonts w:ascii="Times New Roman" w:hAnsi="Times New Roman" w:cs="Times New Roman"/>
          <w:sz w:val="28"/>
          <w:szCs w:val="28"/>
        </w:rPr>
        <w:t>Все данные пользователей, клиентов и продаж хранятся в реляционной базе данных на сервере, что обеспечивает централизованное управление информацией, безопасность и возможность масштабирования.</w:t>
      </w:r>
    </w:p>
    <w:p w14:paraId="66E4EE63" w14:textId="63D1CA9F" w:rsidR="00861361" w:rsidRDefault="00E955A3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955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72220B" wp14:editId="350622EF">
            <wp:extent cx="5940425" cy="4214242"/>
            <wp:effectExtent l="0" t="0" r="3175" b="0"/>
            <wp:docPr id="4" name="Рисунок 4" descr="C:\Users\home\Downloads\ai_crm-main\docs\src\Размещение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ai_crm-main\docs\src\Размещение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1680" w14:textId="2A99DB06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29447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размещения</w:t>
      </w:r>
    </w:p>
    <w:p w14:paraId="2D9B3972" w14:textId="77777777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A77347A" w14:textId="77777777" w:rsidR="00861361" w:rsidRDefault="00861361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62B69F2" w14:textId="77777777" w:rsidR="00861361" w:rsidRDefault="00861361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C5AD7CE" w14:textId="77777777" w:rsidR="00861361" w:rsidRDefault="00861361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0CCE94" w14:textId="095EB2FB" w:rsidR="004C379B" w:rsidRPr="004C379B" w:rsidRDefault="004C379B" w:rsidP="00700A62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379B">
        <w:rPr>
          <w:rFonts w:ascii="Times New Roman" w:hAnsi="Times New Roman" w:cs="Times New Roman"/>
          <w:b/>
          <w:bCs/>
          <w:sz w:val="28"/>
          <w:szCs w:val="28"/>
        </w:rPr>
        <w:t>Интерфейсы</w:t>
      </w:r>
    </w:p>
    <w:p w14:paraId="23A636A6" w14:textId="77777777" w:rsidR="00700A62" w:rsidRPr="00700A62" w:rsidRDefault="00700A62" w:rsidP="00700A6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При запуске системы открывается стартовый экран, с которого пользователь может перейти к основным разделам CRM: просмотр клиентов, просмотр продаж, формирование отчётов и получение API-ключа.</w:t>
      </w:r>
    </w:p>
    <w:p w14:paraId="3A8B32AE" w14:textId="77777777" w:rsidR="00700A62" w:rsidRPr="00700A62" w:rsidRDefault="00700A62" w:rsidP="00700A6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На стартовом экране предоставляются возможности:</w:t>
      </w:r>
    </w:p>
    <w:p w14:paraId="092415C8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переход к списку клиентов для просмотра и управления контактами;</w:t>
      </w:r>
    </w:p>
    <w:p w14:paraId="48644198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переход к списку продаж для анализа истории транзакций;</w:t>
      </w:r>
    </w:p>
    <w:p w14:paraId="493536F0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переход к экрану формирования аналитических отчётов и получения AI-рекомендаций;</w:t>
      </w:r>
    </w:p>
    <w:p w14:paraId="19898369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просмотр и копирование персонального API-ключа для интеграции внешних приложений.</w:t>
      </w:r>
    </w:p>
    <w:p w14:paraId="4B830E0A" w14:textId="6E9E6178" w:rsidR="00700A62" w:rsidRPr="00700A62" w:rsidRDefault="00700A62" w:rsidP="00700A6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609245"/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стартового экрана предс</w:t>
      </w:r>
      <w:r w:rsidR="0029447D">
        <w:rPr>
          <w:rFonts w:ascii="Times New Roman" w:hAnsi="Times New Roman" w:cs="Times New Roman"/>
          <w:sz w:val="28"/>
          <w:szCs w:val="28"/>
        </w:rPr>
        <w:t>тавлен на рисунке 8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7DBE66A0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78267B" wp14:editId="2D999282">
            <wp:extent cx="6151696" cy="5184251"/>
            <wp:effectExtent l="0" t="0" r="1905" b="0"/>
            <wp:docPr id="192686857" name="Рисунок 9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857" name="Рисунок 9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488" cy="518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15E5" w14:textId="7CE439C2" w:rsidR="00700A62" w:rsidRPr="00FC5767" w:rsidRDefault="0029447D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700A62"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стартового окна</w:t>
      </w:r>
      <w:bookmarkEnd w:id="0"/>
    </w:p>
    <w:p w14:paraId="39295610" w14:textId="77777777" w:rsidR="00700A62" w:rsidRPr="00FC5767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C7898C7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просмотра клиентов позволяет пользователю видеть список всех зарегистрированных клиентов с ключевой информацией: имя, контакты, дата последнего взаимодействия.</w:t>
      </w:r>
    </w:p>
    <w:p w14:paraId="1989F90A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5D23B9F1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переходить к детальному просмотру выбранного клиента;</w:t>
      </w:r>
    </w:p>
    <w:p w14:paraId="3EA12D11" w14:textId="42167012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просмотра к</w:t>
      </w:r>
      <w:r w:rsidR="0029447D">
        <w:rPr>
          <w:rFonts w:ascii="Times New Roman" w:hAnsi="Times New Roman" w:cs="Times New Roman"/>
          <w:sz w:val="28"/>
          <w:szCs w:val="28"/>
        </w:rPr>
        <w:t>лиентов представлен на рисунке 9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  <w:bookmarkStart w:id="1" w:name="_Hlk213609258"/>
    </w:p>
    <w:p w14:paraId="484AA8D6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AF5119" wp14:editId="77466D4B">
            <wp:extent cx="6057345" cy="5104738"/>
            <wp:effectExtent l="0" t="0" r="635" b="1270"/>
            <wp:docPr id="806765502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5502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221" cy="510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F467" w14:textId="39C688ED" w:rsidR="00700A62" w:rsidRPr="00700A62" w:rsidRDefault="0029447D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="00700A62"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просмотра клиентов</w:t>
      </w:r>
    </w:p>
    <w:p w14:paraId="43F935F6" w14:textId="77777777" w:rsidR="00700A62" w:rsidRPr="00FC5767" w:rsidRDefault="00700A62" w:rsidP="00700A62">
      <w:pPr>
        <w:spacing w:line="360" w:lineRule="auto"/>
        <w:contextualSpacing/>
        <w:jc w:val="center"/>
      </w:pPr>
    </w:p>
    <w:bookmarkEnd w:id="1"/>
    <w:p w14:paraId="5E1C0B60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детального просмотра клиента отображает полную информацию о выбранном клиенте, включая контактные данные, историю покупок и взаимодействий, а также заметки и рекомендации AI-ассистента.</w:t>
      </w:r>
    </w:p>
    <w:p w14:paraId="74ED5ABB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50BEB79C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редактировать данные клиента;</w:t>
      </w:r>
    </w:p>
    <w:p w14:paraId="3F96C94B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добавлять новые сделки или взаимодействия;</w:t>
      </w:r>
    </w:p>
    <w:p w14:paraId="16B5121F" w14:textId="11984C55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 xml:space="preserve">Прототип экранной формы детального просмотра </w:t>
      </w:r>
      <w:r w:rsidR="0029447D">
        <w:rPr>
          <w:rFonts w:ascii="Times New Roman" w:hAnsi="Times New Roman" w:cs="Times New Roman"/>
          <w:sz w:val="28"/>
          <w:szCs w:val="28"/>
        </w:rPr>
        <w:t>клиента представлен на рисунке 10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3B84FADD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20F60F" wp14:editId="408FEBBB">
            <wp:extent cx="6027282" cy="5079403"/>
            <wp:effectExtent l="0" t="0" r="0" b="6985"/>
            <wp:docPr id="2112394156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4156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258" cy="508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D4B0" w14:textId="73B7EC24" w:rsidR="00700A62" w:rsidRPr="00700A62" w:rsidRDefault="0029447D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700A62"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детального просмотра клиента</w:t>
      </w:r>
    </w:p>
    <w:p w14:paraId="251268A2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D244D10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просмотра продаж отображает список всех сделок с ключевыми параметрами: сумма, дата, клиент, статус.</w:t>
      </w:r>
    </w:p>
    <w:p w14:paraId="34AD32A9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737D3AAF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переходить к детальному просмотру конкретной продажи;</w:t>
      </w:r>
    </w:p>
    <w:p w14:paraId="26413BBE" w14:textId="0410EC85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просмотра продаж представлен на рисунке 10.</w:t>
      </w:r>
    </w:p>
    <w:p w14:paraId="2F9DBEB8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0DC96E" wp14:editId="336C35A6">
            <wp:extent cx="6066779" cy="5112688"/>
            <wp:effectExtent l="0" t="0" r="0" b="0"/>
            <wp:docPr id="1080817520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2079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937" cy="511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5263" w14:textId="47882177" w:rsidR="00700A62" w:rsidRPr="00700A62" w:rsidRDefault="0029447D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="00700A62"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просмотра продаж</w:t>
      </w:r>
    </w:p>
    <w:p w14:paraId="67BB6056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0111AF0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детального просмотра продажи предоставляет полную информацию о конкретной сделке, включая клиентскую информацию, товары или услуги, суммы и статусы.</w:t>
      </w:r>
    </w:p>
    <w:p w14:paraId="0E278CFD" w14:textId="07CD7513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1E588467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редактировать данные сделки;</w:t>
      </w:r>
    </w:p>
    <w:p w14:paraId="44DC29A0" w14:textId="4E46FB6F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детального просмотра п</w:t>
      </w:r>
      <w:r w:rsidR="0029447D">
        <w:rPr>
          <w:rFonts w:ascii="Times New Roman" w:hAnsi="Times New Roman" w:cs="Times New Roman"/>
          <w:sz w:val="28"/>
          <w:szCs w:val="28"/>
        </w:rPr>
        <w:t>родажи представлен на рисунке 12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4D35C088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52A901" wp14:editId="5A330DA5">
            <wp:extent cx="6019604" cy="5072932"/>
            <wp:effectExtent l="0" t="0" r="635" b="0"/>
            <wp:docPr id="89020684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684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281" cy="507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80058" w14:textId="6D2D41EB" w:rsidR="00700A62" w:rsidRPr="00FC5767" w:rsidRDefault="0029447D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00A62" w:rsidRPr="00700A6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="00700A62"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детального просмотра продажи</w:t>
      </w:r>
    </w:p>
    <w:p w14:paraId="0A7182D2" w14:textId="77777777" w:rsidR="00700A62" w:rsidRPr="00FC5767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3EBE6F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формирования отчётов позволяет пользователю выбирать параметры отчёта, временной период, тип данных и формат экспорта (PDF, CSV, XLSX).</w:t>
      </w:r>
    </w:p>
    <w:p w14:paraId="73A1E8C3" w14:textId="5F85774D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256B74E8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запускать генерацию отчётов;</w:t>
      </w:r>
    </w:p>
    <w:p w14:paraId="2670A9B2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настраивать фильтры;</w:t>
      </w:r>
    </w:p>
    <w:p w14:paraId="4B2ADB18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получать визуализацию ключевых показателей.</w:t>
      </w:r>
    </w:p>
    <w:p w14:paraId="462401DC" w14:textId="4E9E2364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формирования о</w:t>
      </w:r>
      <w:r w:rsidR="0029447D">
        <w:rPr>
          <w:rFonts w:ascii="Times New Roman" w:hAnsi="Times New Roman" w:cs="Times New Roman"/>
          <w:sz w:val="28"/>
          <w:szCs w:val="28"/>
        </w:rPr>
        <w:t>тчётов представлен на рисунке 13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6E681C1A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FD879E" wp14:editId="7D456258">
            <wp:extent cx="6180000" cy="5208104"/>
            <wp:effectExtent l="0" t="0" r="0" b="0"/>
            <wp:docPr id="90273259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259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494" cy="521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00B7" w14:textId="08B3EE3A" w:rsidR="00700A62" w:rsidRPr="00FC5767" w:rsidRDefault="0029447D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="00700A62"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формирования отчётов</w:t>
      </w:r>
    </w:p>
    <w:p w14:paraId="36D8E9BC" w14:textId="77777777" w:rsidR="00700A62" w:rsidRPr="00FC5767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0273C47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просмотра отчёта отображает готовый отчёт с таблицами, графиками и аналитическими выводами AI-ассистента.</w:t>
      </w:r>
    </w:p>
    <w:p w14:paraId="5C405ACA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2BE7DFE9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просматривать детализированные данные;</w:t>
      </w:r>
    </w:p>
    <w:p w14:paraId="7985B007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экспортировать отчёт в выбранном формате;</w:t>
      </w:r>
    </w:p>
    <w:p w14:paraId="18BEFA33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делиться отчётом с другими пользователями или сохранять его для дальнейшего анализа.</w:t>
      </w:r>
    </w:p>
    <w:p w14:paraId="71914187" w14:textId="2C96D906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bookmarkStart w:id="2" w:name="_Hlk213609817"/>
      <w:r w:rsidRPr="00700A62">
        <w:rPr>
          <w:rFonts w:ascii="Times New Roman" w:hAnsi="Times New Roman" w:cs="Times New Roman"/>
          <w:sz w:val="28"/>
          <w:szCs w:val="28"/>
        </w:rPr>
        <w:t xml:space="preserve">Прототип экранной формы просмотра </w:t>
      </w:r>
      <w:r w:rsidR="0029447D">
        <w:rPr>
          <w:rFonts w:ascii="Times New Roman" w:hAnsi="Times New Roman" w:cs="Times New Roman"/>
          <w:sz w:val="28"/>
          <w:szCs w:val="28"/>
        </w:rPr>
        <w:t>отчёта представлен на рисунке 14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bookmarkEnd w:id="2"/>
    <w:p w14:paraId="6C8BD16D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A43EF2" wp14:editId="17D3F3DB">
            <wp:extent cx="6076215" cy="5120640"/>
            <wp:effectExtent l="0" t="0" r="1270" b="3810"/>
            <wp:docPr id="1400339538" name="Рисунок 16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9538" name="Рисунок 16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625" cy="512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2654" w14:textId="3667CDA2" w:rsidR="00700A62" w:rsidRPr="00FC5767" w:rsidRDefault="0029447D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="00700A62"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просмотра отчёта</w:t>
      </w:r>
    </w:p>
    <w:p w14:paraId="632F450D" w14:textId="77777777" w:rsidR="00700A62" w:rsidRPr="00FC5767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E2708D" w14:textId="77777777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получения API-ключа позволяет пользователю создавать, просматривать и управлять уникальным ключом для подключения внешних приложений к CRM через API.</w:t>
      </w:r>
    </w:p>
    <w:p w14:paraId="2D41355D" w14:textId="22B28699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39A90A40" w14:textId="77777777" w:rsidR="00700A62" w:rsidRPr="00700A62" w:rsidRDefault="00700A62" w:rsidP="00700A62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просмотреть текущий ключ;</w:t>
      </w:r>
    </w:p>
    <w:p w14:paraId="24FB0E72" w14:textId="134A199C" w:rsidR="00700A62" w:rsidRPr="00700A62" w:rsidRDefault="00700A62" w:rsidP="00700A62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получения API</w:t>
      </w:r>
      <w:r w:rsidR="0029447D">
        <w:rPr>
          <w:rFonts w:ascii="Times New Roman" w:hAnsi="Times New Roman" w:cs="Times New Roman"/>
          <w:sz w:val="28"/>
          <w:szCs w:val="28"/>
        </w:rPr>
        <w:t>-ключа представлен на рисунке 15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4E65F30C" w14:textId="77777777" w:rsidR="00700A62" w:rsidRPr="00700A62" w:rsidRDefault="00700A62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A5DBD8" wp14:editId="0AF07863">
            <wp:extent cx="6076215" cy="5120640"/>
            <wp:effectExtent l="0" t="0" r="1270" b="3810"/>
            <wp:docPr id="1313841273" name="Рисунок 10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1273" name="Рисунок 10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317" cy="512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DFB6" w14:textId="4DD6A2BA" w:rsidR="00700A62" w:rsidRPr="00700A62" w:rsidRDefault="0029447D" w:rsidP="00700A6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="00700A62"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получения API-ключа</w:t>
      </w:r>
    </w:p>
    <w:p w14:paraId="60067FB4" w14:textId="77777777" w:rsidR="004C379B" w:rsidRPr="00573824" w:rsidRDefault="004C379B" w:rsidP="0057382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C379B" w:rsidRPr="00573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050"/>
    <w:multiLevelType w:val="multilevel"/>
    <w:tmpl w:val="567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499"/>
    <w:multiLevelType w:val="multilevel"/>
    <w:tmpl w:val="7C2AE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7E7A"/>
    <w:multiLevelType w:val="multilevel"/>
    <w:tmpl w:val="D7F443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2024D0E"/>
    <w:multiLevelType w:val="multilevel"/>
    <w:tmpl w:val="947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E3AC6"/>
    <w:multiLevelType w:val="multilevel"/>
    <w:tmpl w:val="0EB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074AEB"/>
    <w:multiLevelType w:val="multilevel"/>
    <w:tmpl w:val="CC6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15F89"/>
    <w:multiLevelType w:val="hybridMultilevel"/>
    <w:tmpl w:val="8CAE7516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FEE1FD2"/>
    <w:multiLevelType w:val="multilevel"/>
    <w:tmpl w:val="DA8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82140"/>
    <w:multiLevelType w:val="multilevel"/>
    <w:tmpl w:val="B54C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E440E"/>
    <w:multiLevelType w:val="hybridMultilevel"/>
    <w:tmpl w:val="414C7D3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3E2EF3"/>
    <w:multiLevelType w:val="multilevel"/>
    <w:tmpl w:val="A72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13294B"/>
    <w:multiLevelType w:val="multilevel"/>
    <w:tmpl w:val="A9DE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F76FB6"/>
    <w:multiLevelType w:val="multilevel"/>
    <w:tmpl w:val="C0D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617356">
    <w:abstractNumId w:val="2"/>
  </w:num>
  <w:num w:numId="2" w16cid:durableId="513737370">
    <w:abstractNumId w:val="4"/>
  </w:num>
  <w:num w:numId="3" w16cid:durableId="181365323">
    <w:abstractNumId w:val="13"/>
  </w:num>
  <w:num w:numId="4" w16cid:durableId="78792374">
    <w:abstractNumId w:val="11"/>
  </w:num>
  <w:num w:numId="5" w16cid:durableId="1410537595">
    <w:abstractNumId w:val="6"/>
  </w:num>
  <w:num w:numId="6" w16cid:durableId="561408928">
    <w:abstractNumId w:val="0"/>
  </w:num>
  <w:num w:numId="7" w16cid:durableId="159665166">
    <w:abstractNumId w:val="1"/>
  </w:num>
  <w:num w:numId="8" w16cid:durableId="1951473939">
    <w:abstractNumId w:val="12"/>
  </w:num>
  <w:num w:numId="9" w16cid:durableId="1228682369">
    <w:abstractNumId w:val="10"/>
  </w:num>
  <w:num w:numId="10" w16cid:durableId="1844129097">
    <w:abstractNumId w:val="7"/>
  </w:num>
  <w:num w:numId="11" w16cid:durableId="954679902">
    <w:abstractNumId w:val="3"/>
  </w:num>
  <w:num w:numId="12" w16cid:durableId="60324957">
    <w:abstractNumId w:val="8"/>
  </w:num>
  <w:num w:numId="13" w16cid:durableId="1424256881">
    <w:abstractNumId w:val="9"/>
  </w:num>
  <w:num w:numId="14" w16cid:durableId="1981306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D28"/>
    <w:rsid w:val="00014D28"/>
    <w:rsid w:val="000F2409"/>
    <w:rsid w:val="00250EB5"/>
    <w:rsid w:val="0027363D"/>
    <w:rsid w:val="002860ED"/>
    <w:rsid w:val="0029447D"/>
    <w:rsid w:val="002D56AE"/>
    <w:rsid w:val="00301690"/>
    <w:rsid w:val="003347E9"/>
    <w:rsid w:val="0037393C"/>
    <w:rsid w:val="0039020D"/>
    <w:rsid w:val="004C379B"/>
    <w:rsid w:val="004D2F9F"/>
    <w:rsid w:val="00534307"/>
    <w:rsid w:val="00573824"/>
    <w:rsid w:val="005A3E89"/>
    <w:rsid w:val="005A789E"/>
    <w:rsid w:val="0060349E"/>
    <w:rsid w:val="00623AA8"/>
    <w:rsid w:val="00697BAD"/>
    <w:rsid w:val="00697C36"/>
    <w:rsid w:val="006C49B8"/>
    <w:rsid w:val="006E065A"/>
    <w:rsid w:val="00700A62"/>
    <w:rsid w:val="007F27BD"/>
    <w:rsid w:val="00861361"/>
    <w:rsid w:val="008953B0"/>
    <w:rsid w:val="008D290B"/>
    <w:rsid w:val="008E37B1"/>
    <w:rsid w:val="00914A5D"/>
    <w:rsid w:val="00985B65"/>
    <w:rsid w:val="009D253A"/>
    <w:rsid w:val="00A20861"/>
    <w:rsid w:val="00A34454"/>
    <w:rsid w:val="00A35102"/>
    <w:rsid w:val="00AF3C0D"/>
    <w:rsid w:val="00C0326A"/>
    <w:rsid w:val="00C35137"/>
    <w:rsid w:val="00C47A0F"/>
    <w:rsid w:val="00C667F0"/>
    <w:rsid w:val="00CA7F7E"/>
    <w:rsid w:val="00CE072D"/>
    <w:rsid w:val="00CF385D"/>
    <w:rsid w:val="00D223B7"/>
    <w:rsid w:val="00D53251"/>
    <w:rsid w:val="00D63D29"/>
    <w:rsid w:val="00D9073F"/>
    <w:rsid w:val="00D91C03"/>
    <w:rsid w:val="00DC229E"/>
    <w:rsid w:val="00DD5B27"/>
    <w:rsid w:val="00DF233D"/>
    <w:rsid w:val="00DF6371"/>
    <w:rsid w:val="00E03848"/>
    <w:rsid w:val="00E25FA9"/>
    <w:rsid w:val="00E540C0"/>
    <w:rsid w:val="00E955A3"/>
    <w:rsid w:val="00EE30D6"/>
    <w:rsid w:val="00FC5767"/>
    <w:rsid w:val="00FC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13F80"/>
  <w15:chartTrackingRefBased/>
  <w15:docId w15:val="{8E5F8B48-CC6F-403B-BA71-EEE5B95F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2D56AE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 w:after="0" w:line="360" w:lineRule="auto"/>
      <w:ind w:firstLine="851"/>
      <w:contextualSpacing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2D56AE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10">
    <w:name w:val="Заголовок 1 Знак"/>
    <w:basedOn w:val="a0"/>
    <w:link w:val="1"/>
    <w:uiPriority w:val="9"/>
    <w:rsid w:val="00014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14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D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D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D28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014D2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14D2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14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14D2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14D28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4C379B"/>
  </w:style>
  <w:style w:type="paragraph" w:styleId="ad">
    <w:name w:val="caption"/>
    <w:aliases w:val="vgu_PictureName"/>
    <w:basedOn w:val="a"/>
    <w:next w:val="a"/>
    <w:link w:val="ae"/>
    <w:uiPriority w:val="35"/>
    <w:unhideWhenUsed/>
    <w:qFormat/>
    <w:rsid w:val="004C379B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customStyle="1" w:styleId="ae">
    <w:name w:val="Название объекта Знак"/>
    <w:aliases w:val="vgu_PictureName Знак"/>
    <w:basedOn w:val="a0"/>
    <w:link w:val="ad"/>
    <w:uiPriority w:val="35"/>
    <w:rsid w:val="004C379B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16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Бочкарёва Виктория Дмитриевна</dc:creator>
  <cp:keywords/>
  <dc:description/>
  <cp:lastModifiedBy>Сахур Тун</cp:lastModifiedBy>
  <cp:revision>22</cp:revision>
  <cp:lastPrinted>2025-10-13T19:12:00Z</cp:lastPrinted>
  <dcterms:created xsi:type="dcterms:W3CDTF">2025-10-13T15:00:00Z</dcterms:created>
  <dcterms:modified xsi:type="dcterms:W3CDTF">2026-02-01T22:38:00Z</dcterms:modified>
</cp:coreProperties>
</file>