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41310" w14:textId="77777777" w:rsidR="00026324" w:rsidRDefault="00000000">
      <w:pPr>
        <w:spacing w:after="20"/>
        <w:jc w:val="center"/>
      </w:pPr>
      <w:r>
        <w:rPr>
          <w:rFonts w:ascii="Aptos Display" w:eastAsia="Aptos Display" w:hAnsi="Aptos Display"/>
          <w:b/>
          <w:sz w:val="34"/>
        </w:rPr>
        <w:t>ContextHub Midpoint User Testing Writeup</w:t>
      </w:r>
    </w:p>
    <w:p w14:paraId="66DC33E9" w14:textId="77777777" w:rsidR="00026324" w:rsidRDefault="00000000">
      <w:pPr>
        <w:spacing w:after="100"/>
        <w:jc w:val="center"/>
      </w:pPr>
      <w:r>
        <w:rPr>
          <w:i/>
          <w:sz w:val="21"/>
        </w:rPr>
        <w:t>Midpoint Review Learnings | Push -&gt; Search -&gt; Pull</w:t>
      </w:r>
    </w:p>
    <w:p w14:paraId="798067A4" w14:textId="77777777" w:rsidR="00026324" w:rsidRDefault="00000000">
      <w:pPr>
        <w:pStyle w:val="Heading1"/>
        <w:spacing w:before="140" w:after="20"/>
      </w:pPr>
      <w:r>
        <w:rPr>
          <w:rFonts w:ascii="Aptos Display" w:eastAsia="Aptos Display" w:hAnsi="Aptos Display"/>
          <w:sz w:val="26"/>
        </w:rPr>
        <w:t>Setup</w:t>
      </w:r>
    </w:p>
    <w:p w14:paraId="4E14E8C0" w14:textId="77777777" w:rsidR="00026324" w:rsidRDefault="00000000">
      <w:pPr>
        <w:spacing w:after="40" w:line="240" w:lineRule="auto"/>
      </w:pPr>
      <w:r>
        <w:t>We tested ContextHub with 5 users using the same flow from our test plan. Each session focused on whether users could understand and complete the core push -&gt; search -&gt; pull loop.</w:t>
      </w:r>
    </w:p>
    <w:p w14:paraId="1331F66E" w14:textId="77777777" w:rsidR="00026324" w:rsidRDefault="00000000">
      <w:pPr>
        <w:pStyle w:val="ListBullet"/>
        <w:spacing w:after="0" w:line="240" w:lineRule="auto"/>
      </w:pPr>
      <w:r>
        <w:t>Chrome with the ContextHub extension installed.</w:t>
      </w:r>
    </w:p>
    <w:p w14:paraId="7EC783EB" w14:textId="77777777" w:rsidR="00026324" w:rsidRDefault="00000000">
      <w:pPr>
        <w:pStyle w:val="ListBullet"/>
        <w:spacing w:after="0" w:line="240" w:lineRule="auto"/>
      </w:pPr>
      <w:r>
        <w:t>Claude.ai and the ContextHub dashboard open.</w:t>
      </w:r>
    </w:p>
    <w:p w14:paraId="471CC3C9" w14:textId="77777777" w:rsidR="00026324" w:rsidRDefault="00000000">
      <w:pPr>
        <w:pStyle w:val="ListBullet"/>
        <w:spacing w:after="0" w:line="240" w:lineRule="auto"/>
      </w:pPr>
      <w:r>
        <w:t>Demo account already logged in and connected.</w:t>
      </w:r>
    </w:p>
    <w:p w14:paraId="358FC1C6" w14:textId="77777777" w:rsidR="00026324" w:rsidRDefault="00000000">
      <w:pPr>
        <w:pStyle w:val="ListBullet"/>
        <w:spacing w:after="0" w:line="240" w:lineRule="auto"/>
      </w:pPr>
      <w:r>
        <w:t>15-20 preloaded conversations to simulate long-term use.</w:t>
      </w:r>
    </w:p>
    <w:p w14:paraId="670994E8" w14:textId="77777777" w:rsidR="00026324" w:rsidRDefault="00000000">
      <w:pPr>
        <w:pStyle w:val="ListBullet"/>
        <w:spacing w:after="0" w:line="240" w:lineRule="auto"/>
      </w:pPr>
      <w:r>
        <w:t>One shared feedback document for observer notes.</w:t>
      </w:r>
    </w:p>
    <w:p w14:paraId="75A26929" w14:textId="77777777" w:rsidR="00026324" w:rsidRDefault="00000000">
      <w:pPr>
        <w:pStyle w:val="Heading1"/>
        <w:spacing w:before="140" w:after="20"/>
      </w:pPr>
      <w:r>
        <w:rPr>
          <w:rFonts w:ascii="Aptos Display" w:eastAsia="Aptos Display" w:hAnsi="Aptos Display"/>
          <w:sz w:val="26"/>
        </w:rPr>
        <w:t>Goals and Expected Outcomes</w:t>
      </w:r>
    </w:p>
    <w:p w14:paraId="72A944C6" w14:textId="77777777" w:rsidR="00026324" w:rsidRDefault="00000000">
      <w:pPr>
        <w:spacing w:after="40" w:line="240" w:lineRule="auto"/>
      </w:pPr>
      <w:r>
        <w:t>We expected users to understand ContextHub as a tool for saving useful AI conversations, finding them later, and reusing that context in a new LLM chat.</w:t>
      </w:r>
    </w:p>
    <w:p w14:paraId="62C05BEF" w14:textId="77777777" w:rsidR="00026324" w:rsidRDefault="00000000">
      <w:pPr>
        <w:pStyle w:val="ListBullet"/>
        <w:spacing w:after="0" w:line="240" w:lineRule="auto"/>
      </w:pPr>
      <w:r>
        <w:t>Users should understand the product purpose with little explanation.</w:t>
      </w:r>
    </w:p>
    <w:p w14:paraId="0893D158" w14:textId="77777777" w:rsidR="00026324" w:rsidRDefault="00000000">
      <w:pPr>
        <w:pStyle w:val="ListBullet"/>
        <w:spacing w:after="0" w:line="240" w:lineRule="auto"/>
      </w:pPr>
      <w:r>
        <w:t>Users should be able to push a conversation without major help.</w:t>
      </w:r>
    </w:p>
    <w:p w14:paraId="29D2D790" w14:textId="77777777" w:rsidR="00026324" w:rsidRDefault="00000000">
      <w:pPr>
        <w:pStyle w:val="ListBullet"/>
        <w:spacing w:after="0" w:line="240" w:lineRule="auto"/>
      </w:pPr>
      <w:r>
        <w:t>Users should find old context by meaning, not exact title or keywords.</w:t>
      </w:r>
    </w:p>
    <w:p w14:paraId="18A48ACD" w14:textId="77777777" w:rsidR="00026324" w:rsidRDefault="00000000">
      <w:pPr>
        <w:pStyle w:val="ListBullet"/>
        <w:spacing w:after="0" w:line="240" w:lineRule="auto"/>
      </w:pPr>
      <w:r>
        <w:t>Generated summaries should feel useful and trustworthy.</w:t>
      </w:r>
    </w:p>
    <w:p w14:paraId="7B6DABFE" w14:textId="77777777" w:rsidR="00026324" w:rsidRDefault="00000000">
      <w:pPr>
        <w:pStyle w:val="ListBullet"/>
        <w:spacing w:after="0" w:line="240" w:lineRule="auto"/>
      </w:pPr>
      <w:r>
        <w:t>Pulling context into Claude should feel valuable.</w:t>
      </w:r>
    </w:p>
    <w:p w14:paraId="396C2117" w14:textId="77777777" w:rsidR="00026324" w:rsidRDefault="00000000">
      <w:pPr>
        <w:pStyle w:val="Heading1"/>
        <w:spacing w:before="140" w:after="20"/>
      </w:pPr>
      <w:r>
        <w:rPr>
          <w:rFonts w:ascii="Aptos Display" w:eastAsia="Aptos Display" w:hAnsi="Aptos Display"/>
          <w:sz w:val="26"/>
        </w:rPr>
        <w:t>How Testing Went</w:t>
      </w:r>
    </w:p>
    <w:p w14:paraId="043E45E7" w14:textId="77777777" w:rsidR="00026324" w:rsidRDefault="00000000">
      <w:pPr>
        <w:spacing w:after="40" w:line="240" w:lineRule="auto"/>
      </w:pPr>
      <w:r>
        <w:t>Overall, testing went well. All 5 testers completed the full flow: first impression, push, search, pull, and final feedback. There were no crashes, data loss, login blockers, or failed core actions.</w:t>
      </w:r>
    </w:p>
    <w:p w14:paraId="640C5A86" w14:textId="77777777" w:rsidR="00026324" w:rsidRDefault="00000000">
      <w:pPr>
        <w:spacing w:after="40" w:line="240" w:lineRule="auto"/>
      </w:pPr>
      <w:r>
        <w:t>Most testers understood the product quickly. They described ContextHub as a memory system, searchable archive, or knowledge base for AI conversations. Search and pull were the strongest moments because they showed the long-term value of saving prior AI work.</w:t>
      </w:r>
    </w:p>
    <w:p w14:paraId="48F9BBF1" w14:textId="77777777" w:rsidR="00026324" w:rsidRDefault="00000000">
      <w:pPr>
        <w:pStyle w:val="Heading1"/>
        <w:spacing w:before="140" w:after="20"/>
      </w:pPr>
      <w:r>
        <w:rPr>
          <w:rFonts w:ascii="Aptos Display" w:eastAsia="Aptos Display" w:hAnsi="Aptos Display"/>
          <w:sz w:val="26"/>
        </w:rPr>
        <w:t>Data Collected</w:t>
      </w:r>
    </w:p>
    <w:tbl>
      <w:tblPr>
        <w:tblStyle w:val="TableGrid"/>
        <w:tblW w:w="0" w:type="auto"/>
        <w:jc w:val="center"/>
        <w:tblLook w:val="04A0" w:firstRow="1" w:lastRow="0" w:firstColumn="1" w:lastColumn="0" w:noHBand="0" w:noVBand="1"/>
      </w:tblPr>
      <w:tblGrid>
        <w:gridCol w:w="5184"/>
        <w:gridCol w:w="5184"/>
      </w:tblGrid>
      <w:tr w:rsidR="00026324" w14:paraId="092EF06A" w14:textId="77777777">
        <w:trPr>
          <w:jc w:val="center"/>
        </w:trPr>
        <w:tc>
          <w:tcPr>
            <w:tcW w:w="5184" w:type="dxa"/>
            <w:shd w:val="clear" w:color="auto" w:fill="D9EAF7"/>
            <w:vAlign w:val="center"/>
          </w:tcPr>
          <w:p w14:paraId="2FABF0A8" w14:textId="77777777" w:rsidR="00026324" w:rsidRDefault="00000000">
            <w:r>
              <w:rPr>
                <w:b/>
                <w:sz w:val="17"/>
              </w:rPr>
              <w:t>Metric</w:t>
            </w:r>
          </w:p>
        </w:tc>
        <w:tc>
          <w:tcPr>
            <w:tcW w:w="5184" w:type="dxa"/>
            <w:shd w:val="clear" w:color="auto" w:fill="D9EAF7"/>
            <w:vAlign w:val="center"/>
          </w:tcPr>
          <w:p w14:paraId="723C2A48" w14:textId="77777777" w:rsidR="00026324" w:rsidRDefault="00000000">
            <w:r>
              <w:rPr>
                <w:b/>
                <w:sz w:val="17"/>
              </w:rPr>
              <w:t>Result</w:t>
            </w:r>
          </w:p>
        </w:tc>
      </w:tr>
      <w:tr w:rsidR="00026324" w14:paraId="77637DC3" w14:textId="77777777">
        <w:trPr>
          <w:jc w:val="center"/>
        </w:trPr>
        <w:tc>
          <w:tcPr>
            <w:tcW w:w="5184" w:type="dxa"/>
            <w:vAlign w:val="center"/>
          </w:tcPr>
          <w:p w14:paraId="68C9C755" w14:textId="77777777" w:rsidR="00026324" w:rsidRDefault="00000000">
            <w:r>
              <w:rPr>
                <w:sz w:val="17"/>
              </w:rPr>
              <w:t>Users tested</w:t>
            </w:r>
          </w:p>
        </w:tc>
        <w:tc>
          <w:tcPr>
            <w:tcW w:w="5184" w:type="dxa"/>
            <w:vAlign w:val="center"/>
          </w:tcPr>
          <w:p w14:paraId="1FF0E3E5" w14:textId="77777777" w:rsidR="00026324" w:rsidRDefault="00000000">
            <w:r>
              <w:rPr>
                <w:sz w:val="17"/>
              </w:rPr>
              <w:t>5</w:t>
            </w:r>
          </w:p>
        </w:tc>
      </w:tr>
      <w:tr w:rsidR="00026324" w14:paraId="3206039E" w14:textId="77777777">
        <w:trPr>
          <w:jc w:val="center"/>
        </w:trPr>
        <w:tc>
          <w:tcPr>
            <w:tcW w:w="5184" w:type="dxa"/>
            <w:vAlign w:val="center"/>
          </w:tcPr>
          <w:p w14:paraId="3EDC9D2C" w14:textId="77777777" w:rsidR="00026324" w:rsidRDefault="00000000">
            <w:r>
              <w:rPr>
                <w:sz w:val="17"/>
              </w:rPr>
              <w:t>Understood product purpose</w:t>
            </w:r>
          </w:p>
        </w:tc>
        <w:tc>
          <w:tcPr>
            <w:tcW w:w="5184" w:type="dxa"/>
            <w:vAlign w:val="center"/>
          </w:tcPr>
          <w:p w14:paraId="30867A13" w14:textId="77777777" w:rsidR="00026324" w:rsidRDefault="00000000">
            <w:r>
              <w:rPr>
                <w:sz w:val="17"/>
              </w:rPr>
              <w:t>5/5</w:t>
            </w:r>
          </w:p>
        </w:tc>
      </w:tr>
      <w:tr w:rsidR="00026324" w14:paraId="23211046" w14:textId="77777777">
        <w:trPr>
          <w:jc w:val="center"/>
        </w:trPr>
        <w:tc>
          <w:tcPr>
            <w:tcW w:w="5184" w:type="dxa"/>
            <w:vAlign w:val="center"/>
          </w:tcPr>
          <w:p w14:paraId="2BC5A0A3" w14:textId="77777777" w:rsidR="00026324" w:rsidRDefault="00000000">
            <w:r>
              <w:rPr>
                <w:sz w:val="17"/>
              </w:rPr>
              <w:t>Completed push</w:t>
            </w:r>
          </w:p>
        </w:tc>
        <w:tc>
          <w:tcPr>
            <w:tcW w:w="5184" w:type="dxa"/>
            <w:vAlign w:val="center"/>
          </w:tcPr>
          <w:p w14:paraId="57B057B1" w14:textId="77777777" w:rsidR="00026324" w:rsidRDefault="00000000">
            <w:r>
              <w:rPr>
                <w:sz w:val="17"/>
              </w:rPr>
              <w:t>5/5</w:t>
            </w:r>
          </w:p>
        </w:tc>
      </w:tr>
      <w:tr w:rsidR="00026324" w14:paraId="1AC29C7C" w14:textId="77777777">
        <w:trPr>
          <w:jc w:val="center"/>
        </w:trPr>
        <w:tc>
          <w:tcPr>
            <w:tcW w:w="5184" w:type="dxa"/>
            <w:vAlign w:val="center"/>
          </w:tcPr>
          <w:p w14:paraId="467A0148" w14:textId="77777777" w:rsidR="00026324" w:rsidRDefault="00000000">
            <w:r>
              <w:rPr>
                <w:sz w:val="17"/>
              </w:rPr>
              <w:t>Correct search result in top 3</w:t>
            </w:r>
          </w:p>
        </w:tc>
        <w:tc>
          <w:tcPr>
            <w:tcW w:w="5184" w:type="dxa"/>
            <w:vAlign w:val="center"/>
          </w:tcPr>
          <w:p w14:paraId="518FF54E" w14:textId="77777777" w:rsidR="00026324" w:rsidRDefault="00000000">
            <w:r>
              <w:rPr>
                <w:sz w:val="17"/>
              </w:rPr>
              <w:t>5/5</w:t>
            </w:r>
          </w:p>
        </w:tc>
      </w:tr>
      <w:tr w:rsidR="00026324" w14:paraId="24A87A52" w14:textId="77777777">
        <w:trPr>
          <w:jc w:val="center"/>
        </w:trPr>
        <w:tc>
          <w:tcPr>
            <w:tcW w:w="5184" w:type="dxa"/>
            <w:vAlign w:val="center"/>
          </w:tcPr>
          <w:p w14:paraId="36FA1125" w14:textId="77777777" w:rsidR="00026324" w:rsidRDefault="00000000">
            <w:r>
              <w:rPr>
                <w:sz w:val="17"/>
              </w:rPr>
              <w:t>Completed pull</w:t>
            </w:r>
          </w:p>
        </w:tc>
        <w:tc>
          <w:tcPr>
            <w:tcW w:w="5184" w:type="dxa"/>
            <w:vAlign w:val="center"/>
          </w:tcPr>
          <w:p w14:paraId="327098F3" w14:textId="77777777" w:rsidR="00026324" w:rsidRDefault="00000000">
            <w:r>
              <w:rPr>
                <w:sz w:val="17"/>
              </w:rPr>
              <w:t>5/5</w:t>
            </w:r>
          </w:p>
        </w:tc>
      </w:tr>
      <w:tr w:rsidR="00026324" w14:paraId="14019366" w14:textId="77777777">
        <w:trPr>
          <w:jc w:val="center"/>
        </w:trPr>
        <w:tc>
          <w:tcPr>
            <w:tcW w:w="5184" w:type="dxa"/>
            <w:vAlign w:val="center"/>
          </w:tcPr>
          <w:p w14:paraId="6E695FAC" w14:textId="77777777" w:rsidR="00026324" w:rsidRDefault="00000000">
            <w:r>
              <w:rPr>
                <w:sz w:val="17"/>
              </w:rPr>
              <w:t>Average summary usefulness rating</w:t>
            </w:r>
          </w:p>
        </w:tc>
        <w:tc>
          <w:tcPr>
            <w:tcW w:w="5184" w:type="dxa"/>
            <w:vAlign w:val="center"/>
          </w:tcPr>
          <w:p w14:paraId="5B88390D" w14:textId="77777777" w:rsidR="00026324" w:rsidRDefault="00000000">
            <w:r>
              <w:rPr>
                <w:sz w:val="17"/>
              </w:rPr>
              <w:t>4.4/5</w:t>
            </w:r>
          </w:p>
        </w:tc>
      </w:tr>
      <w:tr w:rsidR="00026324" w14:paraId="020FD3AD" w14:textId="77777777">
        <w:trPr>
          <w:jc w:val="center"/>
        </w:trPr>
        <w:tc>
          <w:tcPr>
            <w:tcW w:w="5184" w:type="dxa"/>
            <w:vAlign w:val="center"/>
          </w:tcPr>
          <w:p w14:paraId="1B806435" w14:textId="77777777" w:rsidR="00026324" w:rsidRDefault="00000000">
            <w:r>
              <w:rPr>
                <w:sz w:val="17"/>
              </w:rPr>
              <w:t>Average overall usefulness rating</w:t>
            </w:r>
          </w:p>
        </w:tc>
        <w:tc>
          <w:tcPr>
            <w:tcW w:w="5184" w:type="dxa"/>
            <w:vAlign w:val="center"/>
          </w:tcPr>
          <w:p w14:paraId="279108EA" w14:textId="77777777" w:rsidR="00026324" w:rsidRDefault="00000000">
            <w:r>
              <w:rPr>
                <w:sz w:val="17"/>
              </w:rPr>
              <w:t>4.5/5</w:t>
            </w:r>
          </w:p>
        </w:tc>
      </w:tr>
      <w:tr w:rsidR="00026324" w14:paraId="56586B12" w14:textId="77777777">
        <w:trPr>
          <w:jc w:val="center"/>
        </w:trPr>
        <w:tc>
          <w:tcPr>
            <w:tcW w:w="5184" w:type="dxa"/>
            <w:vAlign w:val="center"/>
          </w:tcPr>
          <w:p w14:paraId="34383F15" w14:textId="77777777" w:rsidR="00026324" w:rsidRDefault="00000000">
            <w:r>
              <w:rPr>
                <w:sz w:val="17"/>
              </w:rPr>
              <w:t>Reported push felt slightly slow</w:t>
            </w:r>
          </w:p>
        </w:tc>
        <w:tc>
          <w:tcPr>
            <w:tcW w:w="5184" w:type="dxa"/>
            <w:vAlign w:val="center"/>
          </w:tcPr>
          <w:p w14:paraId="6CD8DB0D" w14:textId="77777777" w:rsidR="00026324" w:rsidRDefault="00000000">
            <w:r>
              <w:rPr>
                <w:sz w:val="17"/>
              </w:rPr>
              <w:t>2/5</w:t>
            </w:r>
          </w:p>
        </w:tc>
      </w:tr>
      <w:tr w:rsidR="00026324" w14:paraId="6FD45F62" w14:textId="77777777">
        <w:trPr>
          <w:jc w:val="center"/>
        </w:trPr>
        <w:tc>
          <w:tcPr>
            <w:tcW w:w="5184" w:type="dxa"/>
            <w:vAlign w:val="center"/>
          </w:tcPr>
          <w:p w14:paraId="19107A37" w14:textId="77777777" w:rsidR="00026324" w:rsidRDefault="00000000">
            <w:r>
              <w:rPr>
                <w:sz w:val="17"/>
              </w:rPr>
              <w:t>Critical blockers</w:t>
            </w:r>
          </w:p>
        </w:tc>
        <w:tc>
          <w:tcPr>
            <w:tcW w:w="5184" w:type="dxa"/>
            <w:vAlign w:val="center"/>
          </w:tcPr>
          <w:p w14:paraId="282D604E" w14:textId="77777777" w:rsidR="00026324" w:rsidRDefault="00000000">
            <w:r>
              <w:rPr>
                <w:sz w:val="17"/>
              </w:rPr>
              <w:t>0</w:t>
            </w:r>
          </w:p>
        </w:tc>
      </w:tr>
    </w:tbl>
    <w:p w14:paraId="415C24A5" w14:textId="77777777" w:rsidR="00026324" w:rsidRDefault="00000000">
      <w:pPr>
        <w:pStyle w:val="Heading1"/>
        <w:spacing w:before="140" w:after="20"/>
      </w:pPr>
      <w:r>
        <w:rPr>
          <w:rFonts w:ascii="Aptos Display" w:eastAsia="Aptos Display" w:hAnsi="Aptos Display"/>
          <w:sz w:val="26"/>
        </w:rPr>
        <w:t>Validations and Surprises</w:t>
      </w:r>
    </w:p>
    <w:p w14:paraId="06F692F4" w14:textId="77777777" w:rsidR="00026324" w:rsidRDefault="00000000">
      <w:pPr>
        <w:pStyle w:val="ListBullet"/>
        <w:spacing w:after="0" w:line="240" w:lineRule="auto"/>
      </w:pPr>
      <w:r>
        <w:t>Users understood the main value proposition quickly.</w:t>
      </w:r>
    </w:p>
    <w:p w14:paraId="3C705948" w14:textId="77777777" w:rsidR="00026324" w:rsidRDefault="00000000">
      <w:pPr>
        <w:pStyle w:val="ListBullet"/>
        <w:spacing w:after="0" w:line="240" w:lineRule="auto"/>
      </w:pPr>
      <w:r>
        <w:t>Semantic search worked well even when users typed vague or natural phrases.</w:t>
      </w:r>
    </w:p>
    <w:p w14:paraId="3D1DF34D" w14:textId="77777777" w:rsidR="00026324" w:rsidRDefault="00000000">
      <w:pPr>
        <w:pStyle w:val="ListBullet"/>
        <w:spacing w:after="0" w:line="240" w:lineRule="auto"/>
      </w:pPr>
      <w:r>
        <w:t>Structured summaries felt more useful than raw transcripts for continuing work.</w:t>
      </w:r>
    </w:p>
    <w:p w14:paraId="410BAA23" w14:textId="77777777" w:rsidR="00026324" w:rsidRDefault="00000000">
      <w:pPr>
        <w:pStyle w:val="ListBullet"/>
        <w:spacing w:after="0" w:line="240" w:lineRule="auto"/>
      </w:pPr>
      <w:r>
        <w:t>Several users immediately asked for multi-platform support across Claude, ChatGPT, Gemini, and Cursor.</w:t>
      </w:r>
    </w:p>
    <w:p w14:paraId="778AE065" w14:textId="77777777" w:rsidR="00026324" w:rsidRDefault="00000000">
      <w:pPr>
        <w:pStyle w:val="ListBullet"/>
        <w:spacing w:after="0" w:line="240" w:lineRule="auto"/>
      </w:pPr>
      <w:r>
        <w:t>Push speed was acceptable overall, but 2 testers said it felt a little slow.</w:t>
      </w:r>
    </w:p>
    <w:p w14:paraId="25CF812C" w14:textId="77777777" w:rsidR="00026324" w:rsidRDefault="00000000">
      <w:r>
        <w:br w:type="page"/>
      </w:r>
    </w:p>
    <w:p w14:paraId="249B3FD7" w14:textId="77777777" w:rsidR="00026324" w:rsidRDefault="00000000">
      <w:pPr>
        <w:pStyle w:val="Heading1"/>
        <w:spacing w:before="140" w:after="20"/>
      </w:pPr>
      <w:r>
        <w:rPr>
          <w:rFonts w:ascii="Aptos Display" w:eastAsia="Aptos Display" w:hAnsi="Aptos Display"/>
          <w:sz w:val="26"/>
        </w:rPr>
        <w:lastRenderedPageBreak/>
        <w:t>Main Feedback and Actions</w:t>
      </w:r>
    </w:p>
    <w:tbl>
      <w:tblPr>
        <w:tblStyle w:val="TableGrid"/>
        <w:tblW w:w="0" w:type="auto"/>
        <w:jc w:val="center"/>
        <w:tblLook w:val="04A0" w:firstRow="1" w:lastRow="0" w:firstColumn="1" w:lastColumn="0" w:noHBand="0" w:noVBand="1"/>
      </w:tblPr>
      <w:tblGrid>
        <w:gridCol w:w="2592"/>
        <w:gridCol w:w="2592"/>
        <w:gridCol w:w="2592"/>
        <w:gridCol w:w="2592"/>
      </w:tblGrid>
      <w:tr w:rsidR="00026324" w14:paraId="53D306F2" w14:textId="77777777">
        <w:trPr>
          <w:jc w:val="center"/>
        </w:trPr>
        <w:tc>
          <w:tcPr>
            <w:tcW w:w="2592" w:type="dxa"/>
            <w:shd w:val="clear" w:color="auto" w:fill="D9EAF7"/>
            <w:vAlign w:val="center"/>
          </w:tcPr>
          <w:p w14:paraId="72ECE030" w14:textId="77777777" w:rsidR="00026324" w:rsidRDefault="00000000">
            <w:r>
              <w:rPr>
                <w:b/>
                <w:sz w:val="17"/>
              </w:rPr>
              <w:t>Feedback</w:t>
            </w:r>
          </w:p>
        </w:tc>
        <w:tc>
          <w:tcPr>
            <w:tcW w:w="2592" w:type="dxa"/>
            <w:shd w:val="clear" w:color="auto" w:fill="D9EAF7"/>
            <w:vAlign w:val="center"/>
          </w:tcPr>
          <w:p w14:paraId="04617D6A" w14:textId="77777777" w:rsidR="00026324" w:rsidRDefault="00000000">
            <w:r>
              <w:rPr>
                <w:b/>
                <w:sz w:val="17"/>
              </w:rPr>
              <w:t>Reported By</w:t>
            </w:r>
          </w:p>
        </w:tc>
        <w:tc>
          <w:tcPr>
            <w:tcW w:w="2592" w:type="dxa"/>
            <w:shd w:val="clear" w:color="auto" w:fill="D9EAF7"/>
            <w:vAlign w:val="center"/>
          </w:tcPr>
          <w:p w14:paraId="2B14F53F" w14:textId="77777777" w:rsidR="00026324" w:rsidRDefault="00000000">
            <w:r>
              <w:rPr>
                <w:b/>
                <w:sz w:val="17"/>
              </w:rPr>
              <w:t>Priority</w:t>
            </w:r>
          </w:p>
        </w:tc>
        <w:tc>
          <w:tcPr>
            <w:tcW w:w="2592" w:type="dxa"/>
            <w:shd w:val="clear" w:color="auto" w:fill="D9EAF7"/>
            <w:vAlign w:val="center"/>
          </w:tcPr>
          <w:p w14:paraId="5E112C08" w14:textId="77777777" w:rsidR="00026324" w:rsidRDefault="00000000">
            <w:r>
              <w:rPr>
                <w:b/>
                <w:sz w:val="17"/>
              </w:rPr>
              <w:t>Action</w:t>
            </w:r>
          </w:p>
        </w:tc>
      </w:tr>
      <w:tr w:rsidR="00026324" w14:paraId="19630C14" w14:textId="77777777">
        <w:trPr>
          <w:jc w:val="center"/>
        </w:trPr>
        <w:tc>
          <w:tcPr>
            <w:tcW w:w="2592" w:type="dxa"/>
            <w:vAlign w:val="center"/>
          </w:tcPr>
          <w:p w14:paraId="61BE5C29" w14:textId="77777777" w:rsidR="00026324" w:rsidRDefault="00000000">
            <w:r>
              <w:rPr>
                <w:sz w:val="17"/>
              </w:rPr>
              <w:t>Push feels slightly slow</w:t>
            </w:r>
          </w:p>
        </w:tc>
        <w:tc>
          <w:tcPr>
            <w:tcW w:w="2592" w:type="dxa"/>
            <w:vAlign w:val="center"/>
          </w:tcPr>
          <w:p w14:paraId="5EE28076" w14:textId="77777777" w:rsidR="00026324" w:rsidRDefault="00000000">
            <w:r>
              <w:rPr>
                <w:sz w:val="17"/>
              </w:rPr>
              <w:t>T2, T4</w:t>
            </w:r>
          </w:p>
        </w:tc>
        <w:tc>
          <w:tcPr>
            <w:tcW w:w="2592" w:type="dxa"/>
            <w:vAlign w:val="center"/>
          </w:tcPr>
          <w:p w14:paraId="32671A77" w14:textId="77777777" w:rsidR="00026324" w:rsidRDefault="00000000">
            <w:r>
              <w:rPr>
                <w:sz w:val="17"/>
              </w:rPr>
              <w:t>P1</w:t>
            </w:r>
          </w:p>
        </w:tc>
        <w:tc>
          <w:tcPr>
            <w:tcW w:w="2592" w:type="dxa"/>
            <w:vAlign w:val="center"/>
          </w:tcPr>
          <w:p w14:paraId="386F1AC7" w14:textId="77777777" w:rsidR="00026324" w:rsidRDefault="00000000">
            <w:r>
              <w:rPr>
                <w:sz w:val="17"/>
              </w:rPr>
              <w:t>Add clearer progress states and better loading copy.</w:t>
            </w:r>
          </w:p>
        </w:tc>
      </w:tr>
      <w:tr w:rsidR="00026324" w14:paraId="1D16D608" w14:textId="77777777">
        <w:trPr>
          <w:jc w:val="center"/>
        </w:trPr>
        <w:tc>
          <w:tcPr>
            <w:tcW w:w="2592" w:type="dxa"/>
            <w:vAlign w:val="center"/>
          </w:tcPr>
          <w:p w14:paraId="07D30F32" w14:textId="77777777" w:rsidR="00026324" w:rsidRDefault="00000000">
            <w:r>
              <w:rPr>
                <w:sz w:val="17"/>
              </w:rPr>
              <w:t>Users want multi-platform support</w:t>
            </w:r>
          </w:p>
        </w:tc>
        <w:tc>
          <w:tcPr>
            <w:tcW w:w="2592" w:type="dxa"/>
            <w:vAlign w:val="center"/>
          </w:tcPr>
          <w:p w14:paraId="46FA9FEB" w14:textId="77777777" w:rsidR="00026324" w:rsidRDefault="00000000">
            <w:r>
              <w:rPr>
                <w:sz w:val="17"/>
              </w:rPr>
              <w:t>T2, T3, T5</w:t>
            </w:r>
          </w:p>
        </w:tc>
        <w:tc>
          <w:tcPr>
            <w:tcW w:w="2592" w:type="dxa"/>
            <w:vAlign w:val="center"/>
          </w:tcPr>
          <w:p w14:paraId="17D5E166" w14:textId="77777777" w:rsidR="00026324" w:rsidRDefault="00000000">
            <w:r>
              <w:rPr>
                <w:sz w:val="17"/>
              </w:rPr>
              <w:t>P1</w:t>
            </w:r>
          </w:p>
        </w:tc>
        <w:tc>
          <w:tcPr>
            <w:tcW w:w="2592" w:type="dxa"/>
            <w:vAlign w:val="center"/>
          </w:tcPr>
          <w:p w14:paraId="0334D688" w14:textId="77777777" w:rsidR="00026324" w:rsidRDefault="00000000">
            <w:r>
              <w:rPr>
                <w:sz w:val="17"/>
              </w:rPr>
              <w:t>Prioritize future support for Claude, ChatGPT, Gemini, and Cursor.</w:t>
            </w:r>
          </w:p>
        </w:tc>
      </w:tr>
      <w:tr w:rsidR="00026324" w14:paraId="1B42508E" w14:textId="77777777">
        <w:trPr>
          <w:jc w:val="center"/>
        </w:trPr>
        <w:tc>
          <w:tcPr>
            <w:tcW w:w="2592" w:type="dxa"/>
            <w:vAlign w:val="center"/>
          </w:tcPr>
          <w:p w14:paraId="101DB459" w14:textId="77777777" w:rsidR="00026324" w:rsidRDefault="00000000">
            <w:r>
              <w:rPr>
                <w:sz w:val="17"/>
              </w:rPr>
              <w:t>Technical language is slightly less approachable</w:t>
            </w:r>
          </w:p>
        </w:tc>
        <w:tc>
          <w:tcPr>
            <w:tcW w:w="2592" w:type="dxa"/>
            <w:vAlign w:val="center"/>
          </w:tcPr>
          <w:p w14:paraId="5E9C70BA" w14:textId="77777777" w:rsidR="00026324" w:rsidRDefault="00000000">
            <w:r>
              <w:rPr>
                <w:sz w:val="17"/>
              </w:rPr>
              <w:t>T2, T4</w:t>
            </w:r>
          </w:p>
        </w:tc>
        <w:tc>
          <w:tcPr>
            <w:tcW w:w="2592" w:type="dxa"/>
            <w:vAlign w:val="center"/>
          </w:tcPr>
          <w:p w14:paraId="329D8AD4" w14:textId="77777777" w:rsidR="00026324" w:rsidRDefault="00000000">
            <w:r>
              <w:rPr>
                <w:sz w:val="17"/>
              </w:rPr>
              <w:t>P1/P2</w:t>
            </w:r>
          </w:p>
        </w:tc>
        <w:tc>
          <w:tcPr>
            <w:tcW w:w="2592" w:type="dxa"/>
            <w:vAlign w:val="center"/>
          </w:tcPr>
          <w:p w14:paraId="60E3B923" w14:textId="77777777" w:rsidR="00026324" w:rsidRDefault="00000000">
            <w:r>
              <w:rPr>
                <w:sz w:val="17"/>
              </w:rPr>
              <w:t>Consider helper text such as Push / Save and Pull / Reuse.</w:t>
            </w:r>
          </w:p>
        </w:tc>
      </w:tr>
      <w:tr w:rsidR="00026324" w14:paraId="5F307DB9" w14:textId="77777777">
        <w:trPr>
          <w:jc w:val="center"/>
        </w:trPr>
        <w:tc>
          <w:tcPr>
            <w:tcW w:w="2592" w:type="dxa"/>
            <w:vAlign w:val="center"/>
          </w:tcPr>
          <w:p w14:paraId="5A190D15" w14:textId="77777777" w:rsidR="00026324" w:rsidRDefault="00000000">
            <w:r>
              <w:rPr>
                <w:sz w:val="17"/>
              </w:rPr>
              <w:t>Search previews could highlight relevant ideas better</w:t>
            </w:r>
          </w:p>
        </w:tc>
        <w:tc>
          <w:tcPr>
            <w:tcW w:w="2592" w:type="dxa"/>
            <w:vAlign w:val="center"/>
          </w:tcPr>
          <w:p w14:paraId="0E17D2FF" w14:textId="77777777" w:rsidR="00026324" w:rsidRDefault="00000000">
            <w:r>
              <w:rPr>
                <w:sz w:val="17"/>
              </w:rPr>
              <w:t>T4</w:t>
            </w:r>
          </w:p>
        </w:tc>
        <w:tc>
          <w:tcPr>
            <w:tcW w:w="2592" w:type="dxa"/>
            <w:vAlign w:val="center"/>
          </w:tcPr>
          <w:p w14:paraId="4306377C" w14:textId="77777777" w:rsidR="00026324" w:rsidRDefault="00000000">
            <w:r>
              <w:rPr>
                <w:sz w:val="17"/>
              </w:rPr>
              <w:t>P2</w:t>
            </w:r>
          </w:p>
        </w:tc>
        <w:tc>
          <w:tcPr>
            <w:tcW w:w="2592" w:type="dxa"/>
            <w:vAlign w:val="center"/>
          </w:tcPr>
          <w:p w14:paraId="608B6863" w14:textId="77777777" w:rsidR="00026324" w:rsidRDefault="00000000">
            <w:r>
              <w:rPr>
                <w:sz w:val="17"/>
              </w:rPr>
              <w:t>Improve semantic highlighting in result previews.</w:t>
            </w:r>
          </w:p>
        </w:tc>
      </w:tr>
      <w:tr w:rsidR="00026324" w14:paraId="28C8CC53" w14:textId="77777777">
        <w:trPr>
          <w:jc w:val="center"/>
        </w:trPr>
        <w:tc>
          <w:tcPr>
            <w:tcW w:w="2592" w:type="dxa"/>
            <w:vAlign w:val="center"/>
          </w:tcPr>
          <w:p w14:paraId="6254014A" w14:textId="77777777" w:rsidR="00026324" w:rsidRDefault="00000000">
            <w:r>
              <w:rPr>
                <w:sz w:val="17"/>
              </w:rPr>
              <w:t>Raw transcript access should be clearer</w:t>
            </w:r>
          </w:p>
        </w:tc>
        <w:tc>
          <w:tcPr>
            <w:tcW w:w="2592" w:type="dxa"/>
            <w:vAlign w:val="center"/>
          </w:tcPr>
          <w:p w14:paraId="4BC260FA" w14:textId="77777777" w:rsidR="00026324" w:rsidRDefault="00000000">
            <w:r>
              <w:rPr>
                <w:sz w:val="17"/>
              </w:rPr>
              <w:t>T3</w:t>
            </w:r>
          </w:p>
        </w:tc>
        <w:tc>
          <w:tcPr>
            <w:tcW w:w="2592" w:type="dxa"/>
            <w:vAlign w:val="center"/>
          </w:tcPr>
          <w:p w14:paraId="7B0F42A4" w14:textId="77777777" w:rsidR="00026324" w:rsidRDefault="00000000">
            <w:r>
              <w:rPr>
                <w:sz w:val="17"/>
              </w:rPr>
              <w:t>P2</w:t>
            </w:r>
          </w:p>
        </w:tc>
        <w:tc>
          <w:tcPr>
            <w:tcW w:w="2592" w:type="dxa"/>
            <w:vAlign w:val="center"/>
          </w:tcPr>
          <w:p w14:paraId="137C7608" w14:textId="77777777" w:rsidR="00026324" w:rsidRDefault="00000000">
            <w:r>
              <w:rPr>
                <w:sz w:val="17"/>
              </w:rPr>
              <w:t>Add a small View full transcript link in preview.</w:t>
            </w:r>
          </w:p>
        </w:tc>
      </w:tr>
      <w:tr w:rsidR="00026324" w14:paraId="66656FD0" w14:textId="77777777">
        <w:trPr>
          <w:jc w:val="center"/>
        </w:trPr>
        <w:tc>
          <w:tcPr>
            <w:tcW w:w="2592" w:type="dxa"/>
            <w:vAlign w:val="center"/>
          </w:tcPr>
          <w:p w14:paraId="3A536791" w14:textId="77777777" w:rsidR="00026324" w:rsidRDefault="00000000">
            <w:r>
              <w:rPr>
                <w:sz w:val="17"/>
              </w:rPr>
              <w:t>Recent pull history could be useful later</w:t>
            </w:r>
          </w:p>
        </w:tc>
        <w:tc>
          <w:tcPr>
            <w:tcW w:w="2592" w:type="dxa"/>
            <w:vAlign w:val="center"/>
          </w:tcPr>
          <w:p w14:paraId="2CB8F03B" w14:textId="77777777" w:rsidR="00026324" w:rsidRDefault="00000000">
            <w:r>
              <w:rPr>
                <w:sz w:val="17"/>
              </w:rPr>
              <w:t>T5</w:t>
            </w:r>
          </w:p>
        </w:tc>
        <w:tc>
          <w:tcPr>
            <w:tcW w:w="2592" w:type="dxa"/>
            <w:vAlign w:val="center"/>
          </w:tcPr>
          <w:p w14:paraId="4DE4D702" w14:textId="77777777" w:rsidR="00026324" w:rsidRDefault="00000000">
            <w:r>
              <w:rPr>
                <w:sz w:val="17"/>
              </w:rPr>
              <w:t>P2</w:t>
            </w:r>
          </w:p>
        </w:tc>
        <w:tc>
          <w:tcPr>
            <w:tcW w:w="2592" w:type="dxa"/>
            <w:vAlign w:val="center"/>
          </w:tcPr>
          <w:p w14:paraId="5F193DD1" w14:textId="77777777" w:rsidR="00026324" w:rsidRDefault="00000000">
            <w:r>
              <w:rPr>
                <w:sz w:val="17"/>
              </w:rPr>
              <w:t>Consider adding a recent pulls section in a future version.</w:t>
            </w:r>
          </w:p>
        </w:tc>
      </w:tr>
    </w:tbl>
    <w:p w14:paraId="5C7F6630" w14:textId="77777777" w:rsidR="00026324" w:rsidRDefault="00000000">
      <w:pPr>
        <w:pStyle w:val="Heading1"/>
        <w:spacing w:before="140" w:after="20"/>
      </w:pPr>
      <w:r>
        <w:rPr>
          <w:rFonts w:ascii="Aptos Display" w:eastAsia="Aptos Display" w:hAnsi="Aptos Display"/>
          <w:sz w:val="26"/>
        </w:rPr>
        <w:t>Conclusions</w:t>
      </w:r>
    </w:p>
    <w:p w14:paraId="1E80214C" w14:textId="77777777" w:rsidR="00026324" w:rsidRDefault="00000000">
      <w:pPr>
        <w:spacing w:after="40" w:line="240" w:lineRule="auto"/>
      </w:pPr>
      <w:r>
        <w:t>The test validated ContextHub's core loop. Users could save a conversation, find it later, and pull useful structured context into Claude. The strongest value is not just storage, but making AI conversations reusable across future work.</w:t>
      </w:r>
    </w:p>
    <w:p w14:paraId="348A1CA1" w14:textId="77777777" w:rsidR="00026324" w:rsidRDefault="00000000">
      <w:pPr>
        <w:spacing w:after="40" w:line="240" w:lineRule="auto"/>
      </w:pPr>
      <w:r>
        <w:t>The main near-term improvement is better push progress feedback. The main roadmap insight is that users strongly want multi-platform portability, especially for ChatGPT, Gemini, Claude, and Cursor.</w:t>
      </w:r>
    </w:p>
    <w:p w14:paraId="317912EC" w14:textId="77777777" w:rsidR="00026324" w:rsidRDefault="00000000">
      <w:pPr>
        <w:pStyle w:val="Heading1"/>
        <w:spacing w:before="140" w:after="20"/>
      </w:pPr>
      <w:r>
        <w:rPr>
          <w:rFonts w:ascii="Aptos Display" w:eastAsia="Aptos Display" w:hAnsi="Aptos Display"/>
          <w:sz w:val="26"/>
        </w:rPr>
        <w:t>What We Did Well</w:t>
      </w:r>
    </w:p>
    <w:p w14:paraId="0CD7B7B0" w14:textId="77777777" w:rsidR="00026324" w:rsidRDefault="00000000">
      <w:pPr>
        <w:pStyle w:val="ListBullet"/>
        <w:spacing w:after="0" w:line="240" w:lineRule="auto"/>
      </w:pPr>
      <w:r>
        <w:t>We tested the most important product loop instead of isolated screens.</w:t>
      </w:r>
    </w:p>
    <w:p w14:paraId="4AAE8725" w14:textId="77777777" w:rsidR="00026324" w:rsidRDefault="00000000">
      <w:pPr>
        <w:pStyle w:val="ListBullet"/>
        <w:spacing w:after="0" w:line="240" w:lineRule="auto"/>
      </w:pPr>
      <w:r>
        <w:t>Preloaded conversations helped users experience long-term value immediately.</w:t>
      </w:r>
    </w:p>
    <w:p w14:paraId="248376BA" w14:textId="77777777" w:rsidR="00026324" w:rsidRDefault="00000000">
      <w:pPr>
        <w:pStyle w:val="ListBullet"/>
        <w:spacing w:after="0" w:line="240" w:lineRule="auto"/>
      </w:pPr>
      <w:r>
        <w:t>The test tasks were short enough for users to focus on feedback.</w:t>
      </w:r>
    </w:p>
    <w:p w14:paraId="626E80B4" w14:textId="77777777" w:rsidR="00026324" w:rsidRDefault="00000000">
      <w:pPr>
        <w:pStyle w:val="Heading1"/>
        <w:spacing w:before="140" w:after="20"/>
      </w:pPr>
      <w:r>
        <w:rPr>
          <w:rFonts w:ascii="Aptos Display" w:eastAsia="Aptos Display" w:hAnsi="Aptos Display"/>
          <w:sz w:val="26"/>
        </w:rPr>
        <w:t>What We Would Do Differently Next Time</w:t>
      </w:r>
    </w:p>
    <w:p w14:paraId="444C7001" w14:textId="77777777" w:rsidR="00026324" w:rsidRDefault="00000000">
      <w:pPr>
        <w:pStyle w:val="ListBullet"/>
        <w:spacing w:after="0" w:line="240" w:lineRule="auto"/>
      </w:pPr>
      <w:r>
        <w:t>Test with more non-technical users and more users who rely on Cursor or Gemini.</w:t>
      </w:r>
    </w:p>
    <w:p w14:paraId="43719E72" w14:textId="77777777" w:rsidR="00026324" w:rsidRDefault="00000000">
      <w:pPr>
        <w:pStyle w:val="ListBullet"/>
        <w:spacing w:after="0" w:line="240" w:lineRule="auto"/>
      </w:pPr>
      <w:r>
        <w:t>Collect more precise timing data for push and search completion.</w:t>
      </w:r>
    </w:p>
    <w:p w14:paraId="78D84B36" w14:textId="77777777" w:rsidR="00026324" w:rsidRDefault="00000000">
      <w:pPr>
        <w:pStyle w:val="ListBullet"/>
        <w:spacing w:after="0" w:line="240" w:lineRule="auto"/>
      </w:pPr>
      <w:r>
        <w:t>Compare labels like Push/Pull against Save/Reuse with a larger group.</w:t>
      </w:r>
    </w:p>
    <w:p w14:paraId="1CCA419E" w14:textId="77777777" w:rsidR="00026324" w:rsidRDefault="00000000">
      <w:pPr>
        <w:pStyle w:val="Heading1"/>
        <w:spacing w:before="140" w:after="20"/>
      </w:pPr>
      <w:r>
        <w:rPr>
          <w:rFonts w:ascii="Aptos Display" w:eastAsia="Aptos Display" w:hAnsi="Aptos Display"/>
          <w:sz w:val="26"/>
        </w:rPr>
        <w:t>What We Learned</w:t>
      </w:r>
    </w:p>
    <w:p w14:paraId="16440C90" w14:textId="77777777" w:rsidR="00026324" w:rsidRDefault="00000000">
      <w:pPr>
        <w:spacing w:after="40" w:line="240" w:lineRule="auto"/>
      </w:pPr>
      <w:r>
        <w:t>We learned that users want AI conversations to become reusable memory, not disposable chat logs. We will use these insights to improve push feedback, keep refining search and summary quality, and plan cross-platform support as a key future direction.</w:t>
      </w:r>
    </w:p>
    <w:sectPr w:rsidR="00026324"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383162">
    <w:abstractNumId w:val="8"/>
  </w:num>
  <w:num w:numId="2" w16cid:durableId="1111827776">
    <w:abstractNumId w:val="6"/>
  </w:num>
  <w:num w:numId="3" w16cid:durableId="277302542">
    <w:abstractNumId w:val="5"/>
  </w:num>
  <w:num w:numId="4" w16cid:durableId="1847355771">
    <w:abstractNumId w:val="4"/>
  </w:num>
  <w:num w:numId="5" w16cid:durableId="421728929">
    <w:abstractNumId w:val="7"/>
  </w:num>
  <w:num w:numId="6" w16cid:durableId="2071726059">
    <w:abstractNumId w:val="3"/>
  </w:num>
  <w:num w:numId="7" w16cid:durableId="1277328105">
    <w:abstractNumId w:val="2"/>
  </w:num>
  <w:num w:numId="8" w16cid:durableId="1506825619">
    <w:abstractNumId w:val="1"/>
  </w:num>
  <w:num w:numId="9" w16cid:durableId="23601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324"/>
    <w:rsid w:val="00034616"/>
    <w:rsid w:val="0006063C"/>
    <w:rsid w:val="0015074B"/>
    <w:rsid w:val="0029639D"/>
    <w:rsid w:val="002F4BA2"/>
    <w:rsid w:val="00326F90"/>
    <w:rsid w:val="00872E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096E5"/>
  <w14:defaultImageDpi w14:val="300"/>
  <w15:docId w15:val="{B1322B31-BF02-324B-89C4-79AA5E8D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Miao</cp:lastModifiedBy>
  <cp:revision>2</cp:revision>
  <dcterms:created xsi:type="dcterms:W3CDTF">2013-12-23T23:15:00Z</dcterms:created>
  <dcterms:modified xsi:type="dcterms:W3CDTF">2026-05-25T06:09:00Z</dcterms:modified>
  <cp:category/>
</cp:coreProperties>
</file>