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1A2D" w14:textId="77777777" w:rsidR="007432DB" w:rsidRDefault="00000000">
      <w:pPr>
        <w:jc w:val="center"/>
      </w:pPr>
      <w:r>
        <w:rPr>
          <w:b/>
          <w:sz w:val="40"/>
        </w:rPr>
        <w:t>ContextHub User Test Plan</w:t>
      </w:r>
    </w:p>
    <w:p w14:paraId="063CE507" w14:textId="77777777" w:rsidR="007432DB" w:rsidRDefault="00000000">
      <w:pPr>
        <w:jc w:val="center"/>
      </w:pPr>
      <w:r>
        <w:rPr>
          <w:i/>
        </w:rPr>
        <w:t>Midpoint Review Testing | Push -&gt; Search -&gt; Pull</w:t>
      </w:r>
    </w:p>
    <w:p w14:paraId="692AE541" w14:textId="77777777" w:rsidR="007432DB" w:rsidRDefault="00000000">
      <w:pPr>
        <w:pStyle w:val="Heading1"/>
      </w:pPr>
      <w:r>
        <w:t>Goal</w:t>
      </w:r>
    </w:p>
    <w:p w14:paraId="2DA9D2CB" w14:textId="77777777" w:rsidR="007432DB" w:rsidRDefault="00000000">
      <w:r>
        <w:t>ContextHub helps users save useful AI conversations, search them later, and pull relevant context into a new LLM chat. This test checks whether users can understand and complete the core loop: push -&gt; search -&gt; pull.</w:t>
      </w:r>
    </w:p>
    <w:p w14:paraId="670889F7" w14:textId="77777777" w:rsidR="007432DB" w:rsidRDefault="00000000">
      <w:pPr>
        <w:pStyle w:val="Heading1"/>
      </w:pPr>
      <w:r>
        <w:t>What We Want to Learn</w:t>
      </w:r>
    </w:p>
    <w:p w14:paraId="4DA1A8DD" w14:textId="77777777" w:rsidR="007432DB" w:rsidRDefault="00000000">
      <w:pPr>
        <w:pStyle w:val="ListBullet"/>
        <w:spacing w:after="20"/>
      </w:pPr>
      <w:r>
        <w:t>Do users understand what ContextHub does?</w:t>
      </w:r>
    </w:p>
    <w:p w14:paraId="4DD801D9" w14:textId="77777777" w:rsidR="007432DB" w:rsidRDefault="00000000">
      <w:pPr>
        <w:pStyle w:val="ListBullet"/>
        <w:spacing w:after="20"/>
      </w:pPr>
      <w:r>
        <w:t>Can users save a conversation without help?</w:t>
      </w:r>
    </w:p>
    <w:p w14:paraId="72CBBA52" w14:textId="77777777" w:rsidR="007432DB" w:rsidRDefault="00000000">
      <w:pPr>
        <w:pStyle w:val="ListBullet"/>
        <w:spacing w:after="20"/>
      </w:pPr>
      <w:r>
        <w:t>Can users find old context by meaning, not exact keywords?</w:t>
      </w:r>
    </w:p>
    <w:p w14:paraId="0CB7C97D" w14:textId="77777777" w:rsidR="007432DB" w:rsidRDefault="00000000">
      <w:pPr>
        <w:pStyle w:val="ListBullet"/>
        <w:spacing w:after="20"/>
      </w:pPr>
      <w:r>
        <w:t>Do the generated summaries feel useful and trustworthy?</w:t>
      </w:r>
    </w:p>
    <w:p w14:paraId="01B970E5" w14:textId="77777777" w:rsidR="007432DB" w:rsidRDefault="00000000">
      <w:pPr>
        <w:pStyle w:val="ListBullet"/>
        <w:spacing w:after="20"/>
      </w:pPr>
      <w:r>
        <w:t>Does pulling context into Claude feel valuable?</w:t>
      </w:r>
    </w:p>
    <w:p w14:paraId="422CA24F" w14:textId="77777777" w:rsidR="007432DB" w:rsidRDefault="00000000">
      <w:pPr>
        <w:pStyle w:val="Heading1"/>
      </w:pPr>
      <w:r>
        <w:t>Test Setup</w:t>
      </w:r>
    </w:p>
    <w:p w14:paraId="455B957B" w14:textId="77777777" w:rsidR="007432DB" w:rsidRDefault="00000000">
      <w:pPr>
        <w:pStyle w:val="ListBullet"/>
        <w:spacing w:after="20"/>
      </w:pPr>
      <w:r>
        <w:t>Chrome with the ContextHub extension installed.</w:t>
      </w:r>
    </w:p>
    <w:p w14:paraId="658265ED" w14:textId="77777777" w:rsidR="007432DB" w:rsidRDefault="00000000">
      <w:pPr>
        <w:pStyle w:val="ListBullet"/>
        <w:spacing w:after="20"/>
      </w:pPr>
      <w:r>
        <w:t>Claude.ai and the ContextHub dashboard open.</w:t>
      </w:r>
    </w:p>
    <w:p w14:paraId="568D118F" w14:textId="77777777" w:rsidR="007432DB" w:rsidRDefault="00000000">
      <w:pPr>
        <w:pStyle w:val="ListBullet"/>
        <w:spacing w:after="20"/>
      </w:pPr>
      <w:r>
        <w:t>Demo account already logged in and connected.</w:t>
      </w:r>
    </w:p>
    <w:p w14:paraId="7CE77A54" w14:textId="77777777" w:rsidR="007432DB" w:rsidRDefault="00000000">
      <w:pPr>
        <w:pStyle w:val="ListBullet"/>
        <w:spacing w:after="20"/>
      </w:pPr>
      <w:r>
        <w:t>15-20 preloaded conversations to simulate long-term use.</w:t>
      </w:r>
    </w:p>
    <w:p w14:paraId="574CF17C" w14:textId="77777777" w:rsidR="007432DB" w:rsidRDefault="00000000">
      <w:pPr>
        <w:pStyle w:val="ListBullet"/>
        <w:spacing w:after="20"/>
      </w:pPr>
      <w:r>
        <w:t>One shared feedback doc open for note-taking.</w:t>
      </w:r>
    </w:p>
    <w:p w14:paraId="3DD8FD63" w14:textId="77777777" w:rsidR="007432DB" w:rsidRDefault="00000000">
      <w:pPr>
        <w:pStyle w:val="Heading1"/>
      </w:pPr>
      <w:r>
        <w:t>Tester Instructions</w:t>
      </w:r>
    </w:p>
    <w:p w14:paraId="487D828D" w14:textId="77777777" w:rsidR="007432DB" w:rsidRDefault="00000000">
      <w:r>
        <w:rPr>
          <w:b/>
        </w:rPr>
        <w:t xml:space="preserve">Read to tester: </w:t>
      </w:r>
      <w:r>
        <w:t>Thanks for helping us test ContextHub. This tool is for people who use AI conversations for real work and want to save, search, and reuse useful context later. Please think out loud while using it. We are testing the product, not you, so any confusion is helpful feedback.</w:t>
      </w:r>
    </w:p>
    <w:p w14:paraId="12062EEC" w14:textId="77777777" w:rsidR="007432DB" w:rsidRDefault="00000000">
      <w:pPr>
        <w:pStyle w:val="Heading1"/>
      </w:pPr>
      <w:r>
        <w:t>Test Tasks</w:t>
      </w:r>
    </w:p>
    <w:p w14:paraId="1242C318" w14:textId="77777777" w:rsidR="007432DB" w:rsidRDefault="00000000">
      <w:pPr>
        <w:pStyle w:val="Heading2"/>
      </w:pPr>
      <w:r>
        <w:t>Task 1: First Impression</w:t>
      </w:r>
    </w:p>
    <w:p w14:paraId="26431B67" w14:textId="77777777" w:rsidR="007432DB" w:rsidRDefault="00000000">
      <w:pPr>
        <w:spacing w:after="40"/>
      </w:pPr>
      <w:r>
        <w:rPr>
          <w:b/>
        </w:rPr>
        <w:t xml:space="preserve">Prompt: </w:t>
      </w:r>
      <w:r>
        <w:t>Open the dashboard and extension. What do you think this product does?</w:t>
      </w:r>
    </w:p>
    <w:p w14:paraId="777F1448" w14:textId="77777777" w:rsidR="007432DB" w:rsidRDefault="00000000">
      <w:pPr>
        <w:spacing w:after="40"/>
      </w:pPr>
      <w:r>
        <w:rPr>
          <w:b/>
        </w:rPr>
        <w:t xml:space="preserve">Watch for: </w:t>
      </w:r>
      <w:r>
        <w:t>Whether the value is clear; whether terms like push, pull, and repository make sense.</w:t>
      </w:r>
    </w:p>
    <w:p w14:paraId="613A1480" w14:textId="77777777" w:rsidR="007432DB" w:rsidRDefault="00000000">
      <w:pPr>
        <w:spacing w:after="120"/>
      </w:pPr>
      <w:r>
        <w:rPr>
          <w:b/>
        </w:rPr>
        <w:t xml:space="preserve">Success: </w:t>
      </w:r>
      <w:r>
        <w:t>User can roughly explain that ContextHub saves and reuses AI conversation context.</w:t>
      </w:r>
    </w:p>
    <w:p w14:paraId="0C316691" w14:textId="77777777" w:rsidR="007432DB" w:rsidRDefault="00000000">
      <w:pPr>
        <w:pStyle w:val="Heading2"/>
      </w:pPr>
      <w:r>
        <w:t>Task 2: Push a Conversation</w:t>
      </w:r>
    </w:p>
    <w:p w14:paraId="5E388A03" w14:textId="77777777" w:rsidR="007432DB" w:rsidRDefault="00000000">
      <w:pPr>
        <w:spacing w:after="40"/>
      </w:pPr>
      <w:r>
        <w:rPr>
          <w:b/>
        </w:rPr>
        <w:t xml:space="preserve">Prompt: </w:t>
      </w:r>
      <w:r>
        <w:t>You just finished a useful Claude conversation. Save it to ContextHub.</w:t>
      </w:r>
    </w:p>
    <w:p w14:paraId="3A137DEA" w14:textId="77777777" w:rsidR="007432DB" w:rsidRDefault="00000000">
      <w:pPr>
        <w:spacing w:after="40"/>
      </w:pPr>
      <w:r>
        <w:rPr>
          <w:b/>
        </w:rPr>
        <w:t xml:space="preserve">Watch for: </w:t>
      </w:r>
      <w:r>
        <w:t>Whether the push action is easy to find; whether the summary and saved state are clear.</w:t>
      </w:r>
    </w:p>
    <w:p w14:paraId="18D25845" w14:textId="77777777" w:rsidR="007432DB" w:rsidRDefault="00000000">
      <w:pPr>
        <w:spacing w:after="120"/>
      </w:pPr>
      <w:r>
        <w:rPr>
          <w:b/>
        </w:rPr>
        <w:t xml:space="preserve">Success: </w:t>
      </w:r>
      <w:r>
        <w:t>User saves the conversation without major help.</w:t>
      </w:r>
    </w:p>
    <w:p w14:paraId="589115DF" w14:textId="77777777" w:rsidR="007432DB" w:rsidRDefault="00000000">
      <w:pPr>
        <w:pStyle w:val="Heading2"/>
      </w:pPr>
      <w:r>
        <w:lastRenderedPageBreak/>
        <w:t>Task 3: Search for Old Context</w:t>
      </w:r>
    </w:p>
    <w:p w14:paraId="5100FECD" w14:textId="77777777" w:rsidR="007432DB" w:rsidRDefault="00000000">
      <w:pPr>
        <w:spacing w:after="40"/>
      </w:pPr>
      <w:r>
        <w:rPr>
          <w:b/>
        </w:rPr>
        <w:t xml:space="preserve">Prompt: </w:t>
      </w:r>
      <w:r>
        <w:t>Imagine you made a database schema decision two weeks ago. Find that past conversation.</w:t>
      </w:r>
    </w:p>
    <w:p w14:paraId="2E3BE2CE" w14:textId="77777777" w:rsidR="007432DB" w:rsidRDefault="00000000">
      <w:pPr>
        <w:spacing w:after="40"/>
      </w:pPr>
      <w:r>
        <w:rPr>
          <w:b/>
        </w:rPr>
        <w:t xml:space="preserve">Watch for: </w:t>
      </w:r>
      <w:r>
        <w:t>Search query, result ranking, and whether the preview helps them choose the right result.</w:t>
      </w:r>
    </w:p>
    <w:p w14:paraId="4A78B4A1" w14:textId="77777777" w:rsidR="007432DB" w:rsidRDefault="00000000">
      <w:pPr>
        <w:spacing w:after="120"/>
      </w:pPr>
      <w:r>
        <w:rPr>
          <w:b/>
        </w:rPr>
        <w:t xml:space="preserve">Success: </w:t>
      </w:r>
      <w:r>
        <w:t>Correct result appears near the top and the user recognizes it.</w:t>
      </w:r>
    </w:p>
    <w:p w14:paraId="13B65C62" w14:textId="77777777" w:rsidR="007432DB" w:rsidRDefault="00000000">
      <w:pPr>
        <w:pStyle w:val="Heading2"/>
      </w:pPr>
      <w:r>
        <w:t>Task 4: Pull Context</w:t>
      </w:r>
    </w:p>
    <w:p w14:paraId="5602D18D" w14:textId="77777777" w:rsidR="007432DB" w:rsidRDefault="00000000">
      <w:pPr>
        <w:spacing w:after="40"/>
      </w:pPr>
      <w:r>
        <w:rPr>
          <w:b/>
        </w:rPr>
        <w:t xml:space="preserve">Prompt: </w:t>
      </w:r>
      <w:r>
        <w:t>Pull that context into a new Claude conversation so you can continue the work.</w:t>
      </w:r>
    </w:p>
    <w:p w14:paraId="452DDFAB" w14:textId="77777777" w:rsidR="007432DB" w:rsidRDefault="00000000">
      <w:pPr>
        <w:spacing w:after="40"/>
      </w:pPr>
      <w:r>
        <w:rPr>
          <w:b/>
        </w:rPr>
        <w:t xml:space="preserve">Watch for: </w:t>
      </w:r>
      <w:r>
        <w:t>Whether the pull action is clear; whether injection or clipboard fallback works; whether the content feels useful.</w:t>
      </w:r>
    </w:p>
    <w:p w14:paraId="0BEA8DF9" w14:textId="77777777" w:rsidR="007432DB" w:rsidRDefault="00000000">
      <w:pPr>
        <w:spacing w:after="120"/>
      </w:pPr>
      <w:r>
        <w:rPr>
          <w:b/>
        </w:rPr>
        <w:t xml:space="preserve">Success: </w:t>
      </w:r>
      <w:r>
        <w:t>User gets context into Claude and understands what happened.</w:t>
      </w:r>
    </w:p>
    <w:p w14:paraId="40553DAF" w14:textId="77777777" w:rsidR="007432DB" w:rsidRDefault="00000000">
      <w:pPr>
        <w:pStyle w:val="Heading1"/>
      </w:pPr>
      <w:r>
        <w:t>Final Feedback Questions</w:t>
      </w:r>
    </w:p>
    <w:p w14:paraId="212C2D34" w14:textId="77777777" w:rsidR="007432DB" w:rsidRDefault="00000000">
      <w:pPr>
        <w:pStyle w:val="ListBullet"/>
        <w:spacing w:after="20"/>
      </w:pPr>
      <w:r>
        <w:t>What do you think ContextHub is for?</w:t>
      </w:r>
    </w:p>
    <w:p w14:paraId="36CEFA6F" w14:textId="77777777" w:rsidR="007432DB" w:rsidRDefault="00000000">
      <w:pPr>
        <w:pStyle w:val="ListBullet"/>
        <w:spacing w:after="20"/>
      </w:pPr>
      <w:r>
        <w:t>What was most useful?</w:t>
      </w:r>
    </w:p>
    <w:p w14:paraId="3D6A464C" w14:textId="77777777" w:rsidR="007432DB" w:rsidRDefault="00000000">
      <w:pPr>
        <w:pStyle w:val="ListBullet"/>
        <w:spacing w:after="20"/>
      </w:pPr>
      <w:r>
        <w:t>What was most confusing?</w:t>
      </w:r>
    </w:p>
    <w:p w14:paraId="3117A083" w14:textId="77777777" w:rsidR="007432DB" w:rsidRDefault="00000000">
      <w:pPr>
        <w:pStyle w:val="ListBullet"/>
        <w:spacing w:after="20"/>
      </w:pPr>
      <w:r>
        <w:t>Would you use this for your own AI conversations? Why or why not?</w:t>
      </w:r>
    </w:p>
    <w:p w14:paraId="72757F54" w14:textId="77777777" w:rsidR="007432DB" w:rsidRDefault="00000000">
      <w:pPr>
        <w:pStyle w:val="ListBullet"/>
        <w:spacing w:after="20"/>
      </w:pPr>
      <w:r>
        <w:t>Did the summary feel trustworthy?</w:t>
      </w:r>
    </w:p>
    <w:p w14:paraId="20A2AD22" w14:textId="77777777" w:rsidR="007432DB" w:rsidRDefault="00000000">
      <w:pPr>
        <w:pStyle w:val="ListBullet"/>
        <w:spacing w:after="20"/>
      </w:pPr>
      <w:r>
        <w:t>Did search work the way you expected?</w:t>
      </w:r>
    </w:p>
    <w:p w14:paraId="1BD8AF52" w14:textId="77777777" w:rsidR="007432DB" w:rsidRDefault="00000000">
      <w:pPr>
        <w:pStyle w:val="ListBullet"/>
        <w:spacing w:after="20"/>
      </w:pPr>
      <w:r>
        <w:t>Rate the product usefulness from 1-5.</w:t>
      </w:r>
    </w:p>
    <w:p w14:paraId="62CA9894" w14:textId="77777777" w:rsidR="007432DB" w:rsidRDefault="00000000">
      <w:pPr>
        <w:pStyle w:val="Heading1"/>
      </w:pPr>
      <w:r>
        <w:t>Metrics to Track</w:t>
      </w:r>
    </w:p>
    <w:tbl>
      <w:tblPr>
        <w:tblStyle w:val="TableGrid"/>
        <w:tblW w:w="0" w:type="auto"/>
        <w:jc w:val="center"/>
        <w:tblLook w:val="04A0" w:firstRow="1" w:lastRow="0" w:firstColumn="1" w:lastColumn="0" w:noHBand="0" w:noVBand="1"/>
      </w:tblPr>
      <w:tblGrid>
        <w:gridCol w:w="5040"/>
        <w:gridCol w:w="5040"/>
      </w:tblGrid>
      <w:tr w:rsidR="007432DB" w14:paraId="0AF9F370" w14:textId="77777777">
        <w:trPr>
          <w:jc w:val="center"/>
        </w:trPr>
        <w:tc>
          <w:tcPr>
            <w:tcW w:w="5040" w:type="dxa"/>
            <w:shd w:val="clear" w:color="auto" w:fill="D9EAF7"/>
          </w:tcPr>
          <w:p w14:paraId="114C6406" w14:textId="77777777" w:rsidR="007432DB" w:rsidRDefault="00000000">
            <w:pPr>
              <w:spacing w:after="0"/>
            </w:pPr>
            <w:r>
              <w:rPr>
                <w:b/>
              </w:rPr>
              <w:t>Metric</w:t>
            </w:r>
          </w:p>
        </w:tc>
        <w:tc>
          <w:tcPr>
            <w:tcW w:w="5040" w:type="dxa"/>
            <w:shd w:val="clear" w:color="auto" w:fill="D9EAF7"/>
          </w:tcPr>
          <w:p w14:paraId="3AA5F021" w14:textId="77777777" w:rsidR="007432DB" w:rsidRDefault="00000000">
            <w:pPr>
              <w:spacing w:after="0"/>
            </w:pPr>
            <w:r>
              <w:rPr>
                <w:b/>
              </w:rPr>
              <w:t>Target</w:t>
            </w:r>
          </w:p>
        </w:tc>
      </w:tr>
      <w:tr w:rsidR="007432DB" w14:paraId="6825B007" w14:textId="77777777">
        <w:trPr>
          <w:jc w:val="center"/>
        </w:trPr>
        <w:tc>
          <w:tcPr>
            <w:tcW w:w="5040" w:type="dxa"/>
          </w:tcPr>
          <w:p w14:paraId="31FCD42C" w14:textId="77777777" w:rsidR="007432DB" w:rsidRDefault="00000000">
            <w:pPr>
              <w:spacing w:after="0"/>
            </w:pPr>
            <w:r>
              <w:t>User understands product purpose</w:t>
            </w:r>
          </w:p>
        </w:tc>
        <w:tc>
          <w:tcPr>
            <w:tcW w:w="5040" w:type="dxa"/>
          </w:tcPr>
          <w:p w14:paraId="4B647693" w14:textId="77777777" w:rsidR="007432DB" w:rsidRDefault="00000000">
            <w:pPr>
              <w:spacing w:after="0"/>
            </w:pPr>
            <w:r>
              <w:t>80%+</w:t>
            </w:r>
          </w:p>
        </w:tc>
      </w:tr>
      <w:tr w:rsidR="007432DB" w14:paraId="46E8CEA6" w14:textId="77777777">
        <w:trPr>
          <w:jc w:val="center"/>
        </w:trPr>
        <w:tc>
          <w:tcPr>
            <w:tcW w:w="5040" w:type="dxa"/>
          </w:tcPr>
          <w:p w14:paraId="08DEF974" w14:textId="77777777" w:rsidR="007432DB" w:rsidRDefault="00000000">
            <w:pPr>
              <w:spacing w:after="0"/>
            </w:pPr>
            <w:r>
              <w:t>User completes push</w:t>
            </w:r>
          </w:p>
        </w:tc>
        <w:tc>
          <w:tcPr>
            <w:tcW w:w="5040" w:type="dxa"/>
          </w:tcPr>
          <w:p w14:paraId="6D1482BF" w14:textId="77777777" w:rsidR="007432DB" w:rsidRDefault="00000000">
            <w:pPr>
              <w:spacing w:after="0"/>
            </w:pPr>
            <w:r>
              <w:t>80%+</w:t>
            </w:r>
          </w:p>
        </w:tc>
      </w:tr>
      <w:tr w:rsidR="007432DB" w14:paraId="1AED1FD7" w14:textId="77777777">
        <w:trPr>
          <w:jc w:val="center"/>
        </w:trPr>
        <w:tc>
          <w:tcPr>
            <w:tcW w:w="5040" w:type="dxa"/>
          </w:tcPr>
          <w:p w14:paraId="6C4C9A7B" w14:textId="77777777" w:rsidR="007432DB" w:rsidRDefault="00000000">
            <w:pPr>
              <w:spacing w:after="0"/>
            </w:pPr>
            <w:r>
              <w:t>Correct search result appears in top 3</w:t>
            </w:r>
          </w:p>
        </w:tc>
        <w:tc>
          <w:tcPr>
            <w:tcW w:w="5040" w:type="dxa"/>
          </w:tcPr>
          <w:p w14:paraId="51CF5B44" w14:textId="77777777" w:rsidR="007432DB" w:rsidRDefault="00000000">
            <w:pPr>
              <w:spacing w:after="0"/>
            </w:pPr>
            <w:r>
              <w:t>80%+</w:t>
            </w:r>
          </w:p>
        </w:tc>
      </w:tr>
      <w:tr w:rsidR="007432DB" w14:paraId="3F5EA459" w14:textId="77777777">
        <w:trPr>
          <w:jc w:val="center"/>
        </w:trPr>
        <w:tc>
          <w:tcPr>
            <w:tcW w:w="5040" w:type="dxa"/>
          </w:tcPr>
          <w:p w14:paraId="15EB304F" w14:textId="77777777" w:rsidR="007432DB" w:rsidRDefault="00000000">
            <w:pPr>
              <w:spacing w:after="0"/>
            </w:pPr>
            <w:r>
              <w:t>User completes pull</w:t>
            </w:r>
          </w:p>
        </w:tc>
        <w:tc>
          <w:tcPr>
            <w:tcW w:w="5040" w:type="dxa"/>
          </w:tcPr>
          <w:p w14:paraId="7AA8F8D3" w14:textId="77777777" w:rsidR="007432DB" w:rsidRDefault="00000000">
            <w:pPr>
              <w:spacing w:after="0"/>
            </w:pPr>
            <w:r>
              <w:t>70%+</w:t>
            </w:r>
          </w:p>
        </w:tc>
      </w:tr>
      <w:tr w:rsidR="007432DB" w14:paraId="5DC183CB" w14:textId="77777777">
        <w:trPr>
          <w:jc w:val="center"/>
        </w:trPr>
        <w:tc>
          <w:tcPr>
            <w:tcW w:w="5040" w:type="dxa"/>
          </w:tcPr>
          <w:p w14:paraId="2CD3C12D" w14:textId="77777777" w:rsidR="007432DB" w:rsidRDefault="00000000">
            <w:pPr>
              <w:spacing w:after="0"/>
            </w:pPr>
            <w:r>
              <w:t>Summary usefulness rating</w:t>
            </w:r>
          </w:p>
        </w:tc>
        <w:tc>
          <w:tcPr>
            <w:tcW w:w="5040" w:type="dxa"/>
          </w:tcPr>
          <w:p w14:paraId="52A6A2D4" w14:textId="77777777" w:rsidR="007432DB" w:rsidRDefault="00000000">
            <w:pPr>
              <w:spacing w:after="0"/>
            </w:pPr>
            <w:r>
              <w:t>4/5</w:t>
            </w:r>
          </w:p>
        </w:tc>
      </w:tr>
      <w:tr w:rsidR="007432DB" w14:paraId="13666D7C" w14:textId="77777777">
        <w:trPr>
          <w:jc w:val="center"/>
        </w:trPr>
        <w:tc>
          <w:tcPr>
            <w:tcW w:w="5040" w:type="dxa"/>
          </w:tcPr>
          <w:p w14:paraId="63E9E859" w14:textId="77777777" w:rsidR="007432DB" w:rsidRDefault="00000000">
            <w:pPr>
              <w:spacing w:after="0"/>
            </w:pPr>
            <w:r>
              <w:t>Overall usefulness rating</w:t>
            </w:r>
          </w:p>
        </w:tc>
        <w:tc>
          <w:tcPr>
            <w:tcW w:w="5040" w:type="dxa"/>
          </w:tcPr>
          <w:p w14:paraId="1F8383DD" w14:textId="77777777" w:rsidR="007432DB" w:rsidRDefault="00000000">
            <w:pPr>
              <w:spacing w:after="0"/>
            </w:pPr>
            <w:r>
              <w:t>4/5</w:t>
            </w:r>
          </w:p>
        </w:tc>
      </w:tr>
      <w:tr w:rsidR="007432DB" w14:paraId="05865C30" w14:textId="77777777">
        <w:trPr>
          <w:jc w:val="center"/>
        </w:trPr>
        <w:tc>
          <w:tcPr>
            <w:tcW w:w="5040" w:type="dxa"/>
          </w:tcPr>
          <w:p w14:paraId="5B82EA5D" w14:textId="77777777" w:rsidR="007432DB" w:rsidRDefault="00000000">
            <w:pPr>
              <w:spacing w:after="0"/>
            </w:pPr>
            <w:r>
              <w:t>Critical blockers</w:t>
            </w:r>
          </w:p>
        </w:tc>
        <w:tc>
          <w:tcPr>
            <w:tcW w:w="5040" w:type="dxa"/>
          </w:tcPr>
          <w:p w14:paraId="4865D417" w14:textId="77777777" w:rsidR="007432DB" w:rsidRDefault="00000000">
            <w:pPr>
              <w:spacing w:after="0"/>
            </w:pPr>
            <w:r>
              <w:t>0</w:t>
            </w:r>
          </w:p>
        </w:tc>
      </w:tr>
    </w:tbl>
    <w:p w14:paraId="0E8B4B26" w14:textId="77777777" w:rsidR="007432DB" w:rsidRDefault="00000000">
      <w:pPr>
        <w:pStyle w:val="Heading1"/>
      </w:pPr>
      <w:r>
        <w:t>Feedback Recording</w:t>
      </w:r>
    </w:p>
    <w:p w14:paraId="10CE9CA4" w14:textId="7846C365" w:rsidR="007432DB" w:rsidRDefault="00000000">
      <w:r>
        <w:t>We will record feedback. One teammate should observe, take notes, and group feedback by priority after testing.</w:t>
      </w:r>
    </w:p>
    <w:p w14:paraId="5EA0C1E2" w14:textId="77777777" w:rsidR="007432DB" w:rsidRDefault="00000000">
      <w:pPr>
        <w:pStyle w:val="Heading1"/>
      </w:pPr>
      <w:r>
        <w:t>Priority Guide</w:t>
      </w:r>
    </w:p>
    <w:p w14:paraId="583AD34A" w14:textId="77777777" w:rsidR="007432DB" w:rsidRDefault="00000000">
      <w:pPr>
        <w:pStyle w:val="ListBullet"/>
        <w:spacing w:after="20"/>
      </w:pPr>
      <w:r>
        <w:t>P0: Blocks push, search, pull, login, or causes data loss/crash.</w:t>
      </w:r>
    </w:p>
    <w:p w14:paraId="63C8B611" w14:textId="77777777" w:rsidR="007432DB" w:rsidRDefault="00000000">
      <w:pPr>
        <w:pStyle w:val="ListBullet"/>
        <w:spacing w:after="20"/>
      </w:pPr>
      <w:r>
        <w:t>P1: Important UX confusion, unclear summary, bad search result, or confusing loading state.</w:t>
      </w:r>
    </w:p>
    <w:p w14:paraId="25FD9181" w14:textId="77777777" w:rsidR="007432DB" w:rsidRDefault="00000000">
      <w:pPr>
        <w:pStyle w:val="ListBullet"/>
        <w:spacing w:after="20"/>
      </w:pPr>
      <w:r>
        <w:t>P2: Visual polish, copy improvement, extra filters, or better previews.</w:t>
      </w:r>
    </w:p>
    <w:p w14:paraId="0BC3C7DA" w14:textId="77777777" w:rsidR="007432DB" w:rsidRDefault="00000000">
      <w:pPr>
        <w:pStyle w:val="Heading1"/>
      </w:pPr>
      <w:r>
        <w:lastRenderedPageBreak/>
        <w:t>Success Definition</w:t>
      </w:r>
    </w:p>
    <w:p w14:paraId="70D69C55" w14:textId="77777777" w:rsidR="007432DB" w:rsidRDefault="00000000">
      <w:r>
        <w:t>This test succeeds if a new user can save a Claude conversation, find it later, pull it into a new chat, and say that it would help them avoid re-explaining prior work.</w:t>
      </w:r>
    </w:p>
    <w:sectPr w:rsidR="007432D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95A48" w14:textId="77777777" w:rsidR="0008775C" w:rsidRDefault="0008775C">
      <w:pPr>
        <w:spacing w:after="0" w:line="240" w:lineRule="auto"/>
      </w:pPr>
      <w:r>
        <w:separator/>
      </w:r>
    </w:p>
  </w:endnote>
  <w:endnote w:type="continuationSeparator" w:id="0">
    <w:p w14:paraId="0EA3E454" w14:textId="77777777" w:rsidR="0008775C" w:rsidRDefault="00087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F037" w14:textId="77777777" w:rsidR="007432DB" w:rsidRDefault="00000000">
    <w:pPr>
      <w:pStyle w:val="Footer"/>
      <w:jc w:val="center"/>
    </w:pPr>
    <w:r>
      <w:rPr>
        <w:sz w:val="16"/>
      </w:rPr>
      <w:t>ContextHub User Test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8509" w14:textId="77777777" w:rsidR="0008775C" w:rsidRDefault="0008775C">
      <w:pPr>
        <w:spacing w:after="0" w:line="240" w:lineRule="auto"/>
      </w:pPr>
      <w:r>
        <w:separator/>
      </w:r>
    </w:p>
  </w:footnote>
  <w:footnote w:type="continuationSeparator" w:id="0">
    <w:p w14:paraId="21B0B161" w14:textId="77777777" w:rsidR="0008775C" w:rsidRDefault="000877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839095">
    <w:abstractNumId w:val="8"/>
  </w:num>
  <w:num w:numId="2" w16cid:durableId="1080175652">
    <w:abstractNumId w:val="6"/>
  </w:num>
  <w:num w:numId="3" w16cid:durableId="1153059897">
    <w:abstractNumId w:val="5"/>
  </w:num>
  <w:num w:numId="4" w16cid:durableId="1486312999">
    <w:abstractNumId w:val="4"/>
  </w:num>
  <w:num w:numId="5" w16cid:durableId="1241909028">
    <w:abstractNumId w:val="7"/>
  </w:num>
  <w:num w:numId="6" w16cid:durableId="314070937">
    <w:abstractNumId w:val="3"/>
  </w:num>
  <w:num w:numId="7" w16cid:durableId="1688210446">
    <w:abstractNumId w:val="2"/>
  </w:num>
  <w:num w:numId="8" w16cid:durableId="1564019789">
    <w:abstractNumId w:val="1"/>
  </w:num>
  <w:num w:numId="9" w16cid:durableId="136223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75C"/>
    <w:rsid w:val="0015074B"/>
    <w:rsid w:val="001B799B"/>
    <w:rsid w:val="0029639D"/>
    <w:rsid w:val="002F4BA2"/>
    <w:rsid w:val="00326F90"/>
    <w:rsid w:val="007432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4C956"/>
  <w14:defaultImageDpi w14:val="300"/>
  <w15:docId w15:val="{B1322B31-BF02-324B-89C4-79AA5E8DE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Phillip Miao</cp:lastModifiedBy>
  <cp:revision>2</cp:revision>
  <dcterms:created xsi:type="dcterms:W3CDTF">2013-12-23T23:15:00Z</dcterms:created>
  <dcterms:modified xsi:type="dcterms:W3CDTF">2026-05-25T05:37:00Z</dcterms:modified>
  <cp:category/>
</cp:coreProperties>
</file>