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ED" w:rsidRPr="005658ED" w:rsidRDefault="005658ED" w:rsidP="005658ED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bookmarkStart w:id="0" w:name="_Toc493208110"/>
      <w:bookmarkStart w:id="1" w:name="_Toc493237282"/>
      <w:r w:rsidRPr="005658ED">
        <w:rPr>
          <w:rStyle w:val="apple-style-span"/>
          <w:b/>
          <w:color w:val="000000"/>
          <w:shd w:val="clear" w:color="auto" w:fill="FFFFFF"/>
        </w:rPr>
        <w:t>МИНИСТЕРСТВО НАУКИ И ВЫСШЕГО ОБРАЗОВАНИЯ</w:t>
      </w:r>
      <w:r w:rsidRPr="005658ED">
        <w:rPr>
          <w:rStyle w:val="apple-style-span"/>
          <w:b/>
          <w:color w:val="000000"/>
          <w:shd w:val="clear" w:color="auto" w:fill="FFFFFF"/>
        </w:rPr>
        <w:br/>
        <w:t xml:space="preserve"> РОССИЙСКОЙ ФЕДЕРАЦИИ</w:t>
      </w:r>
    </w:p>
    <w:p w:rsidR="005658ED" w:rsidRPr="005658ED" w:rsidRDefault="005658ED" w:rsidP="005658ED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</w:p>
    <w:p w:rsidR="005658ED" w:rsidRPr="005658ED" w:rsidRDefault="005658ED" w:rsidP="005658ED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 w:rsidRPr="005658ED">
        <w:rPr>
          <w:rStyle w:val="apple-style-span"/>
          <w:b/>
          <w:color w:val="000000"/>
          <w:shd w:val="clear" w:color="auto" w:fill="FFFFFF"/>
        </w:rPr>
        <w:t xml:space="preserve">ФГБОУ ВО «БРЯНСКИЙ ГОСУДАРСТВЕННЫЙ </w:t>
      </w:r>
      <w:r w:rsidRPr="005658ED">
        <w:rPr>
          <w:rStyle w:val="apple-style-span"/>
          <w:b/>
          <w:color w:val="000000"/>
          <w:shd w:val="clear" w:color="auto" w:fill="FFFFFF"/>
        </w:rPr>
        <w:br/>
        <w:t>ТЕХНИЧЕСКИЙ УНИВЕРСИТЕТ»</w:t>
      </w:r>
    </w:p>
    <w:p w:rsidR="005658ED" w:rsidRPr="0090716A" w:rsidRDefault="005658ED" w:rsidP="005658ED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5658ED" w:rsidRPr="0090716A" w:rsidRDefault="005658ED" w:rsidP="005658ED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 w:rsidRPr="005658ED">
        <w:rPr>
          <w:rStyle w:val="apple-style-span"/>
          <w:b/>
          <w:color w:val="000000"/>
          <w:shd w:val="clear" w:color="auto" w:fill="FFFFFF"/>
        </w:rPr>
        <w:t>Кафедра</w:t>
      </w:r>
      <w:r w:rsidRPr="0090716A">
        <w:rPr>
          <w:rStyle w:val="apple-style-span"/>
          <w:color w:val="000000"/>
          <w:shd w:val="clear" w:color="auto" w:fill="FFFFFF"/>
        </w:rPr>
        <w:t xml:space="preserve"> «Информатика и программное обеспечение»</w:t>
      </w:r>
    </w:p>
    <w:p w:rsidR="005658ED" w:rsidRDefault="005658ED" w:rsidP="005658ED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5658ED" w:rsidRPr="0090716A" w:rsidRDefault="005658ED" w:rsidP="005658ED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5658ED" w:rsidRPr="00301F13" w:rsidRDefault="005658ED" w:rsidP="005658ED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5658ED" w:rsidRPr="005658ED" w:rsidRDefault="005658ED" w:rsidP="005658ED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>
        <w:rPr>
          <w:rStyle w:val="apple-style-span"/>
          <w:b/>
          <w:color w:val="000000"/>
          <w:shd w:val="clear" w:color="auto" w:fill="FFFFFF"/>
        </w:rPr>
        <w:t>РАСЧЕТНО-ГРАФИЧЕСКАЯ РАБОТА</w:t>
      </w:r>
    </w:p>
    <w:p w:rsidR="005658ED" w:rsidRPr="008C26C0" w:rsidRDefault="005658ED" w:rsidP="005658ED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color w:val="000000"/>
          <w:shd w:val="clear" w:color="auto" w:fill="FFFFFF"/>
        </w:rPr>
        <w:t>Оценка показателей качества программного обеспечения</w:t>
      </w:r>
    </w:p>
    <w:p w:rsidR="005658ED" w:rsidRPr="008C26C0" w:rsidRDefault="005658ED" w:rsidP="005658ED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 w:rsidRPr="005658ED">
        <w:rPr>
          <w:rStyle w:val="apple-style-span"/>
          <w:i/>
          <w:color w:val="000000"/>
          <w:shd w:val="clear" w:color="auto" w:fill="FFFFFF"/>
        </w:rPr>
        <w:t>по дисциплине</w:t>
      </w:r>
      <w:r w:rsidRPr="008C26C0">
        <w:rPr>
          <w:rStyle w:val="apple-style-span"/>
          <w:color w:val="000000"/>
          <w:shd w:val="clear" w:color="auto" w:fill="FFFFFF"/>
        </w:rPr>
        <w:t xml:space="preserve"> </w:t>
      </w:r>
      <w:r w:rsidRPr="005658ED">
        <w:rPr>
          <w:rStyle w:val="apple-style-span"/>
          <w:b/>
          <w:color w:val="000000"/>
          <w:shd w:val="clear" w:color="auto" w:fill="FFFFFF"/>
        </w:rPr>
        <w:t>«Метрология и качество программного обеспечения»</w:t>
      </w:r>
    </w:p>
    <w:p w:rsidR="005658ED" w:rsidRDefault="005658ED" w:rsidP="005658ED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</w:p>
    <w:p w:rsidR="005658ED" w:rsidRPr="0090716A" w:rsidRDefault="005658ED" w:rsidP="005658ED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color w:val="000000"/>
          <w:shd w:val="clear" w:color="auto" w:fill="FFFFFF"/>
        </w:rPr>
        <w:t xml:space="preserve">Всего листов </w:t>
      </w:r>
    </w:p>
    <w:p w:rsidR="005658ED" w:rsidRDefault="005658ED" w:rsidP="005658ED">
      <w:pPr>
        <w:ind w:firstLine="0"/>
        <w:jc w:val="center"/>
      </w:pPr>
    </w:p>
    <w:p w:rsidR="005658ED" w:rsidRDefault="005658ED" w:rsidP="005658ED">
      <w:pPr>
        <w:ind w:firstLine="0"/>
        <w:jc w:val="center"/>
      </w:pPr>
    </w:p>
    <w:p w:rsidR="005658ED" w:rsidRDefault="005658ED" w:rsidP="005658ED">
      <w:pPr>
        <w:ind w:firstLine="0"/>
        <w:jc w:val="center"/>
      </w:pPr>
    </w:p>
    <w:p w:rsidR="005658ED" w:rsidRPr="0090716A" w:rsidRDefault="005658ED" w:rsidP="005658ED">
      <w:pPr>
        <w:ind w:firstLine="0"/>
        <w:jc w:val="center"/>
      </w:pPr>
    </w:p>
    <w:p w:rsidR="005658ED" w:rsidRPr="0090716A" w:rsidRDefault="005658ED" w:rsidP="005658ED">
      <w:pPr>
        <w:ind w:left="5103" w:firstLine="0"/>
        <w:jc w:val="center"/>
      </w:pPr>
    </w:p>
    <w:p w:rsidR="005658ED" w:rsidRPr="00EE4D70" w:rsidRDefault="00FE4677" w:rsidP="005658ED">
      <w:pPr>
        <w:spacing w:line="276" w:lineRule="auto"/>
        <w:ind w:left="5387" w:firstLine="0"/>
      </w:pPr>
      <w:r>
        <w:t>Выполнил ст</w:t>
      </w:r>
      <w:r w:rsidR="005658ED" w:rsidRPr="00EE4D70">
        <w:t xml:space="preserve">. гр. </w:t>
      </w:r>
      <w:r>
        <w:t>О-18-ПРИ-рпс-Б</w:t>
      </w:r>
    </w:p>
    <w:p w:rsidR="005658ED" w:rsidRPr="00EE4D70" w:rsidRDefault="005658ED" w:rsidP="005658ED">
      <w:pPr>
        <w:spacing w:line="276" w:lineRule="auto"/>
        <w:ind w:left="5387" w:firstLine="0"/>
      </w:pPr>
      <w:r>
        <w:t>________________</w:t>
      </w:r>
      <w:r w:rsidR="00FE4677">
        <w:t>Лядов В. С.</w:t>
      </w:r>
    </w:p>
    <w:p w:rsidR="005658ED" w:rsidRPr="00EE4D70" w:rsidRDefault="005658ED" w:rsidP="005658ED">
      <w:pPr>
        <w:spacing w:line="276" w:lineRule="auto"/>
        <w:ind w:left="5387" w:firstLine="0"/>
      </w:pPr>
      <w:r>
        <w:t xml:space="preserve">«_____» ______________ </w:t>
      </w:r>
      <w:r w:rsidR="00FE4677">
        <w:t>2021</w:t>
      </w:r>
      <w:r w:rsidRPr="00EE4D70">
        <w:t xml:space="preserve"> г.</w:t>
      </w:r>
    </w:p>
    <w:p w:rsidR="005658ED" w:rsidRPr="00EE4D70" w:rsidRDefault="005658ED" w:rsidP="005658ED">
      <w:pPr>
        <w:spacing w:line="276" w:lineRule="auto"/>
        <w:ind w:left="5387" w:firstLine="0"/>
      </w:pPr>
      <w:r w:rsidRPr="00EE4D70">
        <w:t>Руководитель</w:t>
      </w:r>
      <w:r>
        <w:t>:</w:t>
      </w:r>
    </w:p>
    <w:p w:rsidR="005658ED" w:rsidRPr="00EE4D70" w:rsidRDefault="00AC5270" w:rsidP="005658ED">
      <w:pPr>
        <w:spacing w:line="276" w:lineRule="auto"/>
        <w:ind w:left="5387" w:firstLine="0"/>
      </w:pPr>
      <w:r>
        <w:t>_____</w:t>
      </w:r>
      <w:r w:rsidR="005658ED">
        <w:t>к.т.н., доц. Азарченков А.А.</w:t>
      </w:r>
    </w:p>
    <w:p w:rsidR="005658ED" w:rsidRPr="00EE4D70" w:rsidRDefault="005658ED" w:rsidP="005658ED">
      <w:pPr>
        <w:spacing w:line="276" w:lineRule="auto"/>
        <w:ind w:left="5387" w:firstLine="0"/>
      </w:pPr>
      <w:r>
        <w:t xml:space="preserve">«_____» ______________ </w:t>
      </w:r>
      <w:r w:rsidR="00FE4677">
        <w:t>2021</w:t>
      </w:r>
      <w:r w:rsidRPr="00EE4D70">
        <w:t xml:space="preserve"> г.</w:t>
      </w:r>
    </w:p>
    <w:p w:rsidR="005658ED" w:rsidRDefault="005658ED" w:rsidP="005658ED">
      <w:pPr>
        <w:ind w:firstLine="0"/>
        <w:jc w:val="center"/>
      </w:pPr>
    </w:p>
    <w:p w:rsidR="005658ED" w:rsidRPr="0090716A" w:rsidRDefault="005658ED" w:rsidP="005658ED">
      <w:pPr>
        <w:ind w:firstLine="0"/>
        <w:jc w:val="center"/>
      </w:pPr>
    </w:p>
    <w:p w:rsidR="005658ED" w:rsidRDefault="005658ED" w:rsidP="005658ED">
      <w:pPr>
        <w:ind w:firstLine="0"/>
        <w:jc w:val="center"/>
      </w:pPr>
    </w:p>
    <w:p w:rsidR="005658ED" w:rsidRPr="0090716A" w:rsidRDefault="005658ED" w:rsidP="005658ED">
      <w:pPr>
        <w:ind w:firstLine="0"/>
        <w:jc w:val="center"/>
      </w:pPr>
    </w:p>
    <w:p w:rsidR="005658ED" w:rsidRDefault="00FE4677" w:rsidP="005658ED">
      <w:pPr>
        <w:jc w:val="center"/>
      </w:pPr>
      <w:r>
        <w:t>Брянск 2021</w:t>
      </w:r>
    </w:p>
    <w:p w:rsidR="000724E0" w:rsidRDefault="000724E0" w:rsidP="000724E0">
      <w:pPr>
        <w:jc w:val="center"/>
        <w:rPr>
          <w:b/>
          <w:sz w:val="32"/>
          <w:szCs w:val="32"/>
        </w:rPr>
        <w:sectPr w:rsidR="000724E0" w:rsidSect="009322F8">
          <w:headerReference w:type="default" r:id="rId8"/>
          <w:pgSz w:w="11906" w:h="16838"/>
          <w:pgMar w:top="1134" w:right="567" w:bottom="851" w:left="1701" w:header="709" w:footer="709" w:gutter="0"/>
          <w:cols w:space="708"/>
          <w:titlePg/>
          <w:docGrid w:linePitch="381"/>
        </w:sectPr>
      </w:pPr>
    </w:p>
    <w:p w:rsidR="00133C53" w:rsidRPr="000724E0" w:rsidRDefault="00C23303" w:rsidP="000724E0">
      <w:pPr>
        <w:jc w:val="center"/>
        <w:rPr>
          <w:b/>
          <w:sz w:val="32"/>
          <w:szCs w:val="32"/>
        </w:rPr>
      </w:pPr>
      <w:r w:rsidRPr="000724E0">
        <w:rPr>
          <w:b/>
          <w:sz w:val="32"/>
          <w:szCs w:val="32"/>
        </w:rPr>
        <w:lastRenderedPageBreak/>
        <w:t>СОДЕРЖАНИЕ</w:t>
      </w:r>
      <w:bookmarkEnd w:id="0"/>
      <w:bookmarkEnd w:id="1"/>
    </w:p>
    <w:sdt>
      <w:sdtPr>
        <w:rPr>
          <w:b w:val="0"/>
          <w:caps w:val="0"/>
        </w:rPr>
        <w:id w:val="-19277948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24B1C" w:rsidRDefault="00626600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83465" w:history="1">
            <w:r w:rsidR="00024B1C" w:rsidRPr="00F667DB">
              <w:rPr>
                <w:rStyle w:val="a8"/>
                <w:noProof/>
              </w:rPr>
              <w:t>введение</w:t>
            </w:r>
            <w:r w:rsidR="00024B1C">
              <w:rPr>
                <w:noProof/>
                <w:webHidden/>
              </w:rPr>
              <w:tab/>
            </w:r>
            <w:r w:rsidR="00024B1C">
              <w:rPr>
                <w:noProof/>
                <w:webHidden/>
              </w:rPr>
              <w:fldChar w:fldCharType="begin"/>
            </w:r>
            <w:r w:rsidR="00024B1C">
              <w:rPr>
                <w:noProof/>
                <w:webHidden/>
              </w:rPr>
              <w:instrText xml:space="preserve"> PAGEREF _Toc93883465 \h </w:instrText>
            </w:r>
            <w:r w:rsidR="00024B1C">
              <w:rPr>
                <w:noProof/>
                <w:webHidden/>
              </w:rPr>
            </w:r>
            <w:r w:rsidR="00024B1C">
              <w:rPr>
                <w:noProof/>
                <w:webHidden/>
              </w:rPr>
              <w:fldChar w:fldCharType="separate"/>
            </w:r>
            <w:r w:rsidR="00024B1C">
              <w:rPr>
                <w:noProof/>
                <w:webHidden/>
              </w:rPr>
              <w:t>4</w:t>
            </w:r>
            <w:r w:rsidR="00024B1C"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466" w:history="1">
            <w:r w:rsidRPr="00F667DB">
              <w:rPr>
                <w:rStyle w:val="a8"/>
                <w:noProof/>
                <w:lang w:eastAsia="ru-RU"/>
              </w:rPr>
              <w:t>1. Формирование и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67" w:history="1">
            <w:r w:rsidRPr="00F667DB">
              <w:rPr>
                <w:rStyle w:val="a8"/>
                <w:noProof/>
                <w:lang w:eastAsia="ru-RU"/>
              </w:rPr>
              <w:t>1.1.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68" w:history="1">
            <w:r w:rsidRPr="00F667DB">
              <w:rPr>
                <w:rStyle w:val="a8"/>
                <w:noProof/>
                <w:lang w:eastAsia="ru-RU"/>
              </w:rPr>
              <w:t>1.1.1.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69" w:history="1">
            <w:r w:rsidRPr="00F667DB">
              <w:rPr>
                <w:rStyle w:val="a8"/>
                <w:noProof/>
                <w:lang w:eastAsia="ru-RU"/>
              </w:rPr>
              <w:t>1.1.2.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0" w:history="1">
            <w:r w:rsidRPr="00F667DB">
              <w:rPr>
                <w:rStyle w:val="a8"/>
                <w:noProof/>
                <w:lang w:eastAsia="ru-RU"/>
              </w:rPr>
              <w:t>1.1.3. Определения,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1" w:history="1">
            <w:r w:rsidRPr="00F667DB">
              <w:rPr>
                <w:rStyle w:val="a8"/>
                <w:noProof/>
                <w:lang w:eastAsia="ru-RU"/>
              </w:rPr>
              <w:t>1.1.4.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2" w:history="1">
            <w:r w:rsidRPr="00F667DB">
              <w:rPr>
                <w:rStyle w:val="a8"/>
                <w:noProof/>
                <w:lang w:eastAsia="ru-RU"/>
              </w:rPr>
              <w:t>1.2.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3" w:history="1">
            <w:r w:rsidRPr="00F667DB">
              <w:rPr>
                <w:rStyle w:val="a8"/>
                <w:noProof/>
                <w:lang w:eastAsia="ru-RU"/>
              </w:rPr>
              <w:t>1.2.1. Перспектива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4" w:history="1">
            <w:r w:rsidRPr="00F667DB">
              <w:rPr>
                <w:rStyle w:val="a8"/>
                <w:noProof/>
                <w:lang w:eastAsia="ru-RU"/>
              </w:rPr>
              <w:t>1.2.2. Концепции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5" w:history="1">
            <w:r w:rsidRPr="00F667DB">
              <w:rPr>
                <w:rStyle w:val="a8"/>
                <w:noProof/>
              </w:rPr>
              <w:t>1.2.3. 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6" w:history="1">
            <w:r w:rsidRPr="00F667DB">
              <w:rPr>
                <w:rStyle w:val="a8"/>
                <w:noProof/>
              </w:rPr>
              <w:t>1.2.4. Ограничения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7" w:history="1">
            <w:r w:rsidRPr="00F667DB">
              <w:rPr>
                <w:rStyle w:val="a8"/>
                <w:noProof/>
              </w:rPr>
              <w:t>1.2.5.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478" w:history="1">
            <w:r w:rsidRPr="00F667DB">
              <w:rPr>
                <w:rStyle w:val="a8"/>
                <w:noProof/>
                <w:lang w:eastAsia="ru-RU"/>
              </w:rPr>
              <w:t>2. Оценка сложности на основе лексических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79" w:history="1">
            <w:r w:rsidRPr="00F667DB">
              <w:rPr>
                <w:rStyle w:val="a8"/>
                <w:noProof/>
                <w:lang w:eastAsia="ru-RU"/>
              </w:rPr>
              <w:t>2.1.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0" w:history="1">
            <w:r w:rsidRPr="00F667DB">
              <w:rPr>
                <w:rStyle w:val="a8"/>
                <w:noProof/>
                <w:lang w:eastAsia="ru-RU"/>
              </w:rPr>
              <w:t>2.2.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1" w:history="1">
            <w:r w:rsidRPr="00F667DB">
              <w:rPr>
                <w:rStyle w:val="a8"/>
                <w:noProof/>
                <w:lang w:eastAsia="ru-RU"/>
              </w:rPr>
              <w:t>2.2.1. Расчет структурных параметров 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2" w:history="1">
            <w:r w:rsidRPr="00F667DB">
              <w:rPr>
                <w:rStyle w:val="a8"/>
                <w:noProof/>
                <w:lang w:eastAsia="ru-RU"/>
              </w:rPr>
              <w:t>2.2.2. Расчет длины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3" w:history="1">
            <w:r w:rsidRPr="00F667DB">
              <w:rPr>
                <w:rStyle w:val="a8"/>
                <w:noProof/>
                <w:lang w:eastAsia="ru-RU"/>
              </w:rPr>
              <w:t>2.2.3. Расчет объема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4" w:history="1">
            <w:r w:rsidRPr="00F667DB">
              <w:rPr>
                <w:rStyle w:val="a8"/>
                <w:noProof/>
                <w:lang w:eastAsia="ru-RU"/>
              </w:rPr>
              <w:t>2.2.4. Расчет количества команд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5" w:history="1">
            <w:r w:rsidRPr="00F667DB">
              <w:rPr>
                <w:rStyle w:val="a8"/>
                <w:noProof/>
                <w:lang w:eastAsia="ru-RU"/>
              </w:rPr>
              <w:t>2.2.5. Расчет календарного времени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6" w:history="1">
            <w:r w:rsidRPr="00F667DB">
              <w:rPr>
                <w:rStyle w:val="a8"/>
                <w:noProof/>
                <w:lang w:eastAsia="ru-RU"/>
              </w:rPr>
              <w:t>2.2.6. Расчет начального количества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7" w:history="1">
            <w:r w:rsidRPr="00F667DB">
              <w:rPr>
                <w:rStyle w:val="a8"/>
                <w:noProof/>
                <w:lang w:eastAsia="ru-RU"/>
              </w:rPr>
              <w:t>2.2.7. Расчет начальной надежности 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488" w:history="1">
            <w:r w:rsidRPr="00F667DB">
              <w:rPr>
                <w:rStyle w:val="a8"/>
                <w:noProof/>
                <w:lang w:eastAsia="ru-RU"/>
              </w:rPr>
              <w:t>3. Оценка сложности проекта на основе процедурно-ориентированных метрик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89" w:history="1">
            <w:r w:rsidRPr="00F667DB">
              <w:rPr>
                <w:rStyle w:val="a8"/>
                <w:noProof/>
                <w:lang w:eastAsia="ru-RU"/>
              </w:rPr>
              <w:t>3.1.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90" w:history="1">
            <w:r w:rsidRPr="00F667DB">
              <w:rPr>
                <w:rStyle w:val="a8"/>
                <w:noProof/>
                <w:lang w:eastAsia="ru-RU"/>
              </w:rPr>
              <w:t>3.2.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491" w:history="1">
            <w:r w:rsidRPr="00F667DB">
              <w:rPr>
                <w:rStyle w:val="a8"/>
                <w:noProof/>
              </w:rPr>
              <w:t xml:space="preserve">4. Оценка трудоемкости разработки на основе стоимостной модели </w:t>
            </w:r>
            <w:r w:rsidRPr="00F667DB">
              <w:rPr>
                <w:rStyle w:val="a8"/>
                <w:noProof/>
                <w:lang w:val="en-US"/>
              </w:rPr>
              <w:t>COCOMO</w:t>
            </w:r>
            <w:r w:rsidRPr="00F667DB">
              <w:rPr>
                <w:rStyle w:val="a8"/>
                <w:noProof/>
              </w:rPr>
              <w:t xml:space="preserve"> </w:t>
            </w:r>
            <w:r w:rsidRPr="00F667DB">
              <w:rPr>
                <w:rStyle w:val="a8"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92" w:history="1">
            <w:r w:rsidRPr="00F667DB">
              <w:rPr>
                <w:rStyle w:val="a8"/>
                <w:noProof/>
              </w:rPr>
              <w:t>4.1.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93" w:history="1">
            <w:r w:rsidRPr="00F667DB">
              <w:rPr>
                <w:rStyle w:val="a8"/>
                <w:noProof/>
              </w:rPr>
              <w:t>4.2.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494" w:history="1">
            <w:r w:rsidRPr="00F667DB">
              <w:rPr>
                <w:rStyle w:val="a8"/>
                <w:noProof/>
              </w:rPr>
              <w:t>5. Выбор и обоснование метрик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95" w:history="1">
            <w:r w:rsidRPr="00F667DB">
              <w:rPr>
                <w:rStyle w:val="a8"/>
                <w:noProof/>
              </w:rPr>
              <w:t>5.1. Оценка характеристик программ на основе объектно-ориентированных метрик. Метрика Мартина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496" w:history="1">
            <w:r w:rsidRPr="00F667DB">
              <w:rPr>
                <w:rStyle w:val="a8"/>
                <w:noProof/>
              </w:rPr>
              <w:t>6. Оценка показателей внутреннего качества и выработка рекомендаций по улучшению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497" w:history="1">
            <w:r w:rsidRPr="00F667DB">
              <w:rPr>
                <w:rStyle w:val="a8"/>
                <w:noProof/>
              </w:rPr>
              <w:t>7. Документация к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98" w:history="1">
            <w:r w:rsidRPr="00F667DB">
              <w:rPr>
                <w:rStyle w:val="a8"/>
                <w:noProof/>
                <w:lang w:val="en-US"/>
              </w:rPr>
              <w:t>7.1.</w:t>
            </w:r>
            <w:r w:rsidRPr="00F667DB">
              <w:rPr>
                <w:rStyle w:val="a8"/>
                <w:noProof/>
              </w:rPr>
              <w:t xml:space="preserve"> Класс </w:t>
            </w:r>
            <w:r w:rsidRPr="00F667DB">
              <w:rPr>
                <w:rStyle w:val="a8"/>
                <w:noProof/>
                <w:lang w:val="en-US"/>
              </w:rPr>
              <w:t>SHA</w:t>
            </w:r>
            <w:r w:rsidRPr="00F667DB">
              <w:rPr>
                <w:rStyle w:val="a8"/>
                <w:noProof/>
              </w:rPr>
              <w:t>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499" w:history="1">
            <w:r w:rsidRPr="00F667DB">
              <w:rPr>
                <w:rStyle w:val="a8"/>
                <w:noProof/>
                <w:lang w:val="en-US"/>
              </w:rPr>
              <w:t>7.1.1.</w:t>
            </w:r>
            <w:r w:rsidRPr="00F667DB">
              <w:rPr>
                <w:rStyle w:val="a8"/>
                <w:noProof/>
              </w:rPr>
              <w:t xml:space="preserve"> Метод </w:t>
            </w:r>
            <w:r w:rsidRPr="00F667DB">
              <w:rPr>
                <w:rStyle w:val="a8"/>
                <w:noProof/>
                <w:lang w:val="en-US"/>
              </w:rPr>
              <w:t>Encod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500" w:history="1">
            <w:r w:rsidRPr="00F667DB">
              <w:rPr>
                <w:rStyle w:val="a8"/>
                <w:noProof/>
                <w:lang w:val="en-US"/>
              </w:rPr>
              <w:t>7.1.2.</w:t>
            </w:r>
            <w:r w:rsidRPr="00F667DB">
              <w:rPr>
                <w:rStyle w:val="a8"/>
                <w:noProof/>
              </w:rPr>
              <w:t xml:space="preserve"> Метод </w:t>
            </w:r>
            <w:r w:rsidRPr="00F667DB">
              <w:rPr>
                <w:rStyle w:val="a8"/>
                <w:noProof/>
                <w:lang w:val="en-US"/>
              </w:rPr>
              <w:t>EncriptBlock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501" w:history="1">
            <w:r w:rsidRPr="00F667DB">
              <w:rPr>
                <w:rStyle w:val="a8"/>
                <w:noProof/>
                <w:lang w:val="en-US"/>
              </w:rPr>
              <w:t>7.1.3.</w:t>
            </w:r>
            <w:r w:rsidRPr="00F667DB">
              <w:rPr>
                <w:rStyle w:val="a8"/>
                <w:noProof/>
              </w:rPr>
              <w:t xml:space="preserve"> Метод </w:t>
            </w:r>
            <w:r w:rsidRPr="00F667DB">
              <w:rPr>
                <w:rStyle w:val="a8"/>
                <w:noProof/>
                <w:lang w:val="en-US"/>
              </w:rPr>
              <w:t>MakeEncriptKey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502" w:history="1">
            <w:r w:rsidRPr="00F667DB">
              <w:rPr>
                <w:rStyle w:val="a8"/>
                <w:noProof/>
                <w:lang w:val="en-US"/>
              </w:rPr>
              <w:t>7.1.4.</w:t>
            </w:r>
            <w:r w:rsidRPr="00F667DB">
              <w:rPr>
                <w:rStyle w:val="a8"/>
                <w:noProof/>
              </w:rPr>
              <w:t xml:space="preserve"> Метод </w:t>
            </w:r>
            <w:r w:rsidRPr="00F667DB">
              <w:rPr>
                <w:rStyle w:val="a8"/>
                <w:noProof/>
                <w:lang w:val="en-US"/>
              </w:rPr>
              <w:t>Decod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503" w:history="1">
            <w:r w:rsidRPr="00F667DB">
              <w:rPr>
                <w:rStyle w:val="a8"/>
                <w:noProof/>
              </w:rPr>
              <w:t xml:space="preserve">7.1.5. Метод </w:t>
            </w:r>
            <w:r w:rsidRPr="00F667DB">
              <w:rPr>
                <w:rStyle w:val="a8"/>
                <w:noProof/>
                <w:lang w:val="en-US"/>
              </w:rPr>
              <w:t>MakeDecriptKey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504" w:history="1">
            <w:r w:rsidRPr="00F667DB">
              <w:rPr>
                <w:rStyle w:val="a8"/>
                <w:noProof/>
                <w:lang w:val="en-US"/>
              </w:rPr>
              <w:t>7.1.6.</w:t>
            </w:r>
            <w:r w:rsidRPr="00F667DB">
              <w:rPr>
                <w:rStyle w:val="a8"/>
                <w:noProof/>
              </w:rPr>
              <w:t xml:space="preserve"> Метод </w:t>
            </w:r>
            <w:r w:rsidRPr="00F667DB">
              <w:rPr>
                <w:rStyle w:val="a8"/>
                <w:noProof/>
                <w:lang w:val="en-US"/>
              </w:rPr>
              <w:t>InvertKey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505" w:history="1">
            <w:r w:rsidRPr="00F667DB">
              <w:rPr>
                <w:rStyle w:val="a8"/>
                <w:noProof/>
                <w:lang w:val="en-US"/>
              </w:rPr>
              <w:t>7.1.7.</w:t>
            </w:r>
            <w:r w:rsidRPr="00F667DB">
              <w:rPr>
                <w:rStyle w:val="a8"/>
                <w:noProof/>
              </w:rPr>
              <w:t xml:space="preserve"> Метод</w:t>
            </w:r>
            <w:r w:rsidRPr="00F667DB">
              <w:rPr>
                <w:rStyle w:val="a8"/>
                <w:noProof/>
                <w:lang w:val="en-US"/>
              </w:rPr>
              <w:t xml:space="preserve"> Inv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3883506" w:history="1">
            <w:r w:rsidRPr="00F667DB">
              <w:rPr>
                <w:rStyle w:val="a8"/>
                <w:noProof/>
                <w:lang w:val="en-US"/>
              </w:rPr>
              <w:t>7.1.8.</w:t>
            </w:r>
            <w:r w:rsidRPr="00F667DB">
              <w:rPr>
                <w:rStyle w:val="a8"/>
                <w:noProof/>
              </w:rPr>
              <w:t xml:space="preserve"> Метод </w:t>
            </w:r>
            <w:r w:rsidRPr="00F667DB">
              <w:rPr>
                <w:rStyle w:val="a8"/>
                <w:noProof/>
                <w:lang w:val="en-US"/>
              </w:rPr>
              <w:t>Mul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B1C" w:rsidRDefault="00024B1C">
          <w:pPr>
            <w:pStyle w:val="11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val="en-US"/>
            </w:rPr>
          </w:pPr>
          <w:hyperlink w:anchor="_Toc93883507" w:history="1">
            <w:r w:rsidRPr="00F667DB">
              <w:rPr>
                <w:rStyle w:val="a8"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00" w:rsidRDefault="00626600">
          <w:r>
            <w:rPr>
              <w:b/>
              <w:bCs/>
            </w:rPr>
            <w:fldChar w:fldCharType="end"/>
          </w:r>
        </w:p>
      </w:sdtContent>
    </w:sdt>
    <w:p w:rsidR="00AB1826" w:rsidRDefault="00AB1826">
      <w:pPr>
        <w:spacing w:after="160" w:line="259" w:lineRule="auto"/>
        <w:ind w:firstLine="0"/>
        <w:jc w:val="left"/>
        <w:sectPr w:rsidR="00AB1826" w:rsidSect="009322F8">
          <w:pgSz w:w="11906" w:h="16838"/>
          <w:pgMar w:top="1134" w:right="567" w:bottom="851" w:left="1701" w:header="709" w:footer="709" w:gutter="0"/>
          <w:cols w:space="708"/>
          <w:titlePg/>
          <w:docGrid w:linePitch="381"/>
        </w:sectPr>
      </w:pPr>
    </w:p>
    <w:p w:rsidR="00EE0596" w:rsidRDefault="00A7718C" w:rsidP="00EE532D">
      <w:pPr>
        <w:pStyle w:val="1"/>
        <w:numPr>
          <w:ilvl w:val="0"/>
          <w:numId w:val="0"/>
        </w:numPr>
      </w:pPr>
      <w:bookmarkStart w:id="2" w:name="_Toc93883465"/>
      <w:r>
        <w:lastRenderedPageBreak/>
        <w:t>введение</w:t>
      </w:r>
      <w:bookmarkEnd w:id="2"/>
    </w:p>
    <w:p w:rsidR="00EE532D" w:rsidRDefault="00EE532D" w:rsidP="00EE532D">
      <w:pPr>
        <w:rPr>
          <w:lang w:eastAsia="ru-RU"/>
        </w:rPr>
      </w:pPr>
      <w:r w:rsidRPr="00EE532D">
        <w:rPr>
          <w:lang w:eastAsia="ru-RU"/>
        </w:rPr>
        <w:t>Целью работы является получение практических навыков в оценке показателей качества программного обеспечения и выработки рекомендаций по повышению показателей внутреннего качества</w:t>
      </w:r>
      <w:r>
        <w:rPr>
          <w:lang w:eastAsia="ru-RU"/>
        </w:rPr>
        <w:t>.</w:t>
      </w:r>
    </w:p>
    <w:p w:rsidR="00EE532D" w:rsidRDefault="00EE532D" w:rsidP="00EE532D">
      <w:pPr>
        <w:rPr>
          <w:lang w:eastAsia="ru-RU"/>
        </w:rPr>
        <w:sectPr w:rsidR="00EE532D" w:rsidSect="009322F8">
          <w:pgSz w:w="11906" w:h="16838"/>
          <w:pgMar w:top="1134" w:right="567" w:bottom="851" w:left="1701" w:header="709" w:footer="709" w:gutter="0"/>
          <w:cols w:space="708"/>
          <w:titlePg/>
          <w:docGrid w:linePitch="381"/>
        </w:sectPr>
      </w:pPr>
    </w:p>
    <w:p w:rsidR="00A930C8" w:rsidRDefault="00A930C8" w:rsidP="00EE532D">
      <w:pPr>
        <w:pStyle w:val="1"/>
        <w:rPr>
          <w:lang w:eastAsia="ru-RU"/>
        </w:rPr>
      </w:pPr>
      <w:bookmarkStart w:id="3" w:name="_Toc93883466"/>
      <w:r>
        <w:rPr>
          <w:lang w:eastAsia="ru-RU"/>
        </w:rPr>
        <w:lastRenderedPageBreak/>
        <w:t>Формирование и анализ требований</w:t>
      </w:r>
      <w:bookmarkEnd w:id="3"/>
    </w:p>
    <w:p w:rsidR="00A930C8" w:rsidRDefault="00A930C8" w:rsidP="00121DBE">
      <w:pPr>
        <w:pStyle w:val="2"/>
        <w:ind w:left="142"/>
        <w:rPr>
          <w:lang w:eastAsia="ru-RU"/>
        </w:rPr>
      </w:pPr>
      <w:bookmarkStart w:id="4" w:name="_Toc93883467"/>
      <w:r>
        <w:rPr>
          <w:lang w:eastAsia="ru-RU"/>
        </w:rPr>
        <w:t>Введение</w:t>
      </w:r>
      <w:bookmarkEnd w:id="4"/>
    </w:p>
    <w:p w:rsidR="00A930C8" w:rsidRDefault="00A930C8" w:rsidP="00A930C8">
      <w:pPr>
        <w:pStyle w:val="3"/>
        <w:rPr>
          <w:lang w:eastAsia="ru-RU"/>
        </w:rPr>
      </w:pPr>
      <w:bookmarkStart w:id="5" w:name="_Toc93883468"/>
      <w:r>
        <w:rPr>
          <w:lang w:eastAsia="ru-RU"/>
        </w:rPr>
        <w:t>Цель</w:t>
      </w:r>
      <w:bookmarkEnd w:id="5"/>
    </w:p>
    <w:p w:rsidR="00A930C8" w:rsidRDefault="00A930C8" w:rsidP="00A930C8">
      <w:r>
        <w:t xml:space="preserve">Этот документ предоставляет все требования для программы </w:t>
      </w:r>
      <w:r w:rsidR="002241DD">
        <w:rPr>
          <w:rStyle w:val="22"/>
          <w:rFonts w:eastAsiaTheme="minorHAnsi"/>
          <w:i w:val="0"/>
        </w:rPr>
        <w:t>«Шифрование на основе</w:t>
      </w:r>
      <w:r w:rsidR="009F466D">
        <w:rPr>
          <w:rStyle w:val="22"/>
          <w:rFonts w:eastAsiaTheme="minorHAnsi"/>
          <w:i w:val="0"/>
        </w:rPr>
        <w:t xml:space="preserve"> режима сцепления блоков шифра </w:t>
      </w:r>
      <w:r w:rsidR="009F466D">
        <w:rPr>
          <w:rStyle w:val="22"/>
          <w:rFonts w:eastAsiaTheme="minorHAnsi"/>
          <w:i w:val="0"/>
          <w:lang w:val="en-US"/>
        </w:rPr>
        <w:t>IDEA</w:t>
      </w:r>
      <w:r>
        <w:rPr>
          <w:rStyle w:val="22"/>
          <w:rFonts w:eastAsiaTheme="minorHAnsi"/>
          <w:i w:val="0"/>
        </w:rPr>
        <w:t>».</w:t>
      </w:r>
    </w:p>
    <w:p w:rsidR="00A930C8" w:rsidRDefault="00A930C8" w:rsidP="00A930C8">
      <w:pPr>
        <w:pStyle w:val="3"/>
        <w:rPr>
          <w:lang w:eastAsia="ru-RU"/>
        </w:rPr>
      </w:pPr>
      <w:bookmarkStart w:id="6" w:name="_Toc93883469"/>
      <w:r>
        <w:rPr>
          <w:lang w:eastAsia="ru-RU"/>
        </w:rPr>
        <w:t>Область применения</w:t>
      </w:r>
      <w:bookmarkEnd w:id="6"/>
    </w:p>
    <w:p w:rsidR="00A930C8" w:rsidRDefault="00A930C8" w:rsidP="00A930C8">
      <w:r>
        <w:t xml:space="preserve">Этот документ охватывает требования к программному обеспечению </w:t>
      </w:r>
      <w:r w:rsidR="009F466D">
        <w:rPr>
          <w:rStyle w:val="22"/>
          <w:rFonts w:eastAsiaTheme="minorHAnsi"/>
          <w:i w:val="0"/>
        </w:rPr>
        <w:t>«</w:t>
      </w:r>
      <w:r w:rsidR="002C0774">
        <w:rPr>
          <w:szCs w:val="28"/>
        </w:rPr>
        <w:t xml:space="preserve">Реализация алгоритма </w:t>
      </w:r>
      <w:r w:rsidR="00024B1C">
        <w:rPr>
          <w:szCs w:val="28"/>
        </w:rPr>
        <w:t>ЭЦП на</w:t>
      </w:r>
      <w:r w:rsidR="002C0774">
        <w:rPr>
          <w:szCs w:val="28"/>
        </w:rPr>
        <w:t xml:space="preserve"> основе хэш-функции </w:t>
      </w:r>
      <w:r w:rsidR="002C0774">
        <w:rPr>
          <w:szCs w:val="28"/>
          <w:lang w:val="en-US"/>
        </w:rPr>
        <w:t>SHA</w:t>
      </w:r>
      <w:r w:rsidR="002C0774">
        <w:rPr>
          <w:szCs w:val="28"/>
        </w:rPr>
        <w:t xml:space="preserve">256 и метода </w:t>
      </w:r>
      <w:r w:rsidR="002C0774">
        <w:rPr>
          <w:szCs w:val="28"/>
          <w:lang w:val="en-US"/>
        </w:rPr>
        <w:t>RSA</w:t>
      </w:r>
      <w:r w:rsidR="00024B1C">
        <w:rPr>
          <w:rStyle w:val="22"/>
          <w:rFonts w:eastAsiaTheme="minorHAnsi"/>
          <w:i w:val="0"/>
        </w:rPr>
        <w:t>».</w:t>
      </w:r>
      <w:r w:rsidRPr="005918CD">
        <w:rPr>
          <w:szCs w:val="28"/>
        </w:rPr>
        <w:t xml:space="preserve"> </w:t>
      </w:r>
      <w:r>
        <w:t>По данному документу будут делаться замечания относительно некоторых конкретных особенностей данной пр</w:t>
      </w:r>
      <w:r w:rsidR="002241DD">
        <w:t>ограммы. Цель этого – направление</w:t>
      </w:r>
      <w:r>
        <w:t xml:space="preserve"> процесс</w:t>
      </w:r>
      <w:r w:rsidR="002241DD">
        <w:t>а</w:t>
      </w:r>
      <w:r>
        <w:t xml:space="preserve"> проектирования во время разработки приложения.</w:t>
      </w:r>
    </w:p>
    <w:p w:rsidR="00A930C8" w:rsidRDefault="00A930C8" w:rsidP="00A930C8">
      <w:pPr>
        <w:pStyle w:val="3"/>
        <w:rPr>
          <w:lang w:eastAsia="ru-RU"/>
        </w:rPr>
      </w:pPr>
      <w:bookmarkStart w:id="7" w:name="_Toc93883470"/>
      <w:r>
        <w:rPr>
          <w:lang w:eastAsia="ru-RU"/>
        </w:rPr>
        <w:t>Определения, термины и сокращения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A930C8" w:rsidTr="00A930C8">
        <w:trPr>
          <w:tblHeader/>
        </w:trPr>
        <w:tc>
          <w:tcPr>
            <w:tcW w:w="4248" w:type="dxa"/>
            <w:vAlign w:val="center"/>
          </w:tcPr>
          <w:p w:rsidR="00A930C8" w:rsidRPr="009D5C87" w:rsidRDefault="00A930C8" w:rsidP="00A930C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Сокращение или термин</w:t>
            </w:r>
          </w:p>
        </w:tc>
        <w:tc>
          <w:tcPr>
            <w:tcW w:w="5380" w:type="dxa"/>
            <w:vAlign w:val="center"/>
          </w:tcPr>
          <w:p w:rsidR="00A930C8" w:rsidRPr="009D5C87" w:rsidRDefault="00A930C8" w:rsidP="00A930C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D5C87">
              <w:rPr>
                <w:rFonts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A930C8" w:rsidTr="00A930C8">
        <w:trPr>
          <w:tblHeader/>
        </w:trPr>
        <w:tc>
          <w:tcPr>
            <w:tcW w:w="4248" w:type="dxa"/>
            <w:vAlign w:val="center"/>
          </w:tcPr>
          <w:p w:rsidR="00A930C8" w:rsidRPr="009D5C87" w:rsidRDefault="00A930C8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Шифр</w:t>
            </w:r>
          </w:p>
        </w:tc>
        <w:tc>
          <w:tcPr>
            <w:tcW w:w="5380" w:type="dxa"/>
            <w:vAlign w:val="center"/>
          </w:tcPr>
          <w:p w:rsidR="00A930C8" w:rsidRPr="009D5C87" w:rsidRDefault="00A930C8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</w:t>
            </w:r>
            <w:r w:rsidRPr="00334158">
              <w:rPr>
                <w:rFonts w:cs="Times New Roman"/>
                <w:sz w:val="24"/>
                <w:szCs w:val="24"/>
              </w:rPr>
              <w:t>акая-либо система преобразования текста с секретом (ключом) для обеспечения секретности передаваемой информации.</w:t>
            </w:r>
          </w:p>
        </w:tc>
      </w:tr>
      <w:tr w:rsidR="00A930C8" w:rsidTr="00A930C8">
        <w:trPr>
          <w:tblHeader/>
        </w:trPr>
        <w:tc>
          <w:tcPr>
            <w:tcW w:w="4248" w:type="dxa"/>
            <w:vAlign w:val="center"/>
          </w:tcPr>
          <w:p w:rsidR="00A930C8" w:rsidRPr="009D5C87" w:rsidRDefault="00A930C8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- требование</w:t>
            </w:r>
          </w:p>
        </w:tc>
        <w:tc>
          <w:tcPr>
            <w:tcW w:w="5380" w:type="dxa"/>
            <w:vAlign w:val="center"/>
          </w:tcPr>
          <w:p w:rsidR="00A930C8" w:rsidRPr="00F85DE0" w:rsidRDefault="00A930C8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85DE0">
              <w:rPr>
                <w:sz w:val="24"/>
                <w:szCs w:val="24"/>
              </w:rPr>
              <w:t>Сводка требований к приложению, сформулированных в форме, понятной клиенту</w:t>
            </w:r>
          </w:p>
        </w:tc>
      </w:tr>
      <w:tr w:rsidR="00A930C8" w:rsidTr="00A930C8">
        <w:trPr>
          <w:tblHeader/>
        </w:trPr>
        <w:tc>
          <w:tcPr>
            <w:tcW w:w="4248" w:type="dxa"/>
            <w:vAlign w:val="center"/>
          </w:tcPr>
          <w:p w:rsidR="00A930C8" w:rsidRPr="00F85DE0" w:rsidRDefault="00A930C8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 xml:space="preserve"> - требование</w:t>
            </w:r>
          </w:p>
        </w:tc>
        <w:tc>
          <w:tcPr>
            <w:tcW w:w="5380" w:type="dxa"/>
            <w:vAlign w:val="center"/>
          </w:tcPr>
          <w:p w:rsidR="00A930C8" w:rsidRPr="00F85DE0" w:rsidRDefault="00A930C8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85DE0">
              <w:rPr>
                <w:sz w:val="24"/>
                <w:szCs w:val="24"/>
              </w:rPr>
              <w:t>Сводка требований к приложению, сформулированных достаточно четко для использования программистами при проектировании и реализации. По возможности D-требования должны быть также понятны и клиенту</w:t>
            </w:r>
          </w:p>
        </w:tc>
      </w:tr>
      <w:tr w:rsidR="00A930C8" w:rsidTr="00A930C8">
        <w:trPr>
          <w:tblHeader/>
        </w:trPr>
        <w:tc>
          <w:tcPr>
            <w:tcW w:w="4248" w:type="dxa"/>
            <w:vAlign w:val="center"/>
          </w:tcPr>
          <w:p w:rsidR="00A930C8" w:rsidRPr="003F3411" w:rsidRDefault="00A930C8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5380" w:type="dxa"/>
            <w:vAlign w:val="center"/>
          </w:tcPr>
          <w:p w:rsidR="00A930C8" w:rsidRPr="003F3411" w:rsidRDefault="00A930C8" w:rsidP="00A930C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</w:t>
            </w:r>
            <w:r w:rsidRPr="00334158">
              <w:rPr>
                <w:rFonts w:cs="Times New Roman"/>
                <w:sz w:val="24"/>
                <w:szCs w:val="24"/>
              </w:rPr>
              <w:t>то секретная информация, используемая кри</w:t>
            </w:r>
            <w:r>
              <w:rPr>
                <w:rFonts w:cs="Times New Roman"/>
                <w:sz w:val="24"/>
                <w:szCs w:val="24"/>
              </w:rPr>
              <w:t>птографическим алгоритмом при шифровании/де</w:t>
            </w:r>
            <w:r w:rsidRPr="00334158">
              <w:rPr>
                <w:rFonts w:cs="Times New Roman"/>
                <w:sz w:val="24"/>
                <w:szCs w:val="24"/>
              </w:rPr>
              <w:t>шифровании сообщений</w:t>
            </w:r>
          </w:p>
        </w:tc>
      </w:tr>
      <w:tr w:rsidR="002241DD" w:rsidTr="00A930C8">
        <w:trPr>
          <w:tblHeader/>
        </w:trPr>
        <w:tc>
          <w:tcPr>
            <w:tcW w:w="4248" w:type="dxa"/>
            <w:vAlign w:val="center"/>
          </w:tcPr>
          <w:p w:rsidR="002241DD" w:rsidRDefault="002241DD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Алгоритм</w:t>
            </w:r>
          </w:p>
        </w:tc>
        <w:tc>
          <w:tcPr>
            <w:tcW w:w="5380" w:type="dxa"/>
            <w:vAlign w:val="center"/>
          </w:tcPr>
          <w:p w:rsidR="002241DD" w:rsidRDefault="002241DD" w:rsidP="00A930C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</w:t>
            </w:r>
            <w:r w:rsidRPr="00BA60D5">
              <w:rPr>
                <w:rFonts w:cs="Times New Roman"/>
                <w:sz w:val="24"/>
                <w:szCs w:val="24"/>
              </w:rPr>
              <w:t>абор инструкций, описывающих порядок действий исполнителя для достижения некоторого результата</w:t>
            </w:r>
          </w:p>
        </w:tc>
      </w:tr>
      <w:tr w:rsidR="002241DD" w:rsidTr="00A930C8">
        <w:trPr>
          <w:tblHeader/>
        </w:trPr>
        <w:tc>
          <w:tcPr>
            <w:tcW w:w="4248" w:type="dxa"/>
            <w:vAlign w:val="center"/>
          </w:tcPr>
          <w:p w:rsidR="002241DD" w:rsidRDefault="002241DD" w:rsidP="00A930C8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</w:t>
            </w:r>
          </w:p>
        </w:tc>
        <w:tc>
          <w:tcPr>
            <w:tcW w:w="5380" w:type="dxa"/>
            <w:vAlign w:val="center"/>
          </w:tcPr>
          <w:p w:rsidR="002241DD" w:rsidRDefault="002241DD" w:rsidP="00A930C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 w:rsidRPr="00BA60D5">
              <w:rPr>
                <w:rFonts w:cs="Times New Roman"/>
                <w:sz w:val="24"/>
                <w:szCs w:val="24"/>
              </w:rPr>
              <w:t>рикладной компьютерный сервис, который обладает набором определенных функций и является одним из компонентов программного обеспечения.</w:t>
            </w:r>
          </w:p>
        </w:tc>
      </w:tr>
    </w:tbl>
    <w:p w:rsidR="00A930C8" w:rsidRDefault="00A930C8" w:rsidP="00A930C8">
      <w:pPr>
        <w:rPr>
          <w:lang w:eastAsia="ru-RU"/>
        </w:rPr>
      </w:pPr>
    </w:p>
    <w:p w:rsidR="00A930C8" w:rsidRDefault="00A930C8" w:rsidP="00A930C8">
      <w:pPr>
        <w:pStyle w:val="3"/>
        <w:rPr>
          <w:lang w:eastAsia="ru-RU"/>
        </w:rPr>
      </w:pPr>
      <w:bookmarkStart w:id="8" w:name="_Toc93883471"/>
      <w:r>
        <w:rPr>
          <w:lang w:eastAsia="ru-RU"/>
        </w:rPr>
        <w:t>Обзор</w:t>
      </w:r>
      <w:bookmarkEnd w:id="8"/>
    </w:p>
    <w:p w:rsidR="00A930C8" w:rsidRPr="00A930C8" w:rsidRDefault="00A930C8" w:rsidP="00A930C8">
      <w:pPr>
        <w:rPr>
          <w:lang w:eastAsia="ru-RU"/>
        </w:rPr>
      </w:pPr>
      <w:r>
        <w:t>Части 1 и 2 предназначены преимущественно для заказчиков приложения, но также будут интересны инженерам-разработчикам, разрабатывающим или поддерживающим его.</w:t>
      </w:r>
    </w:p>
    <w:p w:rsidR="00A930C8" w:rsidRDefault="00A930C8" w:rsidP="00121DBE">
      <w:pPr>
        <w:pStyle w:val="2"/>
        <w:tabs>
          <w:tab w:val="left" w:pos="142"/>
          <w:tab w:val="left" w:pos="9072"/>
        </w:tabs>
        <w:ind w:left="851" w:right="424"/>
        <w:rPr>
          <w:lang w:eastAsia="ru-RU"/>
        </w:rPr>
      </w:pPr>
      <w:bookmarkStart w:id="9" w:name="_Toc93883472"/>
      <w:r>
        <w:rPr>
          <w:lang w:eastAsia="ru-RU"/>
        </w:rPr>
        <w:t>Общее описание</w:t>
      </w:r>
      <w:bookmarkEnd w:id="9"/>
    </w:p>
    <w:p w:rsidR="00536278" w:rsidRDefault="009F466D" w:rsidP="00A930C8">
      <w:pPr>
        <w:rPr>
          <w:rStyle w:val="22"/>
          <w:rFonts w:eastAsiaTheme="minorHAnsi"/>
          <w:i w:val="0"/>
          <w:szCs w:val="28"/>
        </w:rPr>
      </w:pPr>
      <w:r>
        <w:rPr>
          <w:rStyle w:val="22"/>
          <w:rFonts w:eastAsiaTheme="minorHAnsi"/>
          <w:i w:val="0"/>
        </w:rPr>
        <w:t>«</w:t>
      </w:r>
      <w:r w:rsidR="00536278">
        <w:rPr>
          <w:szCs w:val="28"/>
        </w:rPr>
        <w:t xml:space="preserve">Реализация алгоритма ЭЦП на основе хэш-функции </w:t>
      </w:r>
      <w:r w:rsidR="00536278">
        <w:rPr>
          <w:szCs w:val="28"/>
          <w:lang w:val="en-US"/>
        </w:rPr>
        <w:t>SHA</w:t>
      </w:r>
      <w:r w:rsidR="00536278">
        <w:rPr>
          <w:szCs w:val="28"/>
        </w:rPr>
        <w:t xml:space="preserve">256 и метода </w:t>
      </w:r>
      <w:r w:rsidR="00536278">
        <w:rPr>
          <w:szCs w:val="28"/>
          <w:lang w:val="en-US"/>
        </w:rPr>
        <w:t>RSA</w:t>
      </w:r>
      <w:r>
        <w:rPr>
          <w:rStyle w:val="22"/>
          <w:rFonts w:eastAsiaTheme="minorHAnsi"/>
          <w:i w:val="0"/>
        </w:rPr>
        <w:t>».</w:t>
      </w:r>
      <w:r w:rsidR="00A930C8">
        <w:rPr>
          <w:rStyle w:val="22"/>
          <w:rFonts w:eastAsiaTheme="minorHAnsi"/>
          <w:szCs w:val="28"/>
        </w:rPr>
        <w:t xml:space="preserve"> </w:t>
      </w:r>
      <w:r w:rsidR="00A930C8">
        <w:rPr>
          <w:rStyle w:val="22"/>
          <w:rFonts w:eastAsiaTheme="minorHAnsi"/>
          <w:i w:val="0"/>
          <w:szCs w:val="28"/>
        </w:rPr>
        <w:t>планируется как приложение, выполняющее шифрование текста с использованием</w:t>
      </w:r>
      <w:r w:rsidR="002241DD">
        <w:rPr>
          <w:rStyle w:val="22"/>
          <w:rFonts w:eastAsiaTheme="minorHAnsi"/>
          <w:i w:val="0"/>
          <w:szCs w:val="28"/>
        </w:rPr>
        <w:t xml:space="preserve"> </w:t>
      </w:r>
      <w:r>
        <w:rPr>
          <w:rStyle w:val="22"/>
          <w:rFonts w:eastAsiaTheme="minorHAnsi"/>
          <w:i w:val="0"/>
          <w:szCs w:val="28"/>
        </w:rPr>
        <w:t xml:space="preserve">алгоритма </w:t>
      </w:r>
      <w:r w:rsidR="00536278">
        <w:rPr>
          <w:szCs w:val="28"/>
          <w:lang w:val="en-US"/>
        </w:rPr>
        <w:t>SHA</w:t>
      </w:r>
      <w:r w:rsidR="00536278">
        <w:rPr>
          <w:szCs w:val="28"/>
        </w:rPr>
        <w:t>256</w:t>
      </w:r>
      <w:r w:rsidR="00536278" w:rsidRPr="00536278">
        <w:rPr>
          <w:szCs w:val="28"/>
        </w:rPr>
        <w:t xml:space="preserve"> </w:t>
      </w:r>
      <w:r w:rsidR="00536278">
        <w:rPr>
          <w:szCs w:val="28"/>
        </w:rPr>
        <w:t xml:space="preserve">и метода </w:t>
      </w:r>
      <w:r w:rsidR="00536278">
        <w:rPr>
          <w:szCs w:val="28"/>
          <w:lang w:val="en-US"/>
        </w:rPr>
        <w:t>RSA</w:t>
      </w:r>
      <w:r w:rsidRPr="009F466D">
        <w:rPr>
          <w:rStyle w:val="22"/>
          <w:rFonts w:eastAsiaTheme="minorHAnsi"/>
          <w:i w:val="0"/>
          <w:szCs w:val="28"/>
        </w:rPr>
        <w:t xml:space="preserve">. </w:t>
      </w:r>
    </w:p>
    <w:p w:rsidR="00A930C8" w:rsidRDefault="00A930C8" w:rsidP="00A930C8">
      <w:pPr>
        <w:rPr>
          <w:rStyle w:val="22"/>
          <w:rFonts w:eastAsiaTheme="minorHAnsi"/>
          <w:i w:val="0"/>
          <w:szCs w:val="28"/>
        </w:rPr>
      </w:pPr>
      <w:r>
        <w:rPr>
          <w:rStyle w:val="22"/>
          <w:rFonts w:eastAsiaTheme="minorHAnsi"/>
          <w:i w:val="0"/>
          <w:szCs w:val="28"/>
        </w:rPr>
        <w:t>Оно должно быть интересно людям, задейс</w:t>
      </w:r>
      <w:r w:rsidR="002241DD">
        <w:rPr>
          <w:rStyle w:val="22"/>
          <w:rFonts w:eastAsiaTheme="minorHAnsi"/>
          <w:i w:val="0"/>
          <w:szCs w:val="28"/>
        </w:rPr>
        <w:t xml:space="preserve">твованным в области </w:t>
      </w:r>
      <w:r>
        <w:rPr>
          <w:rStyle w:val="22"/>
          <w:rFonts w:eastAsiaTheme="minorHAnsi"/>
          <w:i w:val="0"/>
          <w:szCs w:val="28"/>
        </w:rPr>
        <w:t xml:space="preserve">криптографии. Оценка успеха приложения остается за пользователем. </w:t>
      </w:r>
    </w:p>
    <w:p w:rsidR="00A930C8" w:rsidRDefault="00A930C8" w:rsidP="00A930C8">
      <w:pPr>
        <w:pStyle w:val="3"/>
        <w:rPr>
          <w:lang w:eastAsia="ru-RU"/>
        </w:rPr>
      </w:pPr>
      <w:bookmarkStart w:id="10" w:name="_Toc93883473"/>
      <w:r>
        <w:rPr>
          <w:lang w:eastAsia="ru-RU"/>
        </w:rPr>
        <w:t>Перспектива продукта</w:t>
      </w:r>
      <w:bookmarkEnd w:id="10"/>
    </w:p>
    <w:p w:rsidR="00536278" w:rsidRPr="00536278" w:rsidRDefault="009F466D" w:rsidP="00A7718C">
      <w:pPr>
        <w:rPr>
          <w:szCs w:val="28"/>
        </w:rPr>
      </w:pPr>
      <w:r>
        <w:rPr>
          <w:rStyle w:val="22"/>
          <w:rFonts w:eastAsiaTheme="minorHAnsi"/>
          <w:i w:val="0"/>
        </w:rPr>
        <w:t>«</w:t>
      </w:r>
      <w:r w:rsidR="00536278">
        <w:rPr>
          <w:szCs w:val="28"/>
        </w:rPr>
        <w:t xml:space="preserve">Реализация алгоритма ЭЦП на основе хэш-функции </w:t>
      </w:r>
      <w:r w:rsidR="00536278">
        <w:rPr>
          <w:szCs w:val="28"/>
          <w:lang w:val="en-US"/>
        </w:rPr>
        <w:t>SHA</w:t>
      </w:r>
      <w:r w:rsidR="00536278">
        <w:rPr>
          <w:szCs w:val="28"/>
        </w:rPr>
        <w:t xml:space="preserve">256 и метода </w:t>
      </w:r>
      <w:r w:rsidR="00536278">
        <w:rPr>
          <w:szCs w:val="28"/>
          <w:lang w:val="en-US"/>
        </w:rPr>
        <w:t>RSA</w:t>
      </w:r>
      <w:r>
        <w:rPr>
          <w:rStyle w:val="22"/>
          <w:rFonts w:eastAsiaTheme="minorHAnsi"/>
          <w:i w:val="0"/>
        </w:rPr>
        <w:t>».</w:t>
      </w:r>
      <w:r w:rsidR="00A7718C" w:rsidRPr="00083F7F">
        <w:rPr>
          <w:rStyle w:val="22"/>
          <w:rFonts w:eastAsiaTheme="minorHAnsi"/>
          <w:szCs w:val="28"/>
        </w:rPr>
        <w:t xml:space="preserve"> </w:t>
      </w:r>
      <w:r w:rsidR="00A7718C">
        <w:rPr>
          <w:szCs w:val="28"/>
        </w:rPr>
        <w:t>должно</w:t>
      </w:r>
      <w:r w:rsidR="00A7718C" w:rsidRPr="00083F7F">
        <w:rPr>
          <w:szCs w:val="28"/>
        </w:rPr>
        <w:t xml:space="preserve"> удовлетворить нужды программистов в обладании </w:t>
      </w:r>
      <w:r w:rsidR="00A7718C" w:rsidRPr="00083F7F">
        <w:rPr>
          <w:rStyle w:val="22"/>
          <w:rFonts w:eastAsiaTheme="minorHAnsi"/>
          <w:i w:val="0"/>
          <w:szCs w:val="28"/>
        </w:rPr>
        <w:t>большим</w:t>
      </w:r>
      <w:r w:rsidR="00A7718C" w:rsidRPr="00083F7F">
        <w:rPr>
          <w:szCs w:val="28"/>
        </w:rPr>
        <w:t xml:space="preserve"> влиянием на содержание программы с дополнительным </w:t>
      </w:r>
      <w:r w:rsidR="00A7718C" w:rsidRPr="00D220BE">
        <w:rPr>
          <w:rStyle w:val="20pt"/>
          <w:rFonts w:eastAsiaTheme="minorHAnsi"/>
          <w:b w:val="0"/>
          <w:szCs w:val="28"/>
        </w:rPr>
        <w:t>программировани</w:t>
      </w:r>
      <w:r w:rsidR="00A7718C">
        <w:rPr>
          <w:szCs w:val="28"/>
        </w:rPr>
        <w:t xml:space="preserve">ем. </w:t>
      </w:r>
      <w:r w:rsidR="00A7718C">
        <w:rPr>
          <w:rStyle w:val="22"/>
          <w:rFonts w:eastAsiaTheme="minorHAnsi"/>
          <w:i w:val="0"/>
          <w:szCs w:val="28"/>
        </w:rPr>
        <w:t>Данное приложение</w:t>
      </w:r>
      <w:r w:rsidR="00A7718C">
        <w:rPr>
          <w:szCs w:val="28"/>
        </w:rPr>
        <w:t xml:space="preserve"> </w:t>
      </w:r>
      <w:r w:rsidR="00A7718C">
        <w:rPr>
          <w:rStyle w:val="22"/>
          <w:rFonts w:eastAsiaTheme="minorHAnsi"/>
          <w:i w:val="0"/>
          <w:szCs w:val="28"/>
        </w:rPr>
        <w:t>должно быть интересно людям, задейст</w:t>
      </w:r>
      <w:r w:rsidR="000E7429">
        <w:rPr>
          <w:rStyle w:val="22"/>
          <w:rFonts w:eastAsiaTheme="minorHAnsi"/>
          <w:i w:val="0"/>
          <w:szCs w:val="28"/>
        </w:rPr>
        <w:t>вованным в области</w:t>
      </w:r>
      <w:r w:rsidR="00A7718C">
        <w:rPr>
          <w:rStyle w:val="22"/>
          <w:rFonts w:eastAsiaTheme="minorHAnsi"/>
          <w:i w:val="0"/>
          <w:szCs w:val="28"/>
        </w:rPr>
        <w:t xml:space="preserve"> криптографии</w:t>
      </w:r>
      <w:r w:rsidR="00A7718C" w:rsidRPr="00083F7F">
        <w:rPr>
          <w:szCs w:val="28"/>
        </w:rPr>
        <w:t xml:space="preserve">. </w:t>
      </w:r>
    </w:p>
    <w:p w:rsidR="00A7718C" w:rsidRPr="00083F7F" w:rsidRDefault="00A7718C" w:rsidP="00A7718C">
      <w:r w:rsidRPr="00083F7F">
        <w:rPr>
          <w:szCs w:val="28"/>
        </w:rPr>
        <w:t xml:space="preserve">Проект и документация </w:t>
      </w:r>
      <w:r>
        <w:rPr>
          <w:rStyle w:val="22"/>
          <w:rFonts w:eastAsiaTheme="minorHAnsi"/>
          <w:i w:val="0"/>
          <w:szCs w:val="28"/>
          <w:lang w:bidi="en-US"/>
        </w:rPr>
        <w:t xml:space="preserve">программного продукта </w:t>
      </w:r>
      <w:r w:rsidRPr="00083F7F">
        <w:rPr>
          <w:szCs w:val="28"/>
        </w:rPr>
        <w:t>позволит</w:t>
      </w:r>
      <w:r>
        <w:rPr>
          <w:szCs w:val="28"/>
        </w:rPr>
        <w:t xml:space="preserve"> легко расширять и изменять приложение</w:t>
      </w:r>
      <w:r w:rsidRPr="00083F7F">
        <w:rPr>
          <w:szCs w:val="28"/>
        </w:rPr>
        <w:t xml:space="preserve">. </w:t>
      </w:r>
    </w:p>
    <w:p w:rsidR="00A930C8" w:rsidRDefault="00A7718C" w:rsidP="00A7718C">
      <w:pPr>
        <w:pStyle w:val="3"/>
        <w:rPr>
          <w:lang w:eastAsia="ru-RU"/>
        </w:rPr>
      </w:pPr>
      <w:bookmarkStart w:id="11" w:name="_Toc93883474"/>
      <w:r>
        <w:rPr>
          <w:lang w:eastAsia="ru-RU"/>
        </w:rPr>
        <w:lastRenderedPageBreak/>
        <w:t>Концепции операций</w:t>
      </w:r>
      <w:bookmarkEnd w:id="11"/>
    </w:p>
    <w:p w:rsidR="00A7718C" w:rsidRPr="000E7429" w:rsidRDefault="000E7429" w:rsidP="00A7718C">
      <w:pPr>
        <w:pStyle w:val="2Arial"/>
        <w:rPr>
          <w:sz w:val="28"/>
          <w:szCs w:val="28"/>
        </w:rPr>
      </w:pPr>
      <w:r>
        <w:rPr>
          <w:sz w:val="28"/>
          <w:szCs w:val="28"/>
        </w:rPr>
        <w:t>Приложение осуществляет ввод текста, его отображение в бинарном виде, задание пользователем стартового ключа для дальнейшей генерации ключей. Также, генерация ключей с помощью</w:t>
      </w:r>
      <w:r w:rsidR="009F466D" w:rsidRPr="009F466D">
        <w:rPr>
          <w:sz w:val="28"/>
          <w:szCs w:val="28"/>
        </w:rPr>
        <w:t xml:space="preserve"> </w:t>
      </w:r>
      <w:r w:rsidR="009F466D">
        <w:rPr>
          <w:sz w:val="28"/>
          <w:szCs w:val="28"/>
        </w:rPr>
        <w:t xml:space="preserve">алгоритма </w:t>
      </w:r>
      <w:r w:rsidR="00536278">
        <w:rPr>
          <w:sz w:val="28"/>
          <w:szCs w:val="28"/>
          <w:lang w:val="en-US"/>
        </w:rPr>
        <w:t>SHA</w:t>
      </w:r>
      <w:r w:rsidR="00536278" w:rsidRPr="00536278">
        <w:rPr>
          <w:sz w:val="28"/>
          <w:szCs w:val="28"/>
        </w:rPr>
        <w:t>-256</w:t>
      </w:r>
      <w:r w:rsidR="009F466D" w:rsidRPr="009F466D">
        <w:rPr>
          <w:sz w:val="28"/>
          <w:szCs w:val="28"/>
        </w:rPr>
        <w:t xml:space="preserve">. </w:t>
      </w:r>
      <w:r w:rsidR="009F466D">
        <w:rPr>
          <w:sz w:val="28"/>
          <w:szCs w:val="28"/>
        </w:rPr>
        <w:t>Отображение результата происходит на выводе шифртекста, а также блоков по 64 бита, которые получились в результате работы данного алгоритма.</w:t>
      </w:r>
    </w:p>
    <w:p w:rsidR="00A7718C" w:rsidRDefault="009F466D" w:rsidP="00A7718C">
      <w:pPr>
        <w:pStyle w:val="2Arial"/>
        <w:keepNext/>
        <w:ind w:firstLine="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1301DF64" wp14:editId="49E3C888">
            <wp:extent cx="5514975" cy="53619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лок 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08" cy="53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8C" w:rsidRPr="000E7429" w:rsidRDefault="00A7718C" w:rsidP="000E7429">
      <w:pPr>
        <w:pStyle w:val="ad"/>
      </w:pPr>
      <w:r>
        <w:t xml:space="preserve">Блок-схема </w:t>
      </w:r>
      <w:fldSimple w:instr=" SEQ Блок-схема \* ARABIC ">
        <w:r w:rsidR="00AC5270">
          <w:rPr>
            <w:noProof/>
          </w:rPr>
          <w:t>1</w:t>
        </w:r>
      </w:fldSimple>
      <w:r>
        <w:t xml:space="preserve"> </w:t>
      </w:r>
    </w:p>
    <w:p w:rsidR="00A7718C" w:rsidRDefault="00A7718C" w:rsidP="00A7718C">
      <w:pPr>
        <w:pStyle w:val="3"/>
      </w:pPr>
      <w:bookmarkStart w:id="12" w:name="_Toc93883475"/>
      <w:r>
        <w:t>Программные интерфейсы</w:t>
      </w:r>
      <w:bookmarkEnd w:id="12"/>
    </w:p>
    <w:p w:rsidR="00A7718C" w:rsidRPr="00536278" w:rsidRDefault="00A7718C" w:rsidP="00A7718C">
      <w:pPr>
        <w:rPr>
          <w:lang w:bidi="en-US"/>
        </w:rPr>
      </w:pPr>
      <w:r w:rsidRPr="00F95035">
        <w:rPr>
          <w:rStyle w:val="22"/>
          <w:rFonts w:eastAsiaTheme="minorHAnsi"/>
          <w:i w:val="0"/>
        </w:rPr>
        <w:t>Программа</w:t>
      </w:r>
      <w:r>
        <w:t xml:space="preserve"> будет работать на ПК с операционной системой </w:t>
      </w:r>
      <w:r>
        <w:rPr>
          <w:lang w:val="en-US" w:bidi="en-US"/>
        </w:rPr>
        <w:t>Windows</w:t>
      </w:r>
      <w:r>
        <w:t xml:space="preserve"> и установленной на нем </w:t>
      </w:r>
      <w:r w:rsidR="00536278">
        <w:t xml:space="preserve">средой выполнения </w:t>
      </w:r>
      <w:r w:rsidR="00536278">
        <w:rPr>
          <w:lang w:val="en-US"/>
        </w:rPr>
        <w:t>Node</w:t>
      </w:r>
      <w:r w:rsidR="00536278" w:rsidRPr="00536278">
        <w:t>.</w:t>
      </w:r>
      <w:r w:rsidR="00536278">
        <w:rPr>
          <w:lang w:val="en-US"/>
        </w:rPr>
        <w:t>js</w:t>
      </w:r>
      <w:r>
        <w:t xml:space="preserve">. Языком разработки будет </w:t>
      </w:r>
      <w:r w:rsidR="00536278">
        <w:rPr>
          <w:lang w:val="en-US" w:bidi="en-US"/>
        </w:rPr>
        <w:t>JavaScript</w:t>
      </w:r>
      <w:r w:rsidR="00536278" w:rsidRPr="00536278">
        <w:rPr>
          <w:lang w:bidi="en-US"/>
        </w:rPr>
        <w:t xml:space="preserve">. </w:t>
      </w:r>
    </w:p>
    <w:p w:rsidR="00A7718C" w:rsidRDefault="00A7718C" w:rsidP="00A7718C">
      <w:pPr>
        <w:pStyle w:val="3"/>
      </w:pPr>
      <w:bookmarkStart w:id="13" w:name="_Toc93883476"/>
      <w:r>
        <w:lastRenderedPageBreak/>
        <w:t>Ограничения памяти</w:t>
      </w:r>
      <w:bookmarkEnd w:id="13"/>
    </w:p>
    <w:p w:rsidR="00A7718C" w:rsidRPr="00712AF4" w:rsidRDefault="00A7718C" w:rsidP="00A7718C">
      <w:r>
        <w:t>Для данного программно</w:t>
      </w:r>
      <w:r w:rsidR="00D220BE">
        <w:t>го продукта потребуется не более</w:t>
      </w:r>
      <w:r>
        <w:t xml:space="preserve"> 4ГБайт оперативной памяти и 50 Мбайт вспомогательного запоминающего устройства.</w:t>
      </w:r>
      <w:r>
        <w:rPr>
          <w:szCs w:val="28"/>
        </w:rPr>
        <w:t xml:space="preserve"> Размер текста </w:t>
      </w:r>
      <w:r w:rsidR="00712AF4">
        <w:rPr>
          <w:szCs w:val="28"/>
        </w:rPr>
        <w:t>не более 2</w:t>
      </w:r>
      <w:r w:rsidR="00712AF4">
        <w:rPr>
          <w:szCs w:val="28"/>
          <w:vertAlign w:val="superscript"/>
        </w:rPr>
        <w:t>31</w:t>
      </w:r>
      <w:r w:rsidR="00712AF4">
        <w:rPr>
          <w:szCs w:val="28"/>
        </w:rPr>
        <w:t xml:space="preserve"> символов</w:t>
      </w:r>
      <w:r>
        <w:t xml:space="preserve">. </w:t>
      </w:r>
    </w:p>
    <w:p w:rsidR="00A7718C" w:rsidRDefault="00A7718C" w:rsidP="00A7718C">
      <w:pPr>
        <w:pStyle w:val="3"/>
      </w:pPr>
      <w:bookmarkStart w:id="14" w:name="_Toc93883477"/>
      <w:r>
        <w:t>Операции</w:t>
      </w:r>
      <w:bookmarkEnd w:id="14"/>
    </w:p>
    <w:p w:rsidR="00A7718C" w:rsidRPr="00B313A3" w:rsidRDefault="00712AF4" w:rsidP="00A7718C">
      <w:r w:rsidRPr="00712AF4">
        <w:t xml:space="preserve">В </w:t>
      </w:r>
      <w:r w:rsidR="00F9559F">
        <w:t xml:space="preserve">программе </w:t>
      </w:r>
      <w:r>
        <w:t>будут находи</w:t>
      </w:r>
      <w:r w:rsidRPr="00712AF4">
        <w:t xml:space="preserve">тся поля ввода для сообщения, ключа. После введения сообщения и выбора действия, введенный текст </w:t>
      </w:r>
      <w:r>
        <w:t>будет сконвертирован</w:t>
      </w:r>
      <w:r w:rsidRPr="00712AF4">
        <w:t xml:space="preserve"> в двоичную систему для последующей операции шифрования (XOR) с ключами. Ключ, который </w:t>
      </w:r>
      <w:r>
        <w:t xml:space="preserve">будет </w:t>
      </w:r>
      <w:r w:rsidRPr="00712AF4">
        <w:t>вводит</w:t>
      </w:r>
      <w:r>
        <w:t>ь</w:t>
      </w:r>
      <w:r w:rsidRPr="00712AF4">
        <w:t xml:space="preserve"> пользователь, </w:t>
      </w:r>
      <w:r>
        <w:t>будет</w:t>
      </w:r>
      <w:r w:rsidRPr="00712AF4">
        <w:t xml:space="preserve"> стартовым числом для</w:t>
      </w:r>
      <w:r w:rsidR="00B313A3">
        <w:t xml:space="preserve"> генерации дальнейших ключей</w:t>
      </w:r>
      <w:r w:rsidRPr="00712AF4">
        <w:t>. После в</w:t>
      </w:r>
      <w:r>
        <w:t>ыбора действия, программа выведе</w:t>
      </w:r>
      <w:r w:rsidRPr="00712AF4">
        <w:t>т ключи, сгенерированные</w:t>
      </w:r>
      <w:r w:rsidR="00B313A3">
        <w:t xml:space="preserve"> алгоритмом</w:t>
      </w:r>
      <w:r w:rsidRPr="00712AF4">
        <w:t xml:space="preserve">. </w:t>
      </w:r>
      <w:r w:rsidR="00B313A3">
        <w:t xml:space="preserve">Будет осуществлено разбиение на блоки по 64 бита, для дальнейшей работы режима сцепления блоков шифра. Для наглядности все будет выведено в </w:t>
      </w:r>
      <w:r w:rsidR="00B313A3">
        <w:rPr>
          <w:lang w:val="en-US"/>
        </w:rPr>
        <w:t>Textbox</w:t>
      </w:r>
      <w:r w:rsidR="00B313A3">
        <w:t>, для того чтобы пользователь понимал алгоритм работы данного шифра.</w:t>
      </w:r>
    </w:p>
    <w:p w:rsidR="00EE532D" w:rsidRDefault="001620B8" w:rsidP="00EE532D">
      <w:pPr>
        <w:pStyle w:val="1"/>
        <w:rPr>
          <w:lang w:eastAsia="ru-RU"/>
        </w:rPr>
      </w:pPr>
      <w:bookmarkStart w:id="15" w:name="_Toc93883478"/>
      <w:r>
        <w:rPr>
          <w:lang w:eastAsia="ru-RU"/>
        </w:rPr>
        <w:lastRenderedPageBreak/>
        <w:t>Оценка сложности на основе лексических показателей</w:t>
      </w:r>
      <w:bookmarkEnd w:id="15"/>
    </w:p>
    <w:p w:rsidR="00EE532D" w:rsidRDefault="00EE532D" w:rsidP="00121DBE">
      <w:pPr>
        <w:pStyle w:val="2"/>
        <w:ind w:left="142"/>
        <w:rPr>
          <w:lang w:eastAsia="ru-RU"/>
        </w:rPr>
      </w:pPr>
      <w:bookmarkStart w:id="16" w:name="_Toc93883479"/>
      <w:r>
        <w:rPr>
          <w:lang w:eastAsia="ru-RU"/>
        </w:rPr>
        <w:t>Задание</w:t>
      </w:r>
      <w:bookmarkEnd w:id="16"/>
    </w:p>
    <w:p w:rsidR="00EE532D" w:rsidRDefault="001620B8" w:rsidP="00EE532D">
      <w:pPr>
        <w:rPr>
          <w:lang w:eastAsia="ru-RU"/>
        </w:rPr>
      </w:pPr>
      <w:r>
        <w:rPr>
          <w:lang w:eastAsia="ru-RU"/>
        </w:rPr>
        <w:t>Оценить</w:t>
      </w:r>
      <w:r w:rsidR="00753919">
        <w:rPr>
          <w:lang w:eastAsia="ru-RU"/>
        </w:rPr>
        <w:t>, используя метрики Холстеда,</w:t>
      </w:r>
      <w:r w:rsidR="00EE532D">
        <w:rPr>
          <w:lang w:eastAsia="ru-RU"/>
        </w:rPr>
        <w:t xml:space="preserve"> </w:t>
      </w:r>
      <w:r>
        <w:rPr>
          <w:lang w:eastAsia="ru-RU"/>
        </w:rPr>
        <w:t>сложность разработки</w:t>
      </w:r>
      <w:r w:rsidR="00EE532D">
        <w:rPr>
          <w:lang w:eastAsia="ru-RU"/>
        </w:rPr>
        <w:t xml:space="preserve"> программного средства</w:t>
      </w:r>
      <w:r w:rsidR="00712AF4">
        <w:rPr>
          <w:lang w:eastAsia="ru-RU"/>
        </w:rPr>
        <w:t xml:space="preserve"> </w:t>
      </w:r>
      <w:r w:rsidR="00B313A3">
        <w:rPr>
          <w:rStyle w:val="22"/>
          <w:rFonts w:eastAsiaTheme="minorHAnsi"/>
          <w:i w:val="0"/>
        </w:rPr>
        <w:t>«</w:t>
      </w:r>
      <w:r w:rsidR="006F1D87">
        <w:rPr>
          <w:szCs w:val="28"/>
        </w:rPr>
        <w:t xml:space="preserve">Реализация алгоритма ЭЦП на основе хэш-функции </w:t>
      </w:r>
      <w:r w:rsidR="006F1D87">
        <w:rPr>
          <w:szCs w:val="28"/>
          <w:lang w:val="en-US"/>
        </w:rPr>
        <w:t>SHA</w:t>
      </w:r>
      <w:r w:rsidR="006F1D87">
        <w:rPr>
          <w:szCs w:val="28"/>
        </w:rPr>
        <w:t xml:space="preserve">256 и метода </w:t>
      </w:r>
      <w:r w:rsidR="006F1D87">
        <w:rPr>
          <w:szCs w:val="28"/>
          <w:lang w:val="en-US"/>
        </w:rPr>
        <w:t>RSA</w:t>
      </w:r>
      <w:r w:rsidR="00B313A3">
        <w:rPr>
          <w:rStyle w:val="22"/>
          <w:rFonts w:eastAsiaTheme="minorHAnsi"/>
          <w:i w:val="0"/>
        </w:rPr>
        <w:t>».</w:t>
      </w:r>
      <w:bookmarkStart w:id="17" w:name="_GoBack"/>
      <w:bookmarkEnd w:id="17"/>
    </w:p>
    <w:p w:rsidR="00E81E7E" w:rsidRDefault="00E81E7E" w:rsidP="00121DBE">
      <w:pPr>
        <w:pStyle w:val="2"/>
        <w:ind w:left="284"/>
        <w:rPr>
          <w:lang w:eastAsia="ru-RU"/>
        </w:rPr>
      </w:pPr>
      <w:bookmarkStart w:id="18" w:name="_Toc93883480"/>
      <w:r>
        <w:rPr>
          <w:lang w:eastAsia="ru-RU"/>
        </w:rPr>
        <w:t>Ход работы</w:t>
      </w:r>
      <w:bookmarkEnd w:id="18"/>
    </w:p>
    <w:p w:rsidR="00E81E7E" w:rsidRDefault="00E81E7E" w:rsidP="00E81E7E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выполнения данного этапа работы необходимо оценить параметр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</m:oMath>
      <w:r>
        <w:rPr>
          <w:rFonts w:eastAsiaTheme="minorEastAsia"/>
          <w:lang w:eastAsia="ru-RU"/>
        </w:rPr>
        <w:t xml:space="preserve"> (число входных и выходных параметров). Для данного ПС данный параметр ра</w:t>
      </w:r>
      <w:r w:rsidR="00E07E4B">
        <w:rPr>
          <w:rFonts w:eastAsiaTheme="minorEastAsia"/>
          <w:lang w:eastAsia="ru-RU"/>
        </w:rPr>
        <w:t>вен 112</w:t>
      </w:r>
      <w:r>
        <w:rPr>
          <w:rFonts w:eastAsiaTheme="minorEastAsia"/>
          <w:lang w:eastAsia="ru-RU"/>
        </w:rPr>
        <w:t>.</w:t>
      </w:r>
    </w:p>
    <w:p w:rsidR="00E81E7E" w:rsidRDefault="00E81E7E" w:rsidP="00E81E7E">
      <w:pPr>
        <w:pStyle w:val="3"/>
        <w:rPr>
          <w:lang w:eastAsia="ru-RU"/>
        </w:rPr>
      </w:pPr>
      <w:bookmarkStart w:id="19" w:name="_Toc93883481"/>
      <w:r>
        <w:rPr>
          <w:lang w:eastAsia="ru-RU"/>
        </w:rPr>
        <w:t>Расчет структурных параметров ПС</w:t>
      </w:r>
      <w:bookmarkEnd w:id="19"/>
    </w:p>
    <w:p w:rsidR="00E81E7E" w:rsidRDefault="00E81E7E" w:rsidP="00E81E7E">
      <w:pPr>
        <w:rPr>
          <w:lang w:eastAsia="ru-RU"/>
        </w:rPr>
      </w:pPr>
      <w:r>
        <w:rPr>
          <w:lang w:eastAsia="ru-RU"/>
        </w:rPr>
        <w:t>Принят</w:t>
      </w:r>
      <w:r w:rsidR="00E07E4B">
        <w:rPr>
          <w:lang w:eastAsia="ru-RU"/>
        </w:rPr>
        <w:t>ь</w:t>
      </w:r>
      <w:r>
        <w:rPr>
          <w:lang w:eastAsia="ru-RU"/>
        </w:rPr>
        <w:t xml:space="preserve"> рекомендацию Холстеда об оптимальном количестве входных переменных модуля (напомним, что, по его мнению, это число должно быть равно 8), находим число модулей ПС:</w:t>
      </w:r>
    </w:p>
    <w:p w:rsidR="00E81E7E" w:rsidRPr="00E50316" w:rsidRDefault="00E81E7E" w:rsidP="00E81E7E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eastAsia="ru-RU"/>
                </w:rPr>
                <m:t>8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108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8</m:t>
              </m:r>
            </m:den>
          </m:f>
          <m:r>
            <w:rPr>
              <w:rFonts w:ascii="Cambria Math" w:hAnsi="Cambria Math"/>
              <w:lang w:eastAsia="ru-RU"/>
            </w:rPr>
            <m:t>=13,5.</m:t>
          </m:r>
        </m:oMath>
      </m:oMathPara>
    </w:p>
    <w:p w:rsidR="00E81E7E" w:rsidRDefault="00E81E7E" w:rsidP="00E81E7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Поскольку условие </w:t>
      </w:r>
      <m:oMath>
        <m:r>
          <w:rPr>
            <w:rFonts w:ascii="Cambria Math" w:eastAsiaTheme="minorEastAsia" w:hAnsi="Cambria Math"/>
            <w:lang w:eastAsia="ru-RU"/>
          </w:rPr>
          <m:t>k≫8</m:t>
        </m:r>
      </m:oMath>
      <w:r w:rsidRPr="00E9723F">
        <w:rPr>
          <w:rFonts w:eastAsiaTheme="minorEastAsia"/>
          <w:lang w:eastAsia="ru-RU"/>
        </w:rPr>
        <w:t xml:space="preserve"> </w:t>
      </w:r>
      <w:r w:rsidR="00E07E4B">
        <w:rPr>
          <w:rFonts w:eastAsiaTheme="minorEastAsia"/>
          <w:lang w:eastAsia="ru-RU"/>
        </w:rPr>
        <w:t xml:space="preserve"> выполняется, данное П</w:t>
      </w:r>
      <w:r w:rsidR="00E07E4B">
        <w:rPr>
          <w:rFonts w:eastAsiaTheme="minorEastAsia"/>
          <w:lang w:val="en-US" w:eastAsia="ru-RU"/>
        </w:rPr>
        <w:t>C</w:t>
      </w:r>
      <w:r w:rsidR="00E9723F">
        <w:rPr>
          <w:rFonts w:eastAsiaTheme="minorEastAsia"/>
          <w:lang w:eastAsia="ru-RU"/>
        </w:rPr>
        <w:t xml:space="preserve"> является многоуровневым.</w:t>
      </w:r>
    </w:p>
    <w:p w:rsidR="00E9723F" w:rsidRDefault="00E9723F" w:rsidP="00E9723F">
      <w:pPr>
        <w:pStyle w:val="3"/>
        <w:rPr>
          <w:lang w:eastAsia="ru-RU"/>
        </w:rPr>
      </w:pPr>
      <w:bookmarkStart w:id="20" w:name="_Toc93883482"/>
      <w:r>
        <w:rPr>
          <w:lang w:eastAsia="ru-RU"/>
        </w:rPr>
        <w:t>Расчет длины программы</w:t>
      </w:r>
      <w:bookmarkEnd w:id="20"/>
    </w:p>
    <w:p w:rsidR="00E9723F" w:rsidRDefault="00E9723F" w:rsidP="00E9723F">
      <w:pPr>
        <w:rPr>
          <w:rFonts w:eastAsiaTheme="minorEastAsia"/>
          <w:lang w:eastAsia="ru-RU"/>
        </w:rPr>
      </w:pPr>
      <w:r>
        <w:rPr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=8</m:t>
        </m:r>
      </m:oMath>
      <w:r>
        <w:rPr>
          <w:rFonts w:eastAsiaTheme="minorEastAsia"/>
          <w:lang w:eastAsia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2k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eastAsiaTheme="minorEastAsia" w:hAnsi="Cambria Math"/>
            <w:lang w:eastAsia="ru-RU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b>
            </m:sSub>
          </m:fName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2k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bSup>
          </m:e>
        </m:func>
        <m:r>
          <w:rPr>
            <w:rFonts w:ascii="Cambria Math" w:eastAsiaTheme="minorEastAsia" w:hAnsi="Cambria Math"/>
            <w:lang w:eastAsia="ru-RU"/>
          </w:rPr>
          <m:t>=8*3=24</m:t>
        </m:r>
      </m:oMath>
      <w:r w:rsidRPr="00E9723F">
        <w:rPr>
          <w:rFonts w:eastAsiaTheme="minorEastAsia"/>
          <w:lang w:eastAsia="ru-RU"/>
        </w:rPr>
        <w:t xml:space="preserve">. </w:t>
      </w:r>
    </w:p>
    <w:p w:rsidR="00E9723F" w:rsidRDefault="00E9723F" w:rsidP="00E9723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Тогда длина модуля определится следующим образом:</w:t>
      </w:r>
    </w:p>
    <w:p w:rsidR="00E9723F" w:rsidRDefault="004F3A64" w:rsidP="00E9723F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=13,5*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2k</m:t>
            </m:r>
          </m:sub>
        </m:sSub>
        <m:r>
          <w:rPr>
            <w:rFonts w:ascii="Cambria Math" w:hAnsi="Cambria Math"/>
            <w:lang w:eastAsia="ru-RU"/>
          </w:rPr>
          <m:t>=2*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2k</m:t>
            </m:r>
          </m:sub>
        </m:sSub>
        <m:r>
          <w:rPr>
            <w:rFonts w:ascii="Cambria Math" w:hAnsi="Cambria Math"/>
            <w:lang w:eastAsia="ru-RU"/>
          </w:rPr>
          <m:t>*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2k</m:t>
                </m:r>
              </m:sub>
            </m:sSub>
          </m:e>
        </m:func>
        <m:r>
          <w:rPr>
            <w:rFonts w:ascii="Cambria Math" w:hAnsi="Cambria Math"/>
            <w:lang w:eastAsia="ru-RU"/>
          </w:rPr>
          <m:t>=13,5*24*4,58≈</m:t>
        </m:r>
      </m:oMath>
      <w:r w:rsidR="00770E2D" w:rsidRPr="00770E2D">
        <w:rPr>
          <w:rFonts w:eastAsiaTheme="minorEastAsia"/>
          <w:lang w:eastAsia="ru-RU"/>
        </w:rPr>
        <w:t>1494</w:t>
      </w:r>
      <w:r w:rsidR="00E9723F">
        <w:rPr>
          <w:rFonts w:eastAsiaTheme="minorEastAsia"/>
          <w:lang w:eastAsia="ru-RU"/>
        </w:rPr>
        <w:t xml:space="preserve"> слов</w:t>
      </w:r>
      <w:r w:rsidR="00770E2D">
        <w:rPr>
          <w:rFonts w:eastAsiaTheme="minorEastAsia"/>
          <w:lang w:eastAsia="ru-RU"/>
        </w:rPr>
        <w:t>а</w:t>
      </w:r>
      <w:r w:rsidR="00E9723F">
        <w:rPr>
          <w:rFonts w:eastAsiaTheme="minorEastAsia"/>
          <w:lang w:eastAsia="ru-RU"/>
        </w:rPr>
        <w:t>.</w:t>
      </w:r>
    </w:p>
    <w:p w:rsidR="00E9723F" w:rsidRDefault="00E9723F" w:rsidP="00E9723F">
      <w:pPr>
        <w:rPr>
          <w:lang w:eastAsia="ru-RU"/>
        </w:rPr>
      </w:pPr>
      <w:r>
        <w:rPr>
          <w:lang w:eastAsia="ru-RU"/>
        </w:rPr>
        <w:t>Отсюда полная длина программного средства будет равна:</w:t>
      </w:r>
    </w:p>
    <w:p w:rsidR="00E9723F" w:rsidRPr="00CE6AFF" w:rsidRDefault="00E9723F" w:rsidP="00E9723F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N=K*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k</m:t>
              </m:r>
            </m:sub>
          </m:sSub>
          <m:r>
            <w:rPr>
              <w:rFonts w:ascii="Cambria Math" w:hAnsi="Cambria Math"/>
              <w:lang w:eastAsia="ru-RU"/>
            </w:rPr>
            <m:t>+K*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eastAsia="ru-RU"/>
                </w:rPr>
                <m:t>K</m:t>
              </m:r>
            </m:e>
          </m:func>
          <m:r>
            <w:rPr>
              <w:rFonts w:ascii="Cambria Math" w:hAnsi="Cambria Math"/>
              <w:lang w:eastAsia="ru-RU"/>
            </w:rPr>
            <m:t>=13,5*1494+13,5*10,54496≈20312 слов.</m:t>
          </m:r>
        </m:oMath>
      </m:oMathPara>
    </w:p>
    <w:p w:rsidR="00CE6AFF" w:rsidRDefault="00CE6AFF" w:rsidP="00CE6AFF">
      <w:pPr>
        <w:pStyle w:val="3"/>
        <w:rPr>
          <w:rFonts w:eastAsiaTheme="minorEastAsia"/>
          <w:lang w:eastAsia="ru-RU"/>
        </w:rPr>
      </w:pPr>
      <w:bookmarkStart w:id="21" w:name="_Toc93883483"/>
      <w:r>
        <w:rPr>
          <w:rFonts w:eastAsiaTheme="minorEastAsia"/>
          <w:lang w:eastAsia="ru-RU"/>
        </w:rPr>
        <w:lastRenderedPageBreak/>
        <w:t>Расчет объема программного средства</w:t>
      </w:r>
      <w:bookmarkEnd w:id="21"/>
    </w:p>
    <w:p w:rsidR="00CE6AFF" w:rsidRDefault="00CE6AFF" w:rsidP="00CE6AFF">
      <w:pPr>
        <w:rPr>
          <w:lang w:eastAsia="ru-RU"/>
        </w:rPr>
      </w:pPr>
      <w:r>
        <w:rPr>
          <w:lang w:eastAsia="ru-RU"/>
        </w:rPr>
        <w:t>Находим объем одного модуля:</w:t>
      </w:r>
    </w:p>
    <w:p w:rsidR="00CE6AFF" w:rsidRPr="00CE6AFF" w:rsidRDefault="004F3A64" w:rsidP="00CE6AFF">
      <w:pPr>
        <w:jc w:val="center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*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(2*η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2k</m:t>
                </m:r>
              </m:sub>
            </m:sSub>
            <m:r>
              <w:rPr>
                <w:rFonts w:ascii="Cambria Math" w:hAnsi="Cambria Math"/>
                <w:lang w:eastAsia="ru-RU"/>
              </w:rPr>
              <m:t>)</m:t>
            </m:r>
          </m:e>
        </m:func>
        <m:r>
          <w:rPr>
            <w:rFonts w:ascii="Cambria Math" w:hAnsi="Cambria Math"/>
            <w:lang w:eastAsia="ru-RU"/>
          </w:rPr>
          <m:t>=1494*5,58=8336,52</m:t>
        </m:r>
      </m:oMath>
      <w:r w:rsidR="00CE6AFF" w:rsidRPr="00CE6AFF">
        <w:rPr>
          <w:rFonts w:eastAsiaTheme="minorEastAsia"/>
          <w:lang w:eastAsia="ru-RU"/>
        </w:rPr>
        <w:t>,</w:t>
      </w:r>
    </w:p>
    <w:p w:rsidR="00CE6AFF" w:rsidRDefault="00CE6AFF" w:rsidP="00CE6AFF">
      <w:pPr>
        <w:rPr>
          <w:lang w:eastAsia="ru-RU"/>
        </w:rPr>
      </w:pPr>
      <w:r>
        <w:rPr>
          <w:lang w:eastAsia="ru-RU"/>
        </w:rPr>
        <w:t xml:space="preserve">тогда общий объем будет программы содержащей </w:t>
      </w:r>
      <w:r>
        <w:rPr>
          <w:lang w:val="en-US" w:eastAsia="ru-RU"/>
        </w:rPr>
        <w:t>K</w:t>
      </w:r>
      <w:r w:rsidRPr="00CE6AFF">
        <w:rPr>
          <w:lang w:eastAsia="ru-RU"/>
        </w:rPr>
        <w:t xml:space="preserve"> </w:t>
      </w:r>
      <w:r>
        <w:rPr>
          <w:lang w:eastAsia="ru-RU"/>
        </w:rPr>
        <w:t>модулей</w:t>
      </w:r>
      <w:r w:rsidRPr="00CE6AFF">
        <w:rPr>
          <w:lang w:eastAsia="ru-RU"/>
        </w:rPr>
        <w:t xml:space="preserve">, </w:t>
      </w:r>
      <w:r>
        <w:rPr>
          <w:lang w:eastAsia="ru-RU"/>
        </w:rPr>
        <w:t>определяется как кратное найденной величины количеству модулей:</w:t>
      </w:r>
    </w:p>
    <w:p w:rsidR="00CE6AFF" w:rsidRDefault="00CE6AFF" w:rsidP="00FD222C">
      <w:pPr>
        <w:jc w:val="center"/>
        <w:rPr>
          <w:rFonts w:eastAsiaTheme="minorEastAsia"/>
          <w:lang w:val="en-US" w:eastAsia="ru-RU"/>
        </w:rPr>
      </w:pPr>
      <m:oMath>
        <m:r>
          <w:rPr>
            <w:rFonts w:ascii="Cambria Math" w:hAnsi="Cambria Math"/>
            <w:lang w:eastAsia="ru-RU"/>
          </w:rPr>
          <m:t>V=K*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=13,5*8336,52=112543, 02</m:t>
        </m:r>
      </m:oMath>
      <w:r w:rsidR="00FD222C">
        <w:rPr>
          <w:rFonts w:eastAsiaTheme="minorEastAsia"/>
          <w:lang w:val="en-US" w:eastAsia="ru-RU"/>
        </w:rPr>
        <w:t>.</w:t>
      </w:r>
    </w:p>
    <w:p w:rsidR="00FD222C" w:rsidRDefault="00FD222C" w:rsidP="00FD222C">
      <w:pPr>
        <w:pStyle w:val="3"/>
        <w:rPr>
          <w:lang w:eastAsia="ru-RU"/>
        </w:rPr>
      </w:pPr>
      <w:bookmarkStart w:id="22" w:name="_Toc93883484"/>
      <w:r>
        <w:rPr>
          <w:lang w:eastAsia="ru-RU"/>
        </w:rPr>
        <w:t>Расчет количества команд ассемблера</w:t>
      </w:r>
      <w:bookmarkEnd w:id="22"/>
    </w:p>
    <w:p w:rsidR="00FD222C" w:rsidRDefault="00FD222C" w:rsidP="00FD222C">
      <w:pPr>
        <w:rPr>
          <w:lang w:eastAsia="ru-RU"/>
        </w:rPr>
      </w:pPr>
      <w:r>
        <w:rPr>
          <w:lang w:eastAsia="ru-RU"/>
        </w:rPr>
        <w:t>Расчет данной метрики производится по следующей формуле:</w:t>
      </w:r>
    </w:p>
    <w:p w:rsidR="00FD222C" w:rsidRPr="00FD222C" w:rsidRDefault="00FD222C" w:rsidP="00FD222C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8</m:t>
              </m:r>
            </m:den>
          </m:f>
          <m:r>
            <w:rPr>
              <w:rFonts w:ascii="Cambria Math" w:hAnsi="Cambria Math"/>
              <w:lang w:eastAsia="ru-RU"/>
            </w:rPr>
            <m:t>*N=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8</m:t>
              </m:r>
            </m:den>
          </m:f>
          <m:r>
            <w:rPr>
              <w:rFonts w:ascii="Cambria Math" w:hAnsi="Cambria Math"/>
              <w:lang w:eastAsia="ru-RU"/>
            </w:rPr>
            <m:t>*20312=7617,</m:t>
          </m:r>
        </m:oMath>
      </m:oMathPara>
    </w:p>
    <w:p w:rsidR="00FD222C" w:rsidRDefault="00FD222C" w:rsidP="00FD222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4"/>
                <w:lang w:eastAsia="ru-RU"/>
              </w:rPr>
              <m:t>8</m:t>
            </m:r>
          </m:den>
        </m:f>
      </m:oMath>
      <w:r>
        <w:rPr>
          <w:rFonts w:eastAsiaTheme="minorEastAsia"/>
          <w:lang w:eastAsia="ru-RU"/>
        </w:rPr>
        <w:t xml:space="preserve"> – коэффициент пересчета Кнута на команды ассемблера</w:t>
      </w:r>
      <w:r w:rsidR="00BE08E6" w:rsidRPr="00BE08E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(машинные команды).</w:t>
      </w:r>
    </w:p>
    <w:p w:rsidR="00FD222C" w:rsidRDefault="00FD222C" w:rsidP="00FD222C">
      <w:pPr>
        <w:pStyle w:val="3"/>
        <w:rPr>
          <w:lang w:eastAsia="ru-RU"/>
        </w:rPr>
      </w:pPr>
      <w:bookmarkStart w:id="23" w:name="_Toc93883485"/>
      <w:r>
        <w:rPr>
          <w:lang w:eastAsia="ru-RU"/>
        </w:rPr>
        <w:t>Расчет календарного времени программирования</w:t>
      </w:r>
      <w:bookmarkEnd w:id="23"/>
    </w:p>
    <w:p w:rsidR="00FD222C" w:rsidRDefault="00FD222C" w:rsidP="00FD222C">
      <w:pPr>
        <w:rPr>
          <w:lang w:eastAsia="ru-RU"/>
        </w:rPr>
      </w:pPr>
      <w:r>
        <w:rPr>
          <w:lang w:eastAsia="ru-RU"/>
        </w:rPr>
        <w:t>Расчет данной метрики производится по следующей формуле:</w:t>
      </w:r>
    </w:p>
    <w:p w:rsidR="00FD222C" w:rsidRPr="00FD222C" w:rsidRDefault="004F3A64" w:rsidP="00FD222C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k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n*</m:t>
                  </m:r>
                  <m:r>
                    <w:rPr>
                      <w:rFonts w:ascii="Cambria Math" w:eastAsia="Malgun Gothic" w:hAnsi="Cambria Math" w:cs="Malgun Gothic"/>
                      <w:lang w:eastAsia="ru-RU"/>
                    </w:rPr>
                    <m:t>υ</m:t>
                  </m:r>
                </m:e>
              </m:d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3*N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8*n*</m:t>
              </m:r>
              <m:r>
                <w:rPr>
                  <w:rFonts w:ascii="Cambria Math" w:eastAsia="Malgun Gothic" w:hAnsi="Cambria Math" w:cs="Malgun Gothic"/>
                  <w:lang w:eastAsia="ru-RU"/>
                </w:rPr>
                <m:t>υ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60936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lang w:eastAsia="ru-RU"/>
            </w:rPr>
            <m:t>=3046,8 ,</m:t>
          </m:r>
        </m:oMath>
      </m:oMathPara>
    </w:p>
    <w:p w:rsidR="00FD222C" w:rsidRDefault="00FD222C" w:rsidP="00FD222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n</m:t>
        </m:r>
      </m:oMath>
      <w:r w:rsidRPr="00FD222C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количество программистов в бригаде разработчиков, </w:t>
      </w:r>
      <m:oMath>
        <m:r>
          <w:rPr>
            <w:rFonts w:ascii="Cambria Math" w:eastAsia="Malgun Gothic" w:hAnsi="Cambria Math" w:cs="Malgun Gothic"/>
            <w:lang w:eastAsia="ru-RU"/>
          </w:rPr>
          <m:t>υ</m:t>
        </m:r>
      </m:oMath>
      <w:r w:rsidR="00660BCE">
        <w:rPr>
          <w:rFonts w:eastAsiaTheme="minorEastAsia"/>
          <w:lang w:eastAsia="ru-RU"/>
        </w:rPr>
        <w:t xml:space="preserve"> – производительность (число отлаженных программ в день), устанавливаемая директивно (обычно</w:t>
      </w:r>
      <w:r w:rsidR="00660BCE" w:rsidRPr="00660BCE">
        <w:rPr>
          <w:rFonts w:eastAsiaTheme="minorEastAsia"/>
          <w:lang w:eastAsia="ru-RU"/>
        </w:rPr>
        <w:t xml:space="preserve"> </w:t>
      </w:r>
      <w:r w:rsidR="00660BCE">
        <w:rPr>
          <w:rFonts w:eastAsiaTheme="minorEastAsia"/>
          <w:lang w:eastAsia="ru-RU"/>
        </w:rPr>
        <w:t xml:space="preserve">задается в пределах 10 </w:t>
      </w:r>
      <w:r w:rsidR="00660BCE" w:rsidRPr="00660BCE">
        <w:rPr>
          <w:rFonts w:eastAsiaTheme="minorEastAsia"/>
          <w:lang w:eastAsia="ru-RU"/>
        </w:rPr>
        <w:t xml:space="preserve">&lt; </w:t>
      </w:r>
      <w:r w:rsidR="00660BCE">
        <w:rPr>
          <w:rFonts w:eastAsiaTheme="minorEastAsia"/>
          <w:lang w:val="en-US" w:eastAsia="ru-RU"/>
        </w:rPr>
        <w:t>v</w:t>
      </w:r>
      <w:r w:rsidR="00660BCE" w:rsidRPr="00660BCE">
        <w:rPr>
          <w:rFonts w:eastAsiaTheme="minorEastAsia"/>
          <w:lang w:eastAsia="ru-RU"/>
        </w:rPr>
        <w:t xml:space="preserve"> &lt;30</w:t>
      </w:r>
      <w:r w:rsidR="00660BCE">
        <w:rPr>
          <w:rFonts w:eastAsiaTheme="minorEastAsia"/>
          <w:lang w:eastAsia="ru-RU"/>
        </w:rPr>
        <w:t>)</w:t>
      </w:r>
      <w:r w:rsidR="00660BCE" w:rsidRPr="00660BCE">
        <w:rPr>
          <w:rFonts w:eastAsiaTheme="minorEastAsia"/>
          <w:lang w:eastAsia="ru-RU"/>
        </w:rPr>
        <w:t>.</w:t>
      </w:r>
    </w:p>
    <w:p w:rsidR="00660BCE" w:rsidRDefault="00660BCE" w:rsidP="00660BCE">
      <w:pPr>
        <w:pStyle w:val="3"/>
        <w:rPr>
          <w:rFonts w:eastAsiaTheme="minorEastAsia"/>
          <w:lang w:eastAsia="ru-RU"/>
        </w:rPr>
      </w:pPr>
      <w:bookmarkStart w:id="24" w:name="_Toc93883486"/>
      <w:r>
        <w:rPr>
          <w:rFonts w:eastAsiaTheme="minorEastAsia"/>
          <w:lang w:eastAsia="ru-RU"/>
        </w:rPr>
        <w:t>Расчет начального количества ошибок</w:t>
      </w:r>
      <w:bookmarkEnd w:id="24"/>
    </w:p>
    <w:p w:rsidR="00660BCE" w:rsidRDefault="00660BCE" w:rsidP="00660BCE">
      <w:pPr>
        <w:rPr>
          <w:lang w:eastAsia="ru-RU"/>
        </w:rPr>
      </w:pPr>
      <w:r>
        <w:rPr>
          <w:lang w:eastAsia="ru-RU"/>
        </w:rPr>
        <w:t>Расчет данной метрики производится по следующей формуле:</w:t>
      </w:r>
    </w:p>
    <w:p w:rsidR="00660BCE" w:rsidRPr="006940D4" w:rsidRDefault="004F3A64" w:rsidP="00660BCE">
      <w:pPr>
        <w:rPr>
          <w:rFonts w:eastAsiaTheme="minorEastAsia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V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3000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112543, 02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3000</m:t>
              </m:r>
            </m:den>
          </m:f>
          <m:r>
            <w:rPr>
              <w:rFonts w:ascii="Cambria Math" w:hAnsi="Cambria Math"/>
              <w:lang w:eastAsia="ru-RU"/>
            </w:rPr>
            <m:t>=37,514</m:t>
          </m:r>
        </m:oMath>
      </m:oMathPara>
    </w:p>
    <w:p w:rsidR="00660BCE" w:rsidRDefault="00660BCE" w:rsidP="00660BCE">
      <w:pPr>
        <w:pStyle w:val="3"/>
        <w:rPr>
          <w:lang w:eastAsia="ru-RU"/>
        </w:rPr>
      </w:pPr>
      <w:bookmarkStart w:id="25" w:name="_Toc93883487"/>
      <w:r>
        <w:rPr>
          <w:lang w:eastAsia="ru-RU"/>
        </w:rPr>
        <w:lastRenderedPageBreak/>
        <w:t>Расчет начальной надежности ПС</w:t>
      </w:r>
      <w:bookmarkEnd w:id="25"/>
    </w:p>
    <w:p w:rsidR="00660BCE" w:rsidRPr="00660BCE" w:rsidRDefault="00660BCE" w:rsidP="00660BCE">
      <w:r>
        <w:t xml:space="preserve">Исходя из обобщения практического опыта, период отладки </w:t>
      </w:r>
      <w:r>
        <w:rPr>
          <w:rFonts w:ascii="Cambria Math" w:hAnsi="Cambria Math" w:cs="Cambria Math"/>
        </w:rPr>
        <w:t xml:space="preserve">𝜏 </w:t>
      </w:r>
      <w:r>
        <w:t xml:space="preserve">в пределах календарного времени разработки </w:t>
      </w:r>
      <w:r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  <w:sz w:val="20"/>
          <w:szCs w:val="20"/>
        </w:rPr>
        <w:t xml:space="preserve">𝑘 </w:t>
      </w:r>
      <w:r>
        <w:t>можно определить, используя неравенство</w:t>
      </w:r>
      <w:r w:rsidRPr="00660BCE">
        <w:t>:</w:t>
      </w:r>
    </w:p>
    <w:p w:rsidR="00660BCE" w:rsidRPr="000A00DC" w:rsidRDefault="004F3A64" w:rsidP="00660BCE">
      <w:pPr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lang w:eastAsia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k</m:t>
              </m:r>
            </m:sub>
          </m:sSub>
          <m:r>
            <w:rPr>
              <w:rFonts w:ascii="Cambria Math" w:hAnsi="Cambria Math"/>
              <w:lang w:eastAsia="ru-RU"/>
            </w:rPr>
            <m:t>&lt;τ&lt;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k</m:t>
              </m:r>
            </m:sub>
          </m:sSub>
        </m:oMath>
      </m:oMathPara>
    </w:p>
    <w:p w:rsidR="000A00DC" w:rsidRDefault="000A00DC" w:rsidP="00660BC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Для данного ПС:</w:t>
      </w:r>
    </w:p>
    <w:p w:rsidR="000A00DC" w:rsidRPr="00660BCE" w:rsidRDefault="004970DC" w:rsidP="00660BCE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1523,4&lt;τ&lt;2031,2</m:t>
          </m:r>
        </m:oMath>
      </m:oMathPara>
    </w:p>
    <w:p w:rsidR="00660BCE" w:rsidRDefault="00660BCE" w:rsidP="00660BCE">
      <w:r>
        <w:t xml:space="preserve">Отладка различных программных средств может занимать различное время в зависимости от сложности программы, однако то, что отладка занимает весьма солидную часть этапа проектирования программ, ни у кого не вызывает сомнения. </w:t>
      </w:r>
    </w:p>
    <w:p w:rsidR="00660BCE" w:rsidRDefault="000A00DC" w:rsidP="00660BCE">
      <w:r>
        <w:t>Вычислим время наработки программы на отказ (т.е работы ПС до появления первого сбоя):</w:t>
      </w:r>
    </w:p>
    <w:p w:rsidR="000A00DC" w:rsidRPr="000A00DC" w:rsidRDefault="004F3A64" w:rsidP="00660BCE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τ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:rsidR="000A00DC" w:rsidRDefault="000A00DC" w:rsidP="00660BC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Поскольку данный показатель зависит от периода отладки, вычислим значение данной метрики на граничных значениях периода отладки.</w:t>
      </w:r>
    </w:p>
    <w:p w:rsidR="000A00DC" w:rsidRDefault="000A00DC" w:rsidP="00660BCE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τ=</m:t>
        </m:r>
        <m:r>
          <w:rPr>
            <w:rFonts w:ascii="Cambria Math" w:eastAsiaTheme="minorEastAsia" w:hAnsi="Cambria Math"/>
            <w:lang w:val="en-US" w:eastAsia="ru-RU"/>
          </w:rPr>
          <m:t>1523,4</m:t>
        </m:r>
      </m:oMath>
      <w:r>
        <w:rPr>
          <w:rFonts w:eastAsiaTheme="minorEastAsia"/>
          <w:lang w:eastAsia="ru-RU"/>
        </w:rPr>
        <w:t>:</w:t>
      </w:r>
    </w:p>
    <w:p w:rsidR="000A00DC" w:rsidRPr="000A00DC" w:rsidRDefault="004F3A64" w:rsidP="00660BCE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1523,4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3,624714</m:t>
              </m:r>
            </m:den>
          </m:f>
          <m:r>
            <w:rPr>
              <w:rFonts w:ascii="Cambria Math" w:hAnsi="Cambria Math"/>
              <w:lang w:eastAsia="ru-RU"/>
            </w:rPr>
            <m:t>=420,2814</m:t>
          </m:r>
          <m:r>
            <w:rPr>
              <w:rFonts w:ascii="Cambria Math" w:eastAsiaTheme="minorEastAsia" w:hAnsi="Cambria Math"/>
              <w:lang w:val="en-US" w:eastAsia="ru-RU"/>
            </w:rPr>
            <m:t>.</m:t>
          </m:r>
        </m:oMath>
      </m:oMathPara>
    </w:p>
    <w:p w:rsidR="000A00DC" w:rsidRDefault="000A00DC" w:rsidP="000A00DC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τ=</m:t>
        </m:r>
        <m:r>
          <w:rPr>
            <w:rFonts w:ascii="Cambria Math" w:eastAsiaTheme="minorEastAsia" w:hAnsi="Cambria Math"/>
            <w:lang w:val="en-US" w:eastAsia="ru-RU"/>
          </w:rPr>
          <m:t>2031,2</m:t>
        </m:r>
      </m:oMath>
      <w:r>
        <w:rPr>
          <w:rFonts w:eastAsiaTheme="minorEastAsia"/>
          <w:lang w:eastAsia="ru-RU"/>
        </w:rPr>
        <w:t>:</w:t>
      </w:r>
    </w:p>
    <w:p w:rsidR="00B65C44" w:rsidRPr="00B65C44" w:rsidRDefault="004F3A64" w:rsidP="00B65C44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2031,2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3,624714</m:t>
              </m:r>
            </m:den>
          </m:f>
          <m:r>
            <w:rPr>
              <w:rFonts w:ascii="Cambria Math" w:hAnsi="Cambria Math"/>
              <w:lang w:eastAsia="ru-RU"/>
            </w:rPr>
            <m:t>=560,3752</m:t>
          </m:r>
        </m:oMath>
      </m:oMathPara>
    </w:p>
    <w:p w:rsidR="00B65C44" w:rsidRDefault="00B65C44" w:rsidP="00B65C44">
      <w:pPr>
        <w:pStyle w:val="1"/>
        <w:rPr>
          <w:rFonts w:eastAsiaTheme="minorEastAsia"/>
          <w:lang w:eastAsia="ru-RU"/>
        </w:rPr>
      </w:pPr>
      <w:bookmarkStart w:id="26" w:name="_Toc93883488"/>
      <w:r w:rsidRPr="00B65C44">
        <w:rPr>
          <w:rFonts w:eastAsiaTheme="minorEastAsia"/>
          <w:lang w:eastAsia="ru-RU"/>
        </w:rPr>
        <w:lastRenderedPageBreak/>
        <w:t>Оценка сложности проекта на основе процедурно-ориентированных метрик</w:t>
      </w:r>
      <w:bookmarkEnd w:id="26"/>
    </w:p>
    <w:p w:rsidR="00B65C44" w:rsidRDefault="00B65C44" w:rsidP="00121DBE">
      <w:pPr>
        <w:pStyle w:val="2"/>
        <w:ind w:left="426"/>
        <w:rPr>
          <w:lang w:eastAsia="ru-RU"/>
        </w:rPr>
      </w:pPr>
      <w:bookmarkStart w:id="27" w:name="_Toc93883489"/>
      <w:r>
        <w:rPr>
          <w:lang w:eastAsia="ru-RU"/>
        </w:rPr>
        <w:t>Задание</w:t>
      </w:r>
      <w:bookmarkEnd w:id="27"/>
    </w:p>
    <w:p w:rsidR="00B65C44" w:rsidRDefault="00B65C44" w:rsidP="00B65C44">
      <w:pPr>
        <w:rPr>
          <w:lang w:eastAsia="ru-RU"/>
        </w:rPr>
      </w:pPr>
      <w:r>
        <w:rPr>
          <w:lang w:eastAsia="ru-RU"/>
        </w:rPr>
        <w:t>Оценить, используя метод функциональных точек, сложность разработки программного средства</w:t>
      </w:r>
      <w:r w:rsidR="004970DC" w:rsidRPr="004970DC">
        <w:rPr>
          <w:lang w:eastAsia="ru-RU"/>
        </w:rPr>
        <w:t xml:space="preserve"> </w:t>
      </w:r>
      <w:r w:rsidR="00B313A3">
        <w:rPr>
          <w:rStyle w:val="22"/>
          <w:rFonts w:eastAsiaTheme="minorHAnsi"/>
          <w:i w:val="0"/>
        </w:rPr>
        <w:t>«</w:t>
      </w:r>
      <w:r w:rsidR="00E27A72">
        <w:rPr>
          <w:szCs w:val="28"/>
        </w:rPr>
        <w:t xml:space="preserve">Реализация алгоритма ЭЦП на основе хэш-функции </w:t>
      </w:r>
      <w:r w:rsidR="00E27A72">
        <w:rPr>
          <w:szCs w:val="28"/>
          <w:lang w:val="en-US"/>
        </w:rPr>
        <w:t>SHA</w:t>
      </w:r>
      <w:r w:rsidR="00E27A72">
        <w:rPr>
          <w:szCs w:val="28"/>
        </w:rPr>
        <w:t xml:space="preserve">256 и метода </w:t>
      </w:r>
      <w:r w:rsidR="00E27A72">
        <w:rPr>
          <w:szCs w:val="28"/>
          <w:lang w:val="en-US"/>
        </w:rPr>
        <w:t>RSA</w:t>
      </w:r>
      <w:r w:rsidR="00B313A3">
        <w:rPr>
          <w:rStyle w:val="22"/>
          <w:rFonts w:eastAsiaTheme="minorHAnsi"/>
          <w:i w:val="0"/>
        </w:rPr>
        <w:t>».</w:t>
      </w:r>
    </w:p>
    <w:p w:rsidR="00B65C44" w:rsidRDefault="00B65C44" w:rsidP="00121DBE">
      <w:pPr>
        <w:pStyle w:val="2"/>
        <w:ind w:left="284"/>
        <w:rPr>
          <w:lang w:eastAsia="ru-RU"/>
        </w:rPr>
      </w:pPr>
      <w:bookmarkStart w:id="28" w:name="_Toc93883490"/>
      <w:r>
        <w:rPr>
          <w:lang w:eastAsia="ru-RU"/>
        </w:rPr>
        <w:t>Ход работы</w:t>
      </w:r>
      <w:bookmarkEnd w:id="28"/>
    </w:p>
    <w:p w:rsidR="00B65C44" w:rsidRDefault="00B65C44" w:rsidP="00B65C44">
      <w:r>
        <w:t xml:space="preserve">Произведем расчет количества функциональных точек для </w:t>
      </w:r>
      <w:r w:rsidR="000C7FEE">
        <w:t>ПС, реализующего</w:t>
      </w:r>
      <w:r w:rsidR="004970DC" w:rsidRPr="004970DC">
        <w:t xml:space="preserve"> </w:t>
      </w:r>
      <w:r w:rsidR="00B313A3">
        <w:rPr>
          <w:rStyle w:val="22"/>
          <w:rFonts w:eastAsiaTheme="minorHAnsi"/>
          <w:i w:val="0"/>
        </w:rPr>
        <w:t xml:space="preserve">шифрование на основе режима сцепления блоков шифра </w:t>
      </w:r>
      <w:r w:rsidR="00E27A72">
        <w:rPr>
          <w:rStyle w:val="22"/>
          <w:rFonts w:eastAsiaTheme="minorHAnsi"/>
          <w:i w:val="0"/>
          <w:lang w:val="en-US"/>
        </w:rPr>
        <w:t>SHA</w:t>
      </w:r>
      <w:r w:rsidR="00E27A72" w:rsidRPr="00E27A72">
        <w:rPr>
          <w:rStyle w:val="22"/>
          <w:rFonts w:eastAsiaTheme="minorHAnsi"/>
          <w:i w:val="0"/>
        </w:rPr>
        <w:t>-256</w:t>
      </w:r>
      <w:r>
        <w:t xml:space="preserve">.  </w:t>
      </w:r>
    </w:p>
    <w:p w:rsidR="00B65C44" w:rsidRDefault="00B65C44" w:rsidP="00B65C44">
      <w:r>
        <w:t xml:space="preserve">В программе необходимо </w:t>
      </w:r>
      <w:r w:rsidR="0042708A">
        <w:t>реализовать шифрование текста с помощью трех генераторов псевдослучайных чисел.</w:t>
      </w:r>
      <w:r w:rsidRPr="007117B2">
        <w:t xml:space="preserve"> </w:t>
      </w:r>
      <w:r>
        <w:t>Подсчитаем количество</w:t>
      </w:r>
      <w:r w:rsidRPr="007117B2">
        <w:t xml:space="preserve"> </w:t>
      </w:r>
      <w:r w:rsidR="000C7FEE">
        <w:t>функциональных точек за пять</w:t>
      </w:r>
      <w:r>
        <w:t xml:space="preserve"> шагов.</w:t>
      </w:r>
    </w:p>
    <w:p w:rsidR="00B65C44" w:rsidRDefault="000C7FEE" w:rsidP="000C7FEE">
      <w:pPr>
        <w:pStyle w:val="a9"/>
        <w:numPr>
          <w:ilvl w:val="0"/>
          <w:numId w:val="32"/>
        </w:numPr>
        <w:rPr>
          <w:lang w:eastAsia="ru-RU"/>
        </w:rPr>
      </w:pPr>
      <w:r>
        <w:t>Установление границ данного ПС не вызывает трудностей, так как оно является полностью локальным, и обмен данными с другими ПС в нем не предусматривается.</w:t>
      </w:r>
    </w:p>
    <w:p w:rsidR="000C7FEE" w:rsidRDefault="000C7FEE" w:rsidP="000C7FEE">
      <w:pPr>
        <w:pStyle w:val="a9"/>
        <w:numPr>
          <w:ilvl w:val="0"/>
          <w:numId w:val="32"/>
        </w:numPr>
        <w:rPr>
          <w:lang w:eastAsia="ru-RU"/>
        </w:rPr>
      </w:pPr>
      <w:r>
        <w:t>В ПС имеется один внутренний логический файл (ILF) для хранения информации необходимой для шифрования. Причем, данные могут храниться как в обычном файле, так и в таблице СУБД.</w:t>
      </w:r>
    </w:p>
    <w:p w:rsidR="000C7FEE" w:rsidRDefault="000C7FEE" w:rsidP="000C7FEE">
      <w:r>
        <w:t>Число типов элементов записей (RET) для этого файла может равно единице,</w:t>
      </w:r>
      <w:r w:rsidRPr="0090551D">
        <w:t xml:space="preserve"> </w:t>
      </w:r>
      <w:r>
        <w:t>так как все данные хранятся в формате строки. Число типов элементов данных (DET) внутреннего логического файла будет равно восьми вне зависимости от формата представления данных. Таким образом, уровень сложности внутреннего логического файла –</w:t>
      </w:r>
      <w:r w:rsidR="0042708A">
        <w:t xml:space="preserve"> </w:t>
      </w:r>
      <w:r>
        <w:t xml:space="preserve">низкий. </w:t>
      </w:r>
    </w:p>
    <w:p w:rsidR="000C7FEE" w:rsidRDefault="000C7FEE" w:rsidP="000C7FEE">
      <w:r>
        <w:t>Внешн</w:t>
      </w:r>
      <w:r w:rsidR="0042708A">
        <w:t xml:space="preserve">их интерфейсных файлов (EIF) </w:t>
      </w:r>
      <w:r>
        <w:t>ПС не имеет.</w:t>
      </w:r>
    </w:p>
    <w:p w:rsidR="000C7FEE" w:rsidRDefault="0042708A" w:rsidP="000C7FEE">
      <w:r>
        <w:t>В ПС имеются четыре</w:t>
      </w:r>
      <w:r w:rsidR="000C7FEE">
        <w:t xml:space="preserve"> внешних ввода (EI): «</w:t>
      </w:r>
      <w:r w:rsidR="00B313A3">
        <w:t>Шифровать</w:t>
      </w:r>
      <w:r w:rsidR="000C7FEE">
        <w:t>»</w:t>
      </w:r>
      <w:r w:rsidR="00B313A3">
        <w:t>, «Расшифровать</w:t>
      </w:r>
      <w:r>
        <w:t>», «</w:t>
      </w:r>
      <w:r w:rsidR="00B313A3" w:rsidRPr="00B313A3">
        <w:t>Вектор инициализации</w:t>
      </w:r>
      <w:r w:rsidR="00B313A3">
        <w:t>» и «Ключ</w:t>
      </w:r>
      <w:r>
        <w:t>» (Сдвиговый регистр)</w:t>
      </w:r>
      <w:r w:rsidR="000C7FEE">
        <w:t xml:space="preserve">. </w:t>
      </w:r>
    </w:p>
    <w:p w:rsidR="000C7FEE" w:rsidRDefault="000C7FEE" w:rsidP="000C7FEE">
      <w:r>
        <w:lastRenderedPageBreak/>
        <w:t>Так как внешний ввод «</w:t>
      </w:r>
      <w:r w:rsidR="00B313A3">
        <w:t>Ключ</w:t>
      </w:r>
      <w:r>
        <w:t xml:space="preserve">» ссылается на </w:t>
      </w:r>
      <w:r w:rsidR="0042708A">
        <w:t xml:space="preserve">одну строку (поле ввода текста пользователем), </w:t>
      </w:r>
      <w:r>
        <w:t xml:space="preserve">то уровень сложности этого ввода низкий. </w:t>
      </w:r>
    </w:p>
    <w:p w:rsidR="000C7FEE" w:rsidRDefault="0042708A" w:rsidP="000C7FEE">
      <w:r>
        <w:t>У</w:t>
      </w:r>
      <w:r w:rsidR="000C7FEE">
        <w:t>ровень сложности внешнего ввода «</w:t>
      </w:r>
      <w:r>
        <w:t>ЛКГ</w:t>
      </w:r>
      <w:r w:rsidR="000C7FEE">
        <w:t xml:space="preserve">» также низкий, поскольку имеется </w:t>
      </w:r>
      <w:r>
        <w:t>пять DET (поле</w:t>
      </w:r>
      <w:r w:rsidR="000C7FEE">
        <w:t xml:space="preserve"> «</w:t>
      </w:r>
      <w:r>
        <w:rPr>
          <w:lang w:val="en-US"/>
        </w:rPr>
        <w:t>x</w:t>
      </w:r>
      <w:r w:rsidRPr="0042708A">
        <w:t>0</w:t>
      </w:r>
      <w:r w:rsidR="000C7FEE">
        <w:t>», «</w:t>
      </w:r>
      <w:r>
        <w:t xml:space="preserve">число </w:t>
      </w:r>
      <w:r>
        <w:rPr>
          <w:lang w:val="en-US"/>
        </w:rPr>
        <w:t>m</w:t>
      </w:r>
      <w:r>
        <w:t xml:space="preserve">», «число </w:t>
      </w:r>
      <w:r>
        <w:rPr>
          <w:lang w:val="en-US"/>
        </w:rPr>
        <w:t>a</w:t>
      </w:r>
      <w:r w:rsidR="000C7FEE">
        <w:t>»</w:t>
      </w:r>
      <w:r w:rsidR="000C7FEE" w:rsidRPr="00164087">
        <w:t xml:space="preserve">, </w:t>
      </w:r>
      <w:r w:rsidR="000C7FEE">
        <w:t>«Ис</w:t>
      </w:r>
      <w:r>
        <w:t xml:space="preserve">ходный текст», </w:t>
      </w:r>
      <w:r w:rsidR="000C7FEE">
        <w:t>«</w:t>
      </w:r>
      <w:r>
        <w:t xml:space="preserve">число </w:t>
      </w:r>
      <w:r>
        <w:rPr>
          <w:lang w:val="en-US"/>
        </w:rPr>
        <w:t>c</w:t>
      </w:r>
      <w:r w:rsidR="000C7FEE">
        <w:t xml:space="preserve">»). </w:t>
      </w:r>
    </w:p>
    <w:p w:rsidR="0042708A" w:rsidRDefault="0042708A" w:rsidP="0042708A">
      <w:r>
        <w:t>Уровень сложности внешнего ввода «</w:t>
      </w:r>
      <w:r w:rsidR="00B313A3" w:rsidRPr="00B313A3">
        <w:t>Вектор инициализации</w:t>
      </w:r>
      <w:r>
        <w:t>» низкий, поскольку имеется четыре DET (последний ключ ЛКГ «</w:t>
      </w:r>
      <w:r>
        <w:rPr>
          <w:lang w:val="en-US"/>
        </w:rPr>
        <w:t>key</w:t>
      </w:r>
      <w:r>
        <w:t xml:space="preserve">», «число </w:t>
      </w:r>
      <w:r>
        <w:rPr>
          <w:lang w:val="en-US"/>
        </w:rPr>
        <w:t>m</w:t>
      </w:r>
      <w:r>
        <w:t xml:space="preserve">», «число </w:t>
      </w:r>
      <w:r>
        <w:rPr>
          <w:lang w:val="en-US"/>
        </w:rPr>
        <w:t>a</w:t>
      </w:r>
      <w:r>
        <w:t>»</w:t>
      </w:r>
      <w:r w:rsidRPr="00164087">
        <w:t xml:space="preserve">, </w:t>
      </w:r>
      <w:r>
        <w:t xml:space="preserve">«Исходный текст»). </w:t>
      </w:r>
    </w:p>
    <w:p w:rsidR="0042708A" w:rsidRDefault="0042708A" w:rsidP="0042708A">
      <w:r>
        <w:t xml:space="preserve">Аналогично уровень сложности внешнего ввода «СР» также низкий, поскольку имеется </w:t>
      </w:r>
      <w:r w:rsidR="00A152A3">
        <w:t>три</w:t>
      </w:r>
      <w:r>
        <w:t xml:space="preserve"> DET (поле «гамма </w:t>
      </w:r>
      <w:r>
        <w:rPr>
          <w:lang w:val="en-US"/>
        </w:rPr>
        <w:t>BBS</w:t>
      </w:r>
      <w:r w:rsidR="00B313A3">
        <w:t xml:space="preserve">», </w:t>
      </w:r>
      <w:r w:rsidR="00B313A3" w:rsidRPr="00A152A3">
        <w:t>результат</w:t>
      </w:r>
      <w:r>
        <w:t xml:space="preserve"> </w:t>
      </w:r>
      <w:r>
        <w:rPr>
          <w:lang w:val="en-US"/>
        </w:rPr>
        <w:t>XOR</w:t>
      </w:r>
      <w:r>
        <w:t xml:space="preserve"> – «число</w:t>
      </w:r>
      <w:r w:rsidR="00A152A3">
        <w:t xml:space="preserve"> </w:t>
      </w:r>
      <w:r w:rsidR="00B313A3">
        <w:rPr>
          <w:lang w:val="en-US"/>
        </w:rPr>
        <w:t>k</w:t>
      </w:r>
      <w:r w:rsidR="00B313A3">
        <w:t>»</w:t>
      </w:r>
      <w:r w:rsidRPr="00164087">
        <w:t xml:space="preserve">, </w:t>
      </w:r>
      <w:r>
        <w:t xml:space="preserve">«Исходный текст»). </w:t>
      </w:r>
    </w:p>
    <w:p w:rsidR="000C7FEE" w:rsidRDefault="000C7FEE" w:rsidP="000C7FEE">
      <w:r>
        <w:t>В ПС отсутствуют внешние запросы.</w:t>
      </w:r>
    </w:p>
    <w:p w:rsidR="000C7FEE" w:rsidRDefault="000C7FEE" w:rsidP="000C7FEE">
      <w:r>
        <w:t>Полученные данные сведем в табл. 9. и рассчитаем ненормированное количество функциональных точек UFPC.</w:t>
      </w:r>
    </w:p>
    <w:p w:rsidR="000C7FEE" w:rsidRPr="000C7FEE" w:rsidRDefault="000C7FEE" w:rsidP="000C7FEE">
      <w:pPr>
        <w:pStyle w:val="ad"/>
        <w:keepNext/>
        <w:jc w:val="right"/>
        <w:rPr>
          <w:color w:val="000000" w:themeColor="text1"/>
        </w:rPr>
      </w:pPr>
      <w:r w:rsidRPr="000C7FEE">
        <w:rPr>
          <w:color w:val="000000" w:themeColor="text1"/>
        </w:rPr>
        <w:t xml:space="preserve">Таблица </w:t>
      </w:r>
      <w:r w:rsidRPr="000C7FEE">
        <w:rPr>
          <w:color w:val="000000" w:themeColor="text1"/>
        </w:rPr>
        <w:fldChar w:fldCharType="begin"/>
      </w:r>
      <w:r w:rsidRPr="000C7FEE">
        <w:rPr>
          <w:color w:val="000000" w:themeColor="text1"/>
        </w:rPr>
        <w:instrText xml:space="preserve"> SEQ Таблица \* ARABIC </w:instrText>
      </w:r>
      <w:r w:rsidRPr="000C7FEE">
        <w:rPr>
          <w:color w:val="000000" w:themeColor="text1"/>
        </w:rPr>
        <w:fldChar w:fldCharType="separate"/>
      </w:r>
      <w:r w:rsidR="00AC5270">
        <w:rPr>
          <w:noProof/>
          <w:color w:val="000000" w:themeColor="text1"/>
        </w:rPr>
        <w:t>1</w:t>
      </w:r>
      <w:r w:rsidRPr="000C7FEE">
        <w:rPr>
          <w:color w:val="000000" w:themeColor="text1"/>
        </w:rPr>
        <w:fldChar w:fldCharType="end"/>
      </w:r>
    </w:p>
    <w:p w:rsidR="000C7FEE" w:rsidRPr="000C7FEE" w:rsidRDefault="000C7FEE" w:rsidP="000C7FEE">
      <w:pPr>
        <w:jc w:val="center"/>
        <w:rPr>
          <w:i/>
        </w:rPr>
      </w:pPr>
      <w:r>
        <w:rPr>
          <w:i/>
        </w:rPr>
        <w:t>Данные для расчета ч</w:t>
      </w:r>
      <w:r w:rsidRPr="000C7FEE">
        <w:rPr>
          <w:i/>
        </w:rPr>
        <w:t>исла UFPC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729"/>
        <w:gridCol w:w="1815"/>
        <w:gridCol w:w="1695"/>
      </w:tblGrid>
      <w:tr w:rsidR="000C7FEE" w:rsidTr="000C7FEE">
        <w:trPr>
          <w:trHeight w:val="445"/>
        </w:trPr>
        <w:tc>
          <w:tcPr>
            <w:tcW w:w="2547" w:type="dxa"/>
            <w:vMerge w:val="restart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C7FEE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5103" w:type="dxa"/>
            <w:gridSpan w:val="3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C7FEE">
              <w:rPr>
                <w:b/>
                <w:sz w:val="24"/>
                <w:szCs w:val="24"/>
              </w:rPr>
              <w:t>Уровень сложности</w:t>
            </w:r>
          </w:p>
        </w:tc>
        <w:tc>
          <w:tcPr>
            <w:tcW w:w="1695" w:type="dxa"/>
            <w:vMerge w:val="restart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C7FEE">
              <w:rPr>
                <w:b/>
                <w:sz w:val="24"/>
                <w:szCs w:val="24"/>
              </w:rPr>
              <w:t>Итого</w:t>
            </w:r>
          </w:p>
        </w:tc>
      </w:tr>
      <w:tr w:rsidR="000C7FEE" w:rsidTr="000C7FEE">
        <w:trPr>
          <w:trHeight w:val="423"/>
        </w:trPr>
        <w:tc>
          <w:tcPr>
            <w:tcW w:w="2547" w:type="dxa"/>
            <w:vMerge/>
            <w:vAlign w:val="center"/>
          </w:tcPr>
          <w:p w:rsidR="000C7FEE" w:rsidRPr="000C7FEE" w:rsidRDefault="000C7FEE" w:rsidP="000C7F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C7FEE">
              <w:rPr>
                <w:b/>
                <w:sz w:val="24"/>
                <w:szCs w:val="24"/>
              </w:rPr>
              <w:t>Низкий</w:t>
            </w:r>
          </w:p>
        </w:tc>
        <w:tc>
          <w:tcPr>
            <w:tcW w:w="1695" w:type="dxa"/>
            <w:vMerge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</w:p>
        </w:tc>
      </w:tr>
      <w:tr w:rsidR="000C7FEE" w:rsidTr="000C7FEE">
        <w:trPr>
          <w:trHeight w:val="435"/>
        </w:trPr>
        <w:tc>
          <w:tcPr>
            <w:tcW w:w="2547" w:type="dxa"/>
            <w:vMerge/>
            <w:vAlign w:val="center"/>
          </w:tcPr>
          <w:p w:rsidR="000C7FEE" w:rsidRPr="000C7FEE" w:rsidRDefault="000C7FEE" w:rsidP="000C7F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C7FEE">
              <w:rPr>
                <w:b/>
                <w:sz w:val="24"/>
                <w:szCs w:val="24"/>
              </w:rPr>
              <w:t>Кол.</w:t>
            </w:r>
          </w:p>
        </w:tc>
        <w:tc>
          <w:tcPr>
            <w:tcW w:w="1729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C7FEE">
              <w:rPr>
                <w:b/>
                <w:sz w:val="24"/>
                <w:szCs w:val="24"/>
              </w:rPr>
              <w:t>Ранг</w:t>
            </w:r>
          </w:p>
        </w:tc>
        <w:tc>
          <w:tcPr>
            <w:tcW w:w="1815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C7FEE">
              <w:rPr>
                <w:b/>
                <w:sz w:val="24"/>
                <w:szCs w:val="24"/>
              </w:rPr>
              <w:t>Итог</w:t>
            </w:r>
          </w:p>
        </w:tc>
        <w:tc>
          <w:tcPr>
            <w:tcW w:w="1695" w:type="dxa"/>
            <w:vMerge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</w:p>
        </w:tc>
      </w:tr>
      <w:tr w:rsidR="000C7FEE" w:rsidTr="000C7FEE">
        <w:trPr>
          <w:trHeight w:val="435"/>
        </w:trPr>
        <w:tc>
          <w:tcPr>
            <w:tcW w:w="2547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Внешние вводы</w:t>
            </w:r>
          </w:p>
        </w:tc>
        <w:tc>
          <w:tcPr>
            <w:tcW w:w="155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3</w:t>
            </w:r>
          </w:p>
        </w:tc>
        <w:tc>
          <w:tcPr>
            <w:tcW w:w="181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6</w:t>
            </w:r>
          </w:p>
        </w:tc>
        <w:tc>
          <w:tcPr>
            <w:tcW w:w="169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6</w:t>
            </w:r>
          </w:p>
        </w:tc>
      </w:tr>
      <w:tr w:rsidR="000C7FEE" w:rsidTr="000C7FEE">
        <w:trPr>
          <w:trHeight w:val="435"/>
        </w:trPr>
        <w:tc>
          <w:tcPr>
            <w:tcW w:w="2547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Внешние выводы</w:t>
            </w:r>
          </w:p>
        </w:tc>
        <w:tc>
          <w:tcPr>
            <w:tcW w:w="155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4</w:t>
            </w:r>
          </w:p>
        </w:tc>
        <w:tc>
          <w:tcPr>
            <w:tcW w:w="181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8</w:t>
            </w:r>
          </w:p>
        </w:tc>
        <w:tc>
          <w:tcPr>
            <w:tcW w:w="169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8</w:t>
            </w:r>
          </w:p>
        </w:tc>
      </w:tr>
      <w:tr w:rsidR="000C7FEE" w:rsidTr="000C7FEE">
        <w:trPr>
          <w:trHeight w:val="435"/>
        </w:trPr>
        <w:tc>
          <w:tcPr>
            <w:tcW w:w="2547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Внешние запросы</w:t>
            </w:r>
          </w:p>
        </w:tc>
        <w:tc>
          <w:tcPr>
            <w:tcW w:w="155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0</w:t>
            </w:r>
          </w:p>
        </w:tc>
        <w:tc>
          <w:tcPr>
            <w:tcW w:w="172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3</w:t>
            </w:r>
          </w:p>
        </w:tc>
        <w:tc>
          <w:tcPr>
            <w:tcW w:w="181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0</w:t>
            </w:r>
          </w:p>
        </w:tc>
        <w:tc>
          <w:tcPr>
            <w:tcW w:w="169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0</w:t>
            </w:r>
          </w:p>
        </w:tc>
      </w:tr>
      <w:tr w:rsidR="000C7FEE" w:rsidTr="000C7FEE">
        <w:trPr>
          <w:trHeight w:val="435"/>
        </w:trPr>
        <w:tc>
          <w:tcPr>
            <w:tcW w:w="2547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55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7</w:t>
            </w:r>
          </w:p>
        </w:tc>
        <w:tc>
          <w:tcPr>
            <w:tcW w:w="181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7</w:t>
            </w:r>
          </w:p>
        </w:tc>
        <w:tc>
          <w:tcPr>
            <w:tcW w:w="169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7</w:t>
            </w:r>
          </w:p>
        </w:tc>
      </w:tr>
      <w:tr w:rsidR="000C7FEE" w:rsidTr="000C7FEE">
        <w:trPr>
          <w:trHeight w:val="435"/>
        </w:trPr>
        <w:tc>
          <w:tcPr>
            <w:tcW w:w="2547" w:type="dxa"/>
            <w:vAlign w:val="center"/>
          </w:tcPr>
          <w:p w:rsidR="000C7FEE" w:rsidRPr="000C7FEE" w:rsidRDefault="000C7FEE" w:rsidP="000C7FEE">
            <w:pPr>
              <w:ind w:firstLine="0"/>
              <w:jc w:val="center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Внешние логические файлы</w:t>
            </w:r>
          </w:p>
        </w:tc>
        <w:tc>
          <w:tcPr>
            <w:tcW w:w="155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0</w:t>
            </w:r>
          </w:p>
        </w:tc>
        <w:tc>
          <w:tcPr>
            <w:tcW w:w="1729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5</w:t>
            </w:r>
          </w:p>
        </w:tc>
        <w:tc>
          <w:tcPr>
            <w:tcW w:w="181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0</w:t>
            </w:r>
          </w:p>
        </w:tc>
        <w:tc>
          <w:tcPr>
            <w:tcW w:w="169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0</w:t>
            </w:r>
          </w:p>
        </w:tc>
      </w:tr>
      <w:tr w:rsidR="000C7FEE" w:rsidTr="000C7FEE">
        <w:trPr>
          <w:trHeight w:val="435"/>
        </w:trPr>
        <w:tc>
          <w:tcPr>
            <w:tcW w:w="7650" w:type="dxa"/>
            <w:gridSpan w:val="4"/>
            <w:vAlign w:val="center"/>
          </w:tcPr>
          <w:p w:rsidR="000C7FEE" w:rsidRPr="000C7FEE" w:rsidRDefault="000C7FEE" w:rsidP="000C7FEE">
            <w:pPr>
              <w:jc w:val="center"/>
              <w:rPr>
                <w:sz w:val="24"/>
                <w:szCs w:val="24"/>
                <w:lang w:val="en-US"/>
              </w:rPr>
            </w:pPr>
            <w:r w:rsidRPr="000C7FEE">
              <w:rPr>
                <w:sz w:val="24"/>
                <w:szCs w:val="24"/>
              </w:rPr>
              <w:t xml:space="preserve">Итого </w:t>
            </w:r>
            <w:r w:rsidRPr="000C7FEE">
              <w:rPr>
                <w:sz w:val="24"/>
                <w:szCs w:val="24"/>
                <w:lang w:val="en-US"/>
              </w:rPr>
              <w:t>(UFPC)</w:t>
            </w:r>
          </w:p>
        </w:tc>
        <w:tc>
          <w:tcPr>
            <w:tcW w:w="1695" w:type="dxa"/>
            <w:vAlign w:val="center"/>
          </w:tcPr>
          <w:p w:rsidR="000C7FEE" w:rsidRPr="000C7FEE" w:rsidRDefault="000C7FEE" w:rsidP="000C7FEE">
            <w:pPr>
              <w:jc w:val="left"/>
              <w:rPr>
                <w:sz w:val="24"/>
                <w:szCs w:val="24"/>
              </w:rPr>
            </w:pPr>
            <w:r w:rsidRPr="000C7FEE">
              <w:rPr>
                <w:sz w:val="24"/>
                <w:szCs w:val="24"/>
              </w:rPr>
              <w:t>21</w:t>
            </w:r>
          </w:p>
        </w:tc>
      </w:tr>
    </w:tbl>
    <w:p w:rsidR="000C7FEE" w:rsidRDefault="000C7FEE" w:rsidP="000C7FEE">
      <w:r>
        <w:t>Подсчитаем итоговую степень влияния (TDI) общих характеристик системы и нормирующий фактор (VAF).</w:t>
      </w:r>
    </w:p>
    <w:p w:rsidR="000C7FEE" w:rsidRDefault="000C7FEE" w:rsidP="000C7FEE">
      <w:r>
        <w:t>В результате выясним, что для телефонного справочника важны следующие характеристики:</w:t>
      </w:r>
    </w:p>
    <w:p w:rsidR="000C7FEE" w:rsidRDefault="00A152A3" w:rsidP="000C7FEE">
      <w:pPr>
        <w:pStyle w:val="a9"/>
        <w:numPr>
          <w:ilvl w:val="0"/>
          <w:numId w:val="33"/>
        </w:numPr>
        <w:spacing w:after="160" w:line="259" w:lineRule="auto"/>
        <w:jc w:val="left"/>
      </w:pPr>
      <w:r>
        <w:lastRenderedPageBreak/>
        <w:t>Диалоговый ввод данных – 2</w:t>
      </w:r>
    </w:p>
    <w:p w:rsidR="000C7FEE" w:rsidRDefault="000C7FEE" w:rsidP="000C7FEE">
      <w:pPr>
        <w:pStyle w:val="a9"/>
        <w:numPr>
          <w:ilvl w:val="0"/>
          <w:numId w:val="33"/>
        </w:numPr>
        <w:spacing w:after="160" w:line="259" w:lineRule="auto"/>
        <w:jc w:val="left"/>
      </w:pPr>
      <w:r>
        <w:t>Эффективность для конечного пользователя – 1</w:t>
      </w:r>
    </w:p>
    <w:p w:rsidR="000C7FEE" w:rsidRDefault="000C7FEE" w:rsidP="000C7FEE">
      <w:pPr>
        <w:pStyle w:val="a9"/>
        <w:numPr>
          <w:ilvl w:val="0"/>
          <w:numId w:val="33"/>
        </w:numPr>
        <w:spacing w:after="160" w:line="259" w:lineRule="auto"/>
        <w:jc w:val="left"/>
      </w:pPr>
      <w:r>
        <w:t>Сложность обработки данных – 2</w:t>
      </w:r>
    </w:p>
    <w:p w:rsidR="000C7FEE" w:rsidRDefault="00A152A3" w:rsidP="000C7FEE">
      <w:pPr>
        <w:pStyle w:val="a9"/>
        <w:numPr>
          <w:ilvl w:val="0"/>
          <w:numId w:val="33"/>
        </w:numPr>
        <w:spacing w:after="160" w:line="259" w:lineRule="auto"/>
        <w:jc w:val="left"/>
      </w:pPr>
      <w:r>
        <w:t>Повторное использование – 3</w:t>
      </w:r>
    </w:p>
    <w:p w:rsidR="000C7FEE" w:rsidRDefault="000C7FEE" w:rsidP="000C7FEE">
      <w:pPr>
        <w:pStyle w:val="a9"/>
        <w:numPr>
          <w:ilvl w:val="0"/>
          <w:numId w:val="33"/>
        </w:numPr>
        <w:spacing w:after="160" w:line="259" w:lineRule="auto"/>
        <w:jc w:val="left"/>
      </w:pPr>
      <w:r>
        <w:t>Распространенность – 5</w:t>
      </w:r>
    </w:p>
    <w:p w:rsidR="000C7FEE" w:rsidRDefault="000C7FEE" w:rsidP="000C7FEE">
      <w:r>
        <w:t xml:space="preserve">Остальные характеристики либо не присутствуют, либо не имеют значения для данного ПС и поэтому имеют вес, равный 0. </w:t>
      </w:r>
    </w:p>
    <w:p w:rsidR="000C7FEE" w:rsidRDefault="000C7FEE" w:rsidP="000C7FEE">
      <w:r>
        <w:t>Нормирующий фактор (VAF) определится как:</w:t>
      </w:r>
    </w:p>
    <w:p w:rsidR="000C7FEE" w:rsidRPr="00F610EB" w:rsidRDefault="000C7FEE" w:rsidP="000C7FEE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VAF=0,65+0,01*TDL=0,65+0,01*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2+1+2+3+5</m:t>
              </m:r>
            </m:e>
          </m:d>
          <m:r>
            <w:rPr>
              <w:rFonts w:ascii="Cambria Math" w:hAnsi="Cambria Math"/>
              <w:lang w:val="en-US"/>
            </w:rPr>
            <m:t>=0,78.</m:t>
          </m:r>
        </m:oMath>
      </m:oMathPara>
    </w:p>
    <w:p w:rsidR="000C7FEE" w:rsidRDefault="000C7FEE" w:rsidP="000C7FEE">
      <w:r>
        <w:t>Таким образом, нормированное количество функциональных точек вычисляется по формуле:</w:t>
      </w:r>
    </w:p>
    <w:p w:rsidR="000C7FEE" w:rsidRPr="008E29A4" w:rsidRDefault="000C7FEE" w:rsidP="000C7F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AFPC=UFPC*VAF=21*0,78=16,38.</m:t>
          </m:r>
        </m:oMath>
      </m:oMathPara>
    </w:p>
    <w:p w:rsidR="000C7FEE" w:rsidRDefault="000C7FEE" w:rsidP="000C7FEE">
      <w:pPr>
        <w:rPr>
          <w:rFonts w:eastAsiaTheme="minorEastAsia"/>
        </w:rPr>
      </w:pPr>
      <w:r>
        <w:rPr>
          <w:rFonts w:eastAsiaTheme="minorEastAsia"/>
        </w:rPr>
        <w:t>В заключение, оценим</w:t>
      </w:r>
      <w:r w:rsidRPr="008E29A4">
        <w:rPr>
          <w:rFonts w:eastAsiaTheme="minorEastAsia"/>
        </w:rPr>
        <w:t xml:space="preserve"> количеств</w:t>
      </w:r>
      <w:r>
        <w:rPr>
          <w:rFonts w:eastAsiaTheme="minorEastAsia"/>
        </w:rPr>
        <w:t>о строк исходного кода с использованием</w:t>
      </w:r>
      <w:r w:rsidRPr="008E29A4">
        <w:rPr>
          <w:rFonts w:eastAsiaTheme="minorEastAsia"/>
        </w:rPr>
        <w:t xml:space="preserve"> бэкфайер </w:t>
      </w:r>
      <w:r>
        <w:rPr>
          <w:rFonts w:eastAsiaTheme="minorEastAsia"/>
        </w:rPr>
        <w:t>–</w:t>
      </w:r>
      <w:r w:rsidRPr="008E29A4">
        <w:rPr>
          <w:rFonts w:eastAsiaTheme="minorEastAsia"/>
        </w:rPr>
        <w:t xml:space="preserve"> </w:t>
      </w:r>
      <w:r>
        <w:rPr>
          <w:rFonts w:eastAsiaTheme="minorEastAsia"/>
        </w:rPr>
        <w:t>метода</w:t>
      </w:r>
      <w:r w:rsidRPr="008E29A4">
        <w:rPr>
          <w:rFonts w:eastAsiaTheme="minorEastAsia"/>
        </w:rPr>
        <w:t xml:space="preserve"> </w:t>
      </w:r>
      <w:r w:rsidR="00DE7EBA">
        <w:rPr>
          <w:rFonts w:eastAsiaTheme="minorEastAsia"/>
        </w:rPr>
        <w:t>исходя из того, что</w:t>
      </w:r>
      <w:r>
        <w:rPr>
          <w:rFonts w:eastAsiaTheme="minorEastAsia"/>
        </w:rPr>
        <w:t xml:space="preserve"> про</w:t>
      </w:r>
      <w:r w:rsidRPr="008E29A4">
        <w:rPr>
          <w:rFonts w:eastAsiaTheme="minorEastAsia"/>
        </w:rPr>
        <w:t>грамму необходи</w:t>
      </w:r>
      <w:r>
        <w:rPr>
          <w:rFonts w:eastAsiaTheme="minorEastAsia"/>
        </w:rPr>
        <w:t>мо разработать с</w:t>
      </w:r>
      <w:r w:rsidR="00DE7EBA">
        <w:rPr>
          <w:rFonts w:eastAsiaTheme="minorEastAsia"/>
        </w:rPr>
        <w:t xml:space="preserve"> использованием языка программи</w:t>
      </w:r>
      <w:r>
        <w:rPr>
          <w:rFonts w:eastAsiaTheme="minorEastAsia"/>
        </w:rPr>
        <w:t>рования C#</w:t>
      </w:r>
      <w:r w:rsidRPr="008E29A4">
        <w:rPr>
          <w:rFonts w:eastAsiaTheme="minorEastAsia"/>
        </w:rPr>
        <w:t>:</w:t>
      </w:r>
    </w:p>
    <w:p w:rsidR="000C7FEE" w:rsidRPr="00567258" w:rsidRDefault="000C7FEE" w:rsidP="000C7F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SLOC=16,38*29=476</m:t>
          </m:r>
        </m:oMath>
      </m:oMathPara>
    </w:p>
    <w:p w:rsidR="000C7FEE" w:rsidRPr="00567258" w:rsidRDefault="000C7FEE" w:rsidP="000C7FEE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Pr="00567258">
        <w:rPr>
          <w:rFonts w:eastAsiaTheme="minorEastAsia"/>
        </w:rPr>
        <w:t xml:space="preserve">законченная </w:t>
      </w:r>
      <w:r>
        <w:rPr>
          <w:rFonts w:eastAsiaTheme="minorEastAsia"/>
        </w:rPr>
        <w:t>програ</w:t>
      </w:r>
      <w:r w:rsidR="003F1525">
        <w:rPr>
          <w:rFonts w:eastAsiaTheme="minorEastAsia"/>
        </w:rPr>
        <w:t xml:space="preserve">мма будет содержать примерно </w:t>
      </w:r>
      <m:oMath>
        <m:r>
          <w:rPr>
            <w:rFonts w:ascii="Cambria Math" w:eastAsiaTheme="minorEastAsia" w:hAnsi="Cambria Math"/>
          </w:rPr>
          <m:t>476</m:t>
        </m:r>
      </m:oMath>
      <w:r w:rsidRPr="00567258">
        <w:rPr>
          <w:rFonts w:eastAsiaTheme="minorEastAsia"/>
        </w:rPr>
        <w:t xml:space="preserve"> </w:t>
      </w:r>
      <w:r w:rsidR="00A152A3">
        <w:rPr>
          <w:rFonts w:eastAsiaTheme="minorEastAsia"/>
        </w:rPr>
        <w:t>строк</w:t>
      </w:r>
      <w:r>
        <w:rPr>
          <w:rFonts w:eastAsiaTheme="minorEastAsia"/>
        </w:rPr>
        <w:t xml:space="preserve"> исходного кода на языке </w:t>
      </w:r>
      <w:r w:rsidRPr="00567258">
        <w:rPr>
          <w:rFonts w:eastAsiaTheme="minorEastAsia"/>
        </w:rPr>
        <w:t xml:space="preserve">программирования </w:t>
      </w:r>
      <w:r w:rsidRPr="00567258">
        <w:rPr>
          <w:rFonts w:eastAsiaTheme="minorEastAsia"/>
          <w:lang w:val="en-US"/>
        </w:rPr>
        <w:t>C</w:t>
      </w:r>
      <w:r>
        <w:rPr>
          <w:rFonts w:eastAsiaTheme="minorEastAsia"/>
        </w:rPr>
        <w:t>#</w:t>
      </w:r>
      <w:r w:rsidRPr="00567258">
        <w:rPr>
          <w:rFonts w:eastAsiaTheme="minorEastAsia"/>
        </w:rPr>
        <w:t>.</w:t>
      </w:r>
    </w:p>
    <w:p w:rsidR="000C7FEE" w:rsidRPr="00A930C8" w:rsidRDefault="00DE7EBA" w:rsidP="000C7FEE">
      <w:pPr>
        <w:pStyle w:val="1"/>
      </w:pPr>
      <w:bookmarkStart w:id="29" w:name="_Toc93883491"/>
      <w:r>
        <w:lastRenderedPageBreak/>
        <w:t xml:space="preserve">Оценка трудоемкости разработки на основе стоимостной модели </w:t>
      </w:r>
      <w:r>
        <w:rPr>
          <w:lang w:val="en-US"/>
        </w:rPr>
        <w:t>COCOMO</w:t>
      </w:r>
      <w:r w:rsidRPr="00DE7EBA">
        <w:t xml:space="preserve"> </w:t>
      </w:r>
      <w:r>
        <w:rPr>
          <w:lang w:val="en-US"/>
        </w:rPr>
        <w:t>II</w:t>
      </w:r>
      <w:bookmarkEnd w:id="29"/>
    </w:p>
    <w:p w:rsidR="00DE7EBA" w:rsidRDefault="005658ED" w:rsidP="00121DBE">
      <w:pPr>
        <w:pStyle w:val="2"/>
        <w:ind w:left="142"/>
      </w:pPr>
      <w:bookmarkStart w:id="30" w:name="_Toc93883492"/>
      <w:r>
        <w:t>Задание</w:t>
      </w:r>
      <w:bookmarkEnd w:id="30"/>
    </w:p>
    <w:p w:rsidR="00DE7EBA" w:rsidRDefault="00DE7EBA" w:rsidP="00DE7EBA">
      <w:pPr>
        <w:rPr>
          <w:lang w:eastAsia="ru-RU"/>
        </w:rPr>
      </w:pPr>
      <w:r>
        <w:rPr>
          <w:lang w:eastAsia="ru-RU"/>
        </w:rPr>
        <w:t>Оценить, используя</w:t>
      </w:r>
      <w:r w:rsidRPr="00DE7EBA">
        <w:rPr>
          <w:lang w:eastAsia="ru-RU"/>
        </w:rPr>
        <w:t xml:space="preserve"> </w:t>
      </w:r>
      <w:r>
        <w:rPr>
          <w:lang w:eastAsia="ru-RU"/>
        </w:rPr>
        <w:t xml:space="preserve">стоимостную модель </w:t>
      </w:r>
      <w:r>
        <w:rPr>
          <w:lang w:val="en-US" w:eastAsia="ru-RU"/>
        </w:rPr>
        <w:t>COCOMOI</w:t>
      </w:r>
      <w:r w:rsidRPr="00DE7EBA">
        <w:rPr>
          <w:lang w:eastAsia="ru-RU"/>
        </w:rPr>
        <w:t xml:space="preserve"> </w:t>
      </w:r>
      <w:r>
        <w:rPr>
          <w:lang w:val="en-US" w:eastAsia="ru-RU"/>
        </w:rPr>
        <w:t>I</w:t>
      </w:r>
      <w:r>
        <w:rPr>
          <w:lang w:eastAsia="ru-RU"/>
        </w:rPr>
        <w:t>, трудоемкость разработки программного средства</w:t>
      </w:r>
      <w:r w:rsidR="00A152A3">
        <w:rPr>
          <w:lang w:eastAsia="ru-RU"/>
        </w:rPr>
        <w:t xml:space="preserve"> шифрования с помощью генераторов псевдослучайных чисел </w:t>
      </w:r>
      <w:r w:rsidR="00B313A3">
        <w:rPr>
          <w:rStyle w:val="22"/>
          <w:rFonts w:eastAsiaTheme="minorHAnsi"/>
          <w:i w:val="0"/>
        </w:rPr>
        <w:t>«</w:t>
      </w:r>
      <w:r w:rsidR="008B6ADF">
        <w:rPr>
          <w:szCs w:val="28"/>
        </w:rPr>
        <w:t xml:space="preserve">Реализация алгоритма ЭЦП на основе хэш-функции </w:t>
      </w:r>
      <w:r w:rsidR="008B6ADF">
        <w:rPr>
          <w:szCs w:val="28"/>
          <w:lang w:val="en-US"/>
        </w:rPr>
        <w:t>SHA</w:t>
      </w:r>
      <w:r w:rsidR="008B6ADF">
        <w:rPr>
          <w:szCs w:val="28"/>
        </w:rPr>
        <w:t xml:space="preserve">256 и метода </w:t>
      </w:r>
      <w:r w:rsidR="008B6ADF">
        <w:rPr>
          <w:szCs w:val="28"/>
          <w:lang w:val="en-US"/>
        </w:rPr>
        <w:t>RSA</w:t>
      </w:r>
      <w:r w:rsidR="00B313A3">
        <w:rPr>
          <w:rStyle w:val="22"/>
          <w:rFonts w:eastAsiaTheme="minorHAnsi"/>
          <w:i w:val="0"/>
        </w:rPr>
        <w:t>».</w:t>
      </w:r>
      <w:r w:rsidR="00A152A3">
        <w:rPr>
          <w:lang w:eastAsia="ru-RU"/>
        </w:rPr>
        <w:t xml:space="preserve"> </w:t>
      </w:r>
    </w:p>
    <w:p w:rsidR="00DE7EBA" w:rsidRDefault="00DE7EBA" w:rsidP="00121DBE">
      <w:pPr>
        <w:pStyle w:val="2"/>
        <w:ind w:left="142"/>
      </w:pPr>
      <w:bookmarkStart w:id="31" w:name="_Toc93883493"/>
      <w:r>
        <w:t>Ход работы</w:t>
      </w:r>
      <w:bookmarkEnd w:id="31"/>
    </w:p>
    <w:p w:rsidR="00DE7EBA" w:rsidRPr="007D12FE" w:rsidRDefault="00DE7EBA" w:rsidP="00DE7EBA">
      <w:pPr>
        <w:rPr>
          <w:szCs w:val="28"/>
        </w:rPr>
      </w:pPr>
      <w:r w:rsidRPr="007D12FE">
        <w:rPr>
          <w:szCs w:val="28"/>
        </w:rPr>
        <w:t xml:space="preserve">Выполним расчет трудоемкости и сроков реализации программного проекта с использованием модели COCOMO для </w:t>
      </w:r>
      <w:r w:rsidR="00B313A3" w:rsidRPr="007D12FE">
        <w:rPr>
          <w:szCs w:val="28"/>
        </w:rPr>
        <w:t>ПС.</w:t>
      </w:r>
    </w:p>
    <w:p w:rsidR="00DE7EBA" w:rsidRPr="007D12FE" w:rsidRDefault="00DE7EBA" w:rsidP="00DE7EBA">
      <w:pPr>
        <w:rPr>
          <w:szCs w:val="28"/>
        </w:rPr>
      </w:pPr>
      <w:r w:rsidRPr="007D12FE">
        <w:rPr>
          <w:szCs w:val="28"/>
        </w:rPr>
        <w:t>В качестве исходных данных о размере ПС используем оценку количества строк к</w:t>
      </w:r>
      <w:r w:rsidR="00BB14B9">
        <w:rPr>
          <w:szCs w:val="28"/>
        </w:rPr>
        <w:t>ода на языке программирования JavaScript</w:t>
      </w:r>
      <w:r w:rsidRPr="007D12FE">
        <w:rPr>
          <w:szCs w:val="28"/>
        </w:rPr>
        <w:t xml:space="preserve">, полученную с использованием метода функциональных точек </w:t>
      </w:r>
      <w:r w:rsidR="00A152A3">
        <w:rPr>
          <w:szCs w:val="28"/>
        </w:rPr>
        <w:t>и бэкфайер-метода, а именно, 824</w:t>
      </w:r>
      <w:r w:rsidRPr="007D12FE">
        <w:rPr>
          <w:szCs w:val="28"/>
        </w:rPr>
        <w:t xml:space="preserve"> строк</w:t>
      </w:r>
      <w:r w:rsidR="00A152A3">
        <w:rPr>
          <w:szCs w:val="28"/>
        </w:rPr>
        <w:t>и</w:t>
      </w:r>
      <w:r w:rsidRPr="007D12FE">
        <w:rPr>
          <w:szCs w:val="28"/>
        </w:rPr>
        <w:t xml:space="preserve">. </w:t>
      </w:r>
    </w:p>
    <w:p w:rsidR="00DE7EBA" w:rsidRPr="007D12FE" w:rsidRDefault="00DE7EBA" w:rsidP="00DE7EBA">
      <w:pPr>
        <w:rPr>
          <w:szCs w:val="28"/>
        </w:rPr>
      </w:pPr>
      <w:r w:rsidRPr="007D12FE">
        <w:rPr>
          <w:szCs w:val="28"/>
        </w:rPr>
        <w:t xml:space="preserve">Очевидно также, что по всем признакам (размеру, сложности, ограничениям и т.п.) данный проект следует отнести к типу распространенных. </w:t>
      </w:r>
    </w:p>
    <w:p w:rsidR="00DE7EBA" w:rsidRPr="007D12FE" w:rsidRDefault="00DE7EBA" w:rsidP="00DE7EBA">
      <w:pPr>
        <w:rPr>
          <w:szCs w:val="28"/>
        </w:rPr>
      </w:pPr>
      <w:r w:rsidRPr="007D12FE">
        <w:rPr>
          <w:szCs w:val="28"/>
        </w:rPr>
        <w:t>По этим исходным данным с помощью формулы без учета влияния стоимостных факторов, т.е. при единичном коэффициенте нормирования трудозатрат</w:t>
      </w:r>
      <w:r w:rsidRPr="007D12FE">
        <w:rPr>
          <w:szCs w:val="28"/>
          <w:vertAlign w:val="subscript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/>
                <w:szCs w:val="28"/>
                <w:vertAlign w:val="subscript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vertAlign w:val="subscript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i</m:t>
                </m:r>
              </m:sub>
            </m:sSub>
          </m:e>
        </m:nary>
      </m:oMath>
      <w:r w:rsidRPr="007D12FE">
        <w:rPr>
          <w:szCs w:val="28"/>
        </w:rPr>
        <w:t>, можно определить ненормированные номинальные трудозатраты:</w:t>
      </w:r>
    </w:p>
    <w:p w:rsidR="00DE7EBA" w:rsidRPr="007D12FE" w:rsidRDefault="00DE7EBA" w:rsidP="00DE7EB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MM=3,2*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KSLOC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1,05</m:t>
              </m:r>
            </m:sup>
          </m:sSup>
          <m:r>
            <w:rPr>
              <w:rFonts w:ascii="Cambria Math" w:hAnsi="Cambria Math"/>
              <w:szCs w:val="28"/>
            </w:rPr>
            <m:t>=3,2*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476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1,05</m:t>
              </m:r>
            </m:sup>
          </m:sSup>
          <m:r>
            <w:rPr>
              <w:rFonts w:ascii="Cambria Math" w:hAnsi="Cambria Math"/>
              <w:szCs w:val="28"/>
            </w:rPr>
            <m:t xml:space="preserve">=1,5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человеко-месяца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E7EBA" w:rsidRPr="007D12FE" w:rsidRDefault="00DE7EBA" w:rsidP="00DE7EBA">
      <w:pPr>
        <w:rPr>
          <w:szCs w:val="28"/>
        </w:rPr>
      </w:pPr>
      <w:r w:rsidRPr="007D12FE">
        <w:rPr>
          <w:szCs w:val="28"/>
        </w:rPr>
        <w:t>а также по формуле ненормированную длительность проекта</w:t>
      </w:r>
    </w:p>
    <w:p w:rsidR="00DE7EBA" w:rsidRPr="007D12FE" w:rsidRDefault="00DE7EBA" w:rsidP="00DE7EB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T=2,5*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MM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0,38</m:t>
              </m:r>
            </m:sup>
          </m:sSup>
          <m:r>
            <w:rPr>
              <w:rFonts w:ascii="Cambria Math" w:hAnsi="Cambria Math"/>
              <w:szCs w:val="28"/>
            </w:rPr>
            <m:t>=2,9 месяца.</m:t>
          </m:r>
        </m:oMath>
      </m:oMathPara>
    </w:p>
    <w:p w:rsidR="00DE7EBA" w:rsidRDefault="00DE7EBA" w:rsidP="00DE7EBA">
      <w:pPr>
        <w:rPr>
          <w:szCs w:val="28"/>
        </w:rPr>
      </w:pPr>
      <w:r w:rsidRPr="007D12FE">
        <w:rPr>
          <w:szCs w:val="28"/>
        </w:rPr>
        <w:t xml:space="preserve">Далее оценим стоимостные факторы данного проекта. Результаты </w:t>
      </w:r>
      <w:r w:rsidR="000941F1">
        <w:rPr>
          <w:szCs w:val="28"/>
        </w:rPr>
        <w:t>такой оценки приведены в табл. 2</w:t>
      </w:r>
      <w:r w:rsidRPr="007D12FE">
        <w:rPr>
          <w:szCs w:val="28"/>
        </w:rPr>
        <w:t xml:space="preserve">. </w:t>
      </w:r>
    </w:p>
    <w:p w:rsidR="000941F1" w:rsidRDefault="000941F1" w:rsidP="00DE7EBA">
      <w:pPr>
        <w:rPr>
          <w:szCs w:val="28"/>
        </w:rPr>
      </w:pPr>
    </w:p>
    <w:p w:rsidR="00DE7EBA" w:rsidRDefault="00DE7EBA" w:rsidP="00DE7EBA">
      <w:pPr>
        <w:pStyle w:val="ad"/>
        <w:keepNext/>
        <w:jc w:val="right"/>
        <w:rPr>
          <w:color w:val="000000" w:themeColor="text1"/>
        </w:rPr>
      </w:pPr>
      <w:r w:rsidRPr="00DE7EBA">
        <w:rPr>
          <w:color w:val="000000" w:themeColor="text1"/>
        </w:rPr>
        <w:lastRenderedPageBreak/>
        <w:t xml:space="preserve">Таблица </w:t>
      </w:r>
      <w:r w:rsidRPr="00DE7EBA">
        <w:rPr>
          <w:color w:val="000000" w:themeColor="text1"/>
        </w:rPr>
        <w:fldChar w:fldCharType="begin"/>
      </w:r>
      <w:r w:rsidRPr="00DE7EBA">
        <w:rPr>
          <w:color w:val="000000" w:themeColor="text1"/>
        </w:rPr>
        <w:instrText xml:space="preserve"> SEQ Таблица \* ARABIC </w:instrText>
      </w:r>
      <w:r w:rsidRPr="00DE7EBA">
        <w:rPr>
          <w:color w:val="000000" w:themeColor="text1"/>
        </w:rPr>
        <w:fldChar w:fldCharType="separate"/>
      </w:r>
      <w:r w:rsidR="00AC5270">
        <w:rPr>
          <w:noProof/>
          <w:color w:val="000000" w:themeColor="text1"/>
        </w:rPr>
        <w:t>2</w:t>
      </w:r>
      <w:r w:rsidRPr="00DE7EBA">
        <w:rPr>
          <w:color w:val="000000" w:themeColor="text1"/>
        </w:rPr>
        <w:fldChar w:fldCharType="end"/>
      </w:r>
    </w:p>
    <w:p w:rsidR="00DE7EBA" w:rsidRPr="005C534B" w:rsidRDefault="00DE7EBA" w:rsidP="00DE7EBA">
      <w:pPr>
        <w:ind w:firstLine="0"/>
        <w:jc w:val="center"/>
        <w:rPr>
          <w:i/>
          <w:szCs w:val="28"/>
        </w:rPr>
      </w:pPr>
      <w:r w:rsidRPr="005C534B">
        <w:rPr>
          <w:i/>
          <w:szCs w:val="28"/>
        </w:rPr>
        <w:t>Оценка стоимостных факторов ПС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7EBA" w:rsidTr="00A930C8">
        <w:trPr>
          <w:tblHeader/>
        </w:trPr>
        <w:tc>
          <w:tcPr>
            <w:tcW w:w="3115" w:type="dxa"/>
            <w:vAlign w:val="center"/>
          </w:tcPr>
          <w:p w:rsidR="00DE7EBA" w:rsidRPr="00AD573F" w:rsidRDefault="00DE7EBA" w:rsidP="00A930C8">
            <w:pPr>
              <w:ind w:firstLine="0"/>
              <w:jc w:val="center"/>
              <w:rPr>
                <w:b/>
                <w:sz w:val="24"/>
              </w:rPr>
            </w:pPr>
            <w:r w:rsidRPr="00AD573F">
              <w:rPr>
                <w:b/>
                <w:sz w:val="24"/>
              </w:rPr>
              <w:t>Фактор</w:t>
            </w:r>
          </w:p>
        </w:tc>
        <w:tc>
          <w:tcPr>
            <w:tcW w:w="3115" w:type="dxa"/>
            <w:vAlign w:val="center"/>
          </w:tcPr>
          <w:p w:rsidR="00DE7EBA" w:rsidRPr="00AD573F" w:rsidRDefault="00DE7EBA" w:rsidP="00A930C8">
            <w:pPr>
              <w:ind w:firstLine="0"/>
              <w:jc w:val="center"/>
              <w:rPr>
                <w:b/>
                <w:sz w:val="24"/>
              </w:rPr>
            </w:pPr>
            <w:r w:rsidRPr="00AD573F">
              <w:rPr>
                <w:b/>
                <w:sz w:val="24"/>
              </w:rPr>
              <w:t>Уровень</w:t>
            </w:r>
          </w:p>
        </w:tc>
        <w:tc>
          <w:tcPr>
            <w:tcW w:w="3115" w:type="dxa"/>
            <w:vAlign w:val="center"/>
          </w:tcPr>
          <w:p w:rsidR="00DE7EBA" w:rsidRPr="00AD573F" w:rsidRDefault="00DE7EBA" w:rsidP="00A930C8">
            <w:pPr>
              <w:ind w:firstLine="0"/>
              <w:jc w:val="center"/>
              <w:rPr>
                <w:b/>
                <w:sz w:val="24"/>
              </w:rPr>
            </w:pPr>
            <w:r w:rsidRPr="00AD573F">
              <w:rPr>
                <w:b/>
                <w:sz w:val="24"/>
              </w:rPr>
              <w:t>Коэффициент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RELY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Очень 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0,75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DATA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0,88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CPLX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Очень 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0,70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Номинальный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1,0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STOR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Номинальный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1,0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VIRT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0,87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</w:rPr>
            </w:pPr>
            <w:r w:rsidRPr="00C34D30">
              <w:rPr>
                <w:sz w:val="24"/>
                <w:szCs w:val="28"/>
                <w:lang w:val="en-US"/>
              </w:rPr>
              <w:t>TURN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0,87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ACAP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Очень 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1,46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PCAP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Очень 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1,42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AEXP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1,13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LEXP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Номинальный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1,0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VEXP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Низкий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1,10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TOOL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Высокий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0,91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C34D30">
              <w:rPr>
                <w:sz w:val="24"/>
                <w:szCs w:val="28"/>
                <w:lang w:val="en-US"/>
              </w:rPr>
              <w:t>MODP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Некоторое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1,0</w:t>
            </w:r>
          </w:p>
        </w:tc>
      </w:tr>
      <w:tr w:rsidR="00DE7EBA" w:rsidTr="00A930C8">
        <w:tc>
          <w:tcPr>
            <w:tcW w:w="3115" w:type="dxa"/>
            <w:vAlign w:val="center"/>
          </w:tcPr>
          <w:p w:rsidR="00DE7EBA" w:rsidRPr="00C34D30" w:rsidRDefault="00DE7EBA" w:rsidP="00A930C8">
            <w:pPr>
              <w:ind w:firstLine="0"/>
              <w:jc w:val="center"/>
              <w:rPr>
                <w:sz w:val="24"/>
                <w:szCs w:val="28"/>
              </w:rPr>
            </w:pPr>
            <w:r w:rsidRPr="00C34D30">
              <w:rPr>
                <w:sz w:val="24"/>
                <w:szCs w:val="28"/>
                <w:lang w:val="en-US"/>
              </w:rPr>
              <w:t>SCED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Номинальный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t>1,0</w:t>
            </w:r>
          </w:p>
        </w:tc>
      </w:tr>
      <w:tr w:rsidR="00DE7EBA" w:rsidTr="00A930C8">
        <w:tc>
          <w:tcPr>
            <w:tcW w:w="6230" w:type="dxa"/>
            <w:gridSpan w:val="2"/>
            <w:vAlign w:val="center"/>
          </w:tcPr>
          <w:p w:rsidR="00DE7EBA" w:rsidRPr="00E028FE" w:rsidRDefault="00DE7EBA" w:rsidP="00A930C8">
            <w:pPr>
              <w:ind w:firstLine="0"/>
              <w:rPr>
                <w:sz w:val="24"/>
              </w:rPr>
            </w:pPr>
            <w:r w:rsidRPr="00E028FE">
              <w:rPr>
                <w:sz w:val="24"/>
              </w:rPr>
              <w:t>Коэффициент нормирования трудозатрат</w:t>
            </w:r>
          </w:p>
        </w:tc>
        <w:tc>
          <w:tcPr>
            <w:tcW w:w="3115" w:type="dxa"/>
          </w:tcPr>
          <w:p w:rsidR="00DE7EBA" w:rsidRPr="007D12FE" w:rsidRDefault="00DE7EBA" w:rsidP="00A930C8">
            <w:pPr>
              <w:ind w:firstLine="0"/>
              <w:rPr>
                <w:sz w:val="24"/>
              </w:rPr>
            </w:pPr>
            <w:r w:rsidRPr="007D12FE">
              <w:rPr>
                <w:sz w:val="24"/>
              </w:rPr>
              <w:fldChar w:fldCharType="begin"/>
            </w:r>
            <w:r w:rsidRPr="007D12FE">
              <w:rPr>
                <w:sz w:val="24"/>
              </w:rPr>
              <w:instrText xml:space="preserve"> =PRODUCT(ABOVE) </w:instrText>
            </w:r>
            <w:r w:rsidRPr="007D12FE">
              <w:rPr>
                <w:sz w:val="24"/>
              </w:rPr>
              <w:fldChar w:fldCharType="separate"/>
            </w:r>
            <w:r w:rsidRPr="007D12FE">
              <w:rPr>
                <w:noProof/>
                <w:sz w:val="24"/>
              </w:rPr>
              <w:t>0,82</w:t>
            </w:r>
            <w:r w:rsidRPr="007D12FE">
              <w:rPr>
                <w:sz w:val="24"/>
              </w:rPr>
              <w:fldChar w:fldCharType="end"/>
            </w:r>
          </w:p>
        </w:tc>
      </w:tr>
    </w:tbl>
    <w:p w:rsidR="00DE7EBA" w:rsidRDefault="00DE7EBA" w:rsidP="00DE7EBA">
      <w:pPr>
        <w:rPr>
          <w:szCs w:val="28"/>
        </w:rPr>
      </w:pPr>
      <w:r>
        <w:rPr>
          <w:szCs w:val="28"/>
        </w:rPr>
        <w:t>Определим нормированные трудозатраты на реализацию проекта:</w:t>
      </w:r>
    </w:p>
    <w:p w:rsidR="00DE7EBA" w:rsidRPr="007D12FE" w:rsidRDefault="00DE7EBA" w:rsidP="00DE7EB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MM=1,5*0,82=1,23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человеко-месяца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DE7EBA" w:rsidRDefault="00DE7EBA" w:rsidP="00DE7EBA">
      <w:pPr>
        <w:pStyle w:val="paragraph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  <w:r w:rsidRPr="007D12FE">
        <w:rPr>
          <w:rStyle w:val="normaltextrun"/>
          <w:rFonts w:eastAsiaTheme="majorEastAsia"/>
          <w:sz w:val="28"/>
          <w:szCs w:val="28"/>
        </w:rPr>
        <w:t>а также нормированную длительность проекта</w:t>
      </w:r>
      <w:r>
        <w:rPr>
          <w:rStyle w:val="normaltextrun"/>
          <w:rFonts w:eastAsiaTheme="majorEastAsia"/>
          <w:sz w:val="28"/>
          <w:szCs w:val="28"/>
        </w:rPr>
        <w:t>:</w:t>
      </w:r>
    </w:p>
    <w:p w:rsidR="00DE7EBA" w:rsidRPr="007D12FE" w:rsidRDefault="00DE7EBA" w:rsidP="00DE7EBA">
      <w:pPr>
        <w:pStyle w:val="paragraph"/>
        <w:jc w:val="both"/>
        <w:textAlignment w:val="baseline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T=2,5*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1,23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0,38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=2,7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месяца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E7EBA" w:rsidRPr="007D12FE" w:rsidRDefault="00DE7EBA" w:rsidP="00DE7EBA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28"/>
          <w:szCs w:val="28"/>
        </w:rPr>
      </w:pPr>
      <w:r w:rsidRPr="007D12FE">
        <w:rPr>
          <w:rStyle w:val="normaltextrun"/>
          <w:rFonts w:eastAsiaTheme="majorEastAsia"/>
          <w:sz w:val="28"/>
          <w:szCs w:val="28"/>
        </w:rPr>
        <w:t xml:space="preserve">Таким образом, для того чтобы разработать </w:t>
      </w:r>
      <w:r>
        <w:rPr>
          <w:rStyle w:val="normaltextrun"/>
          <w:rFonts w:eastAsiaTheme="majorEastAsia"/>
          <w:sz w:val="28"/>
          <w:szCs w:val="28"/>
        </w:rPr>
        <w:t xml:space="preserve">данную программу </w:t>
      </w:r>
      <w:r w:rsidRPr="007D12FE">
        <w:rPr>
          <w:rStyle w:val="normaltextrun"/>
          <w:rFonts w:eastAsiaTheme="majorEastAsia"/>
          <w:sz w:val="28"/>
          <w:szCs w:val="28"/>
        </w:rPr>
        <w:t xml:space="preserve">необходимо распределить трудозатраты эквивалентные </w:t>
      </w:r>
      <w:r w:rsidR="00502681" w:rsidRPr="00502681">
        <w:rPr>
          <w:rStyle w:val="normaltextrun"/>
          <w:rFonts w:eastAsiaTheme="majorEastAsia"/>
          <w:sz w:val="28"/>
          <w:szCs w:val="28"/>
        </w:rPr>
        <w:t>1,23</w:t>
      </w:r>
      <w:r w:rsidRPr="007D12FE">
        <w:rPr>
          <w:rStyle w:val="normaltextrun"/>
          <w:rFonts w:eastAsiaTheme="majorEastAsia"/>
          <w:sz w:val="28"/>
          <w:szCs w:val="28"/>
        </w:rPr>
        <w:t xml:space="preserve"> человеко-месяцам. Оптимальным планируемым сроком разработки данного программного проекта в предполагаемых условиях будет </w:t>
      </w:r>
      <w:r w:rsidR="00502681" w:rsidRPr="00CC4FB5">
        <w:rPr>
          <w:rStyle w:val="normaltextrun"/>
          <w:rFonts w:eastAsiaTheme="majorEastAsia"/>
          <w:sz w:val="28"/>
          <w:szCs w:val="28"/>
        </w:rPr>
        <w:t>2,7</w:t>
      </w:r>
      <w:r w:rsidRPr="007D12FE">
        <w:rPr>
          <w:rStyle w:val="normaltextrun"/>
          <w:rFonts w:eastAsiaTheme="majorEastAsia"/>
          <w:sz w:val="28"/>
          <w:szCs w:val="28"/>
        </w:rPr>
        <w:t xml:space="preserve"> месяца. </w:t>
      </w:r>
      <w:r w:rsidRPr="007D12FE">
        <w:rPr>
          <w:rStyle w:val="eop"/>
          <w:rFonts w:eastAsiaTheme="majorEastAsia"/>
          <w:szCs w:val="28"/>
        </w:rPr>
        <w:t> </w:t>
      </w:r>
    </w:p>
    <w:p w:rsidR="00DE7EBA" w:rsidRDefault="001C319B" w:rsidP="001C319B">
      <w:pPr>
        <w:pStyle w:val="1"/>
      </w:pPr>
      <w:bookmarkStart w:id="32" w:name="_Toc93883494"/>
      <w:r>
        <w:lastRenderedPageBreak/>
        <w:t>Выбор и обоснование метрик исходного кода</w:t>
      </w:r>
      <w:bookmarkEnd w:id="32"/>
    </w:p>
    <w:p w:rsidR="000F3960" w:rsidRDefault="00A54D0B" w:rsidP="000F3960">
      <w:r>
        <w:t>Для оценки характеристик разработанного программного обеспечения произведем анализ с использованием</w:t>
      </w:r>
      <w:r w:rsidR="00AE5BFB" w:rsidRPr="00AE5BFB">
        <w:t xml:space="preserve"> </w:t>
      </w:r>
      <w:r w:rsidR="00AE5BFB">
        <w:t>объектно-ориентированных</w:t>
      </w:r>
      <w:r>
        <w:t xml:space="preserve"> метрик</w:t>
      </w:r>
      <w:r w:rsidR="00AE5BFB">
        <w:t xml:space="preserve"> – метрик </w:t>
      </w:r>
      <w:r w:rsidR="00D30C0B">
        <w:t>Мартина. Данный выбор обоснован тем, что данная программа написана с использованием объектно-ориентированного стиля.</w:t>
      </w:r>
    </w:p>
    <w:p w:rsidR="000F3960" w:rsidRPr="000F3960" w:rsidRDefault="00D30C0B" w:rsidP="000F3960">
      <w:pPr>
        <w:pStyle w:val="2"/>
        <w:tabs>
          <w:tab w:val="left" w:pos="709"/>
        </w:tabs>
        <w:ind w:left="142"/>
      </w:pPr>
      <w:bookmarkStart w:id="33" w:name="_Toc93883495"/>
      <w:r w:rsidRPr="00D30C0B">
        <w:t>Оценка характерис</w:t>
      </w:r>
      <w:r>
        <w:t>тик программ на основе объектно-</w:t>
      </w:r>
      <w:r w:rsidRPr="00D30C0B">
        <w:t>ориентированных метрик. Метрика Мартин</w:t>
      </w:r>
      <w:r w:rsidR="000F3960">
        <w:t>а</w:t>
      </w:r>
      <w:bookmarkEnd w:id="33"/>
    </w:p>
    <w:p w:rsidR="00D30C0B" w:rsidRDefault="00D30C0B" w:rsidP="00D30C0B">
      <w:r>
        <w:t>Проанализируем текст программы для оценки ее качества с помощью метрик Мартина, которые позволяют оценить меру сложности объектно- ориентированной программы на основе анализа детализации организационной структуры классов программы и их связности, так как все классы работают во взаимодействии.</w:t>
      </w:r>
    </w:p>
    <w:p w:rsidR="00134C1E" w:rsidRDefault="00134C1E" w:rsidP="00134C1E">
      <w:r>
        <w:t>Исходн</w:t>
      </w:r>
      <w:r w:rsidR="00BC3497">
        <w:t xml:space="preserve">ый код программы включает </w:t>
      </w:r>
      <w:r w:rsidR="00AA7205">
        <w:t xml:space="preserve">два </w:t>
      </w:r>
      <w:r w:rsidR="00BC3497">
        <w:t>класс</w:t>
      </w:r>
      <w:r w:rsidR="00AA7205">
        <w:t>а</w:t>
      </w:r>
      <w:r w:rsidR="00BC3497">
        <w:t>, предназначенный</w:t>
      </w:r>
      <w:r>
        <w:t xml:space="preserve"> для решения задачи.</w:t>
      </w:r>
    </w:p>
    <w:p w:rsidR="00134C1E" w:rsidRDefault="00BC3497" w:rsidP="00134C1E">
      <w:r>
        <w:t>Класс</w:t>
      </w:r>
      <w:r w:rsidR="00AA7205">
        <w:t>ы</w:t>
      </w:r>
      <w:r w:rsidR="00134C1E">
        <w:t>:</w:t>
      </w:r>
    </w:p>
    <w:p w:rsidR="00DA46E8" w:rsidRPr="00AA7205" w:rsidRDefault="00BC3497" w:rsidP="00134C1E">
      <w:pPr>
        <w:pStyle w:val="a9"/>
        <w:numPr>
          <w:ilvl w:val="0"/>
          <w:numId w:val="36"/>
        </w:numPr>
      </w:pPr>
      <w:r>
        <w:t xml:space="preserve">Класс </w:t>
      </w:r>
      <w:r w:rsidR="00BB14B9">
        <w:rPr>
          <w:lang w:val="en-US"/>
        </w:rPr>
        <w:t>SHA256</w:t>
      </w:r>
      <w:r w:rsidR="00DA46E8">
        <w:rPr>
          <w:lang w:val="en-US"/>
        </w:rPr>
        <w:t>;</w:t>
      </w:r>
    </w:p>
    <w:p w:rsidR="00AA7205" w:rsidRDefault="00AA7205" w:rsidP="00134C1E">
      <w:pPr>
        <w:pStyle w:val="a9"/>
        <w:numPr>
          <w:ilvl w:val="0"/>
          <w:numId w:val="36"/>
        </w:numPr>
      </w:pPr>
      <w:r>
        <w:t xml:space="preserve">Класс </w:t>
      </w:r>
      <w:r>
        <w:rPr>
          <w:lang w:val="en-US"/>
        </w:rPr>
        <w:t>RSA;</w:t>
      </w:r>
    </w:p>
    <w:p w:rsidR="00134C1E" w:rsidRDefault="00AA7205" w:rsidP="00C920CD">
      <w:r>
        <w:t>Кроме указанного классов</w:t>
      </w:r>
      <w:r w:rsidR="00DA46E8">
        <w:t xml:space="preserve"> в программе используются обращения к</w:t>
      </w:r>
      <w:r w:rsidR="00DA46E8" w:rsidRPr="00DA46E8">
        <w:t xml:space="preserve"> </w:t>
      </w:r>
      <w:r w:rsidR="00DA46E8">
        <w:t>библиотеке встроенных классов среды программирования, которые не входят</w:t>
      </w:r>
      <w:r w:rsidR="00DA46E8" w:rsidRPr="00DA46E8">
        <w:t xml:space="preserve"> </w:t>
      </w:r>
      <w:r w:rsidR="00DA46E8">
        <w:t>в рассматриваемую категорию классов. Необходимо отметить, что классы, не</w:t>
      </w:r>
      <w:r w:rsidR="00DA46E8" w:rsidRPr="00DA46E8">
        <w:t xml:space="preserve"> </w:t>
      </w:r>
      <w:r w:rsidR="00DA46E8">
        <w:t xml:space="preserve">входящие в рассматриваемую категорию, никак не зависят от </w:t>
      </w:r>
      <w:r w:rsidR="00BC3497">
        <w:t>данного класса</w:t>
      </w:r>
      <w:r w:rsidR="00DA46E8">
        <w:t>.</w:t>
      </w:r>
      <w:r w:rsidR="00DA46E8" w:rsidRPr="00DA46E8">
        <w:t xml:space="preserve"> </w:t>
      </w:r>
      <w:r w:rsidR="00DA46E8">
        <w:t>Следовательно, центростремительное сцепление классов</w:t>
      </w:r>
      <w:r w:rsidR="00C920CD" w:rsidRPr="00C920CD">
        <w:t xml:space="preserve"> </w:t>
      </w:r>
      <w:r w:rsidR="00C920CD">
        <w:t>в обеих категориях</w:t>
      </w:r>
      <w:r w:rsidR="00DA46E8">
        <w:t xml:space="preserve"> по теории Мартина</w:t>
      </w:r>
      <w:r w:rsidR="00DA46E8" w:rsidRPr="00DA46E8">
        <w:t xml:space="preserve"> </w:t>
      </w:r>
      <w:r w:rsidR="00C920CD">
        <w:rPr>
          <w:rFonts w:ascii="Cambria Math" w:hAnsi="Cambria Math" w:cs="Cambria Math"/>
        </w:rPr>
        <w:t>Са</w:t>
      </w:r>
      <w:r w:rsidR="00DA46E8">
        <w:rPr>
          <w:rFonts w:ascii="Cambria Math" w:hAnsi="Cambria Math" w:cs="Cambria Math"/>
        </w:rPr>
        <w:t xml:space="preserve"> = 0</w:t>
      </w:r>
      <w:r w:rsidR="00DA46E8">
        <w:t xml:space="preserve">. </w:t>
      </w:r>
    </w:p>
    <w:p w:rsidR="00C920CD" w:rsidRDefault="00C920CD" w:rsidP="002B062E">
      <w:pPr>
        <w:rPr>
          <w:rFonts w:eastAsiaTheme="minorEastAsia" w:cs="Times New Roman"/>
          <w:szCs w:val="28"/>
        </w:rPr>
      </w:pPr>
      <w:r>
        <w:t xml:space="preserve">Определим </w:t>
      </w:r>
      <w:r>
        <w:rPr>
          <w:rFonts w:cs="Times New Roman"/>
          <w:szCs w:val="28"/>
        </w:rPr>
        <w:t>центробежное сцепление классов дл</w:t>
      </w:r>
      <w:r w:rsidR="007542BD">
        <w:rPr>
          <w:rFonts w:cs="Times New Roman"/>
          <w:szCs w:val="28"/>
        </w:rPr>
        <w:t>я каждой категории.  В первой категории шесть классов зависят от классов, вне данной категории. Во второй категории два класса зависят</w:t>
      </w:r>
      <w:r w:rsidR="002B062E">
        <w:rPr>
          <w:rFonts w:cs="Times New Roman"/>
          <w:szCs w:val="28"/>
        </w:rPr>
        <w:t xml:space="preserve"> от классов, вне данной категории.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e1</m:t>
            </m:r>
          </m:sub>
        </m:sSub>
        <m:r>
          <w:rPr>
            <w:rFonts w:ascii="Cambria Math" w:hAnsi="Cambria Math" w:cs="Times New Roman"/>
            <w:szCs w:val="28"/>
          </w:rPr>
          <m:t>=1</m:t>
        </m:r>
      </m:oMath>
      <w:r w:rsidR="002B062E">
        <w:rPr>
          <w:rFonts w:eastAsiaTheme="minorEastAsia" w:cs="Times New Roman"/>
          <w:szCs w:val="28"/>
        </w:rPr>
        <w:t xml:space="preserve">. </w:t>
      </w:r>
    </w:p>
    <w:p w:rsidR="002B062E" w:rsidRDefault="002B062E" w:rsidP="002B06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Расчетная метрика нестабильности </w:t>
      </w:r>
      <w:r>
        <w:rPr>
          <w:rFonts w:ascii="Cambria Math" w:hAnsi="Cambria Math" w:cs="Cambria Math"/>
          <w:szCs w:val="28"/>
        </w:rPr>
        <w:t xml:space="preserve">𝐼 </w:t>
      </w:r>
      <w:r>
        <w:rPr>
          <w:rFonts w:cs="Times New Roman"/>
          <w:szCs w:val="28"/>
        </w:rPr>
        <w:t>определяется следующим образом:</w:t>
      </w:r>
    </w:p>
    <w:p w:rsidR="00C24349" w:rsidRPr="002B062E" w:rsidRDefault="004F3A64" w:rsidP="002B06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1</m:t>
          </m:r>
        </m:oMath>
      </m:oMathPara>
    </w:p>
    <w:p w:rsidR="008A6E06" w:rsidRDefault="00C24349" w:rsidP="00C24349">
      <w:r>
        <w:t>Исходя из полученных значений</w:t>
      </w:r>
      <w:r w:rsidR="00BC3497">
        <w:t>,</w:t>
      </w:r>
      <w:r>
        <w:t xml:space="preserve"> следует, что категории</w:t>
      </w:r>
      <w:r w:rsidRPr="00C24349">
        <w:t xml:space="preserve"> </w:t>
      </w:r>
      <w:r w:rsidR="00BC3497">
        <w:t>класса</w:t>
      </w:r>
      <w:r>
        <w:t xml:space="preserve"> анализируемой программы является максимально нестабильными, так</w:t>
      </w:r>
      <w:r w:rsidRPr="00C24349">
        <w:t xml:space="preserve"> </w:t>
      </w:r>
      <w:r>
        <w:t>как зависимость от классов других категорий носит преобладающий</w:t>
      </w:r>
      <w:r w:rsidRPr="00C24349">
        <w:t xml:space="preserve"> </w:t>
      </w:r>
      <w:r>
        <w:t>характер.</w:t>
      </w:r>
    </w:p>
    <w:p w:rsidR="00C24349" w:rsidRDefault="00C24349" w:rsidP="00C24349">
      <w:pPr>
        <w:rPr>
          <w:rFonts w:eastAsiaTheme="minorEastAsia"/>
          <w:lang w:val="en-US"/>
        </w:rPr>
      </w:pPr>
      <w:r>
        <w:t xml:space="preserve">Определим меру абстрактности </w:t>
      </w:r>
      <w:r>
        <w:rPr>
          <w:rFonts w:ascii="Cambria Math" w:hAnsi="Cambria Math" w:cs="Cambria Math"/>
        </w:rPr>
        <w:t xml:space="preserve">𝐴 </w:t>
      </w:r>
      <w:r w:rsidR="008676DC">
        <w:t>рассматриваемых категорий</w:t>
      </w:r>
      <w:r>
        <w:t xml:space="preserve"> классов. </w:t>
      </w:r>
      <w:r w:rsidR="00BC3497">
        <w:t>В программе</w:t>
      </w:r>
      <w:r w:rsidR="008676DC">
        <w:t xml:space="preserve"> не присутствует абстрактных классов, следовательно</w:t>
      </w:r>
      <w:r w:rsidR="00BC3497">
        <w:t>,</w:t>
      </w:r>
      <w:r w:rsidR="008676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8676DC">
        <w:t>. Всего в первой категории семь классов, а во второй</w:t>
      </w:r>
      <w:r w:rsidR="00F57F1E">
        <w:t xml:space="preserve"> два.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nAll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F57F1E">
        <w:rPr>
          <w:rFonts w:eastAsiaTheme="minorEastAsia"/>
          <w:lang w:val="en-US"/>
        </w:rPr>
        <w:t xml:space="preserve"> </w:t>
      </w:r>
      <w:r w:rsidR="00BC3497">
        <w:rPr>
          <w:rFonts w:eastAsiaTheme="minorEastAsia"/>
        </w:rPr>
        <w:t>.</w:t>
      </w:r>
    </w:p>
    <w:p w:rsidR="00F57F1E" w:rsidRPr="00F57F1E" w:rsidRDefault="004F3A64" w:rsidP="00C243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nAll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57F1E" w:rsidRDefault="009B3B9E" w:rsidP="009B3B9E">
      <w:r>
        <w:t>Исходя из значений</w:t>
      </w:r>
      <w:r w:rsidR="00F57F1E">
        <w:t xml:space="preserve"> метрики</w:t>
      </w:r>
      <w:r>
        <w:t xml:space="preserve"> </w:t>
      </w:r>
      <w:r>
        <w:rPr>
          <w:lang w:val="en-US"/>
        </w:rPr>
        <w:t>A</w:t>
      </w:r>
      <w:r w:rsidR="00BC3497">
        <w:t>,</w:t>
      </w:r>
      <w:r w:rsidR="00F57F1E">
        <w:t xml:space="preserve"> можно сделать вывод, что</w:t>
      </w:r>
      <w:r w:rsidRPr="009B3B9E">
        <w:t xml:space="preserve"> </w:t>
      </w:r>
      <w:r>
        <w:t>рассматрив</w:t>
      </w:r>
      <w:r w:rsidR="00BC3497">
        <w:t>аемая категория класса является полностью конкретной</w:t>
      </w:r>
      <w:r w:rsidR="00F57F1E">
        <w:t>.</w:t>
      </w:r>
    </w:p>
    <w:p w:rsidR="009B3B9E" w:rsidRDefault="009B3B9E" w:rsidP="009B3B9E">
      <w:r>
        <w:t xml:space="preserve">Расстояние до главной последовательности определяется уравнением </w:t>
      </w:r>
      <m:oMath>
        <m:r>
          <w:rPr>
            <w:rFonts w:ascii="Cambria Math" w:hAnsi="Cambria Math"/>
          </w:rPr>
          <m:t>I+A=1</m:t>
        </m:r>
      </m:oMath>
      <w:r>
        <w:t>. В соответствии с теорией Мартина расстояние до главной последовательности определятся формулой</w:t>
      </w:r>
    </w:p>
    <w:p w:rsidR="009B3B9E" w:rsidRPr="009B3B9E" w:rsidRDefault="004F3A64" w:rsidP="009B3B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3D37" w:rsidRPr="0072595D" w:rsidRDefault="0072595D" w:rsidP="00373D37">
      <w:r>
        <w:t>Категории</w:t>
      </w:r>
      <w:r w:rsidR="00373D37">
        <w:t xml:space="preserve"> расположен</w:t>
      </w:r>
      <w:r>
        <w:t>ы</w:t>
      </w:r>
      <w:r w:rsidR="00373D37">
        <w:t xml:space="preserve"> на прямой главной последовательности, что</w:t>
      </w:r>
      <w:r w:rsidR="00373D37" w:rsidRPr="00373D37">
        <w:t xml:space="preserve"> </w:t>
      </w:r>
      <w:r w:rsidR="00373D37">
        <w:t>свидетельствует о наилучшей сбалансированности между абстрактностью и</w:t>
      </w:r>
      <w:r w:rsidR="00373D37" w:rsidRPr="00373D37">
        <w:t xml:space="preserve"> </w:t>
      </w:r>
      <w:r w:rsidR="00373D37">
        <w:t>нестабильностью. Нормализованное расстояние до главной</w:t>
      </w:r>
      <w:r w:rsidR="00373D37" w:rsidRPr="0072595D">
        <w:t xml:space="preserve"> </w:t>
      </w:r>
      <w:r w:rsidR="00373D37">
        <w:t>последовательности равно:</w:t>
      </w:r>
    </w:p>
    <w:p w:rsidR="00373D37" w:rsidRPr="0072595D" w:rsidRDefault="004F3A64" w:rsidP="00373D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72595D" w:rsidRDefault="0072595D" w:rsidP="0072595D">
      <w:pPr>
        <w:pStyle w:val="1"/>
      </w:pPr>
      <w:bookmarkStart w:id="34" w:name="_Toc93883496"/>
      <w:r>
        <w:lastRenderedPageBreak/>
        <w:t xml:space="preserve">Оценка показателей </w:t>
      </w:r>
      <w:r w:rsidR="00CF52C9">
        <w:t>внутреннего качества и выработка рекомендаций по улучшению показателей</w:t>
      </w:r>
      <w:bookmarkEnd w:id="34"/>
    </w:p>
    <w:p w:rsidR="00CF52C9" w:rsidRDefault="00CF52C9" w:rsidP="00816AB4">
      <w:r>
        <w:t>В целом качество разработанной программы можно считать достаточно</w:t>
      </w:r>
      <w:r w:rsidR="00816AB4">
        <w:t xml:space="preserve"> высоким, так как</w:t>
      </w:r>
      <w:r w:rsidR="00BC3497">
        <w:t xml:space="preserve"> рассматриваемая категория класса</w:t>
      </w:r>
      <w:r>
        <w:t xml:space="preserve"> исходного кода</w:t>
      </w:r>
      <w:r w:rsidR="00816AB4">
        <w:t xml:space="preserve"> находя</w:t>
      </w:r>
      <w:r>
        <w:t>тся в пределах нормализованного расстояния до главной</w:t>
      </w:r>
      <w:r w:rsidR="00816AB4">
        <w:t xml:space="preserve"> </w:t>
      </w:r>
      <w:r>
        <w:t>последовательности.</w:t>
      </w:r>
    </w:p>
    <w:p w:rsidR="00816AB4" w:rsidRPr="001D307F" w:rsidRDefault="00816AB4" w:rsidP="00DF0FB4">
      <w:r>
        <w:t xml:space="preserve">С целью улучшения показателей </w:t>
      </w:r>
      <w:r w:rsidR="00DF0FB4">
        <w:t>можно добавить больше абстрактных классов в категории классов и увеличить количество классов вне конкретной категории, которые зависят от классов внутри нее.</w:t>
      </w:r>
    </w:p>
    <w:p w:rsidR="001D307F" w:rsidRDefault="001D307F" w:rsidP="001D307F">
      <w:pPr>
        <w:pStyle w:val="1"/>
      </w:pPr>
      <w:bookmarkStart w:id="35" w:name="_Toc93883497"/>
      <w:r>
        <w:lastRenderedPageBreak/>
        <w:t>Документация к коду</w:t>
      </w:r>
      <w:bookmarkEnd w:id="35"/>
    </w:p>
    <w:p w:rsidR="001D307F" w:rsidRDefault="001D307F" w:rsidP="001D307F">
      <w:r>
        <w:t xml:space="preserve">Данный программный продукт состоит из </w:t>
      </w:r>
      <w:r w:rsidR="0054232D">
        <w:t>двух классов</w:t>
      </w:r>
      <w:r w:rsidR="0054232D" w:rsidRPr="0054232D">
        <w:t xml:space="preserve"> </w:t>
      </w:r>
      <w:r w:rsidR="0054232D">
        <w:rPr>
          <w:lang w:val="en-US"/>
        </w:rPr>
        <w:t>SHA</w:t>
      </w:r>
      <w:r w:rsidR="0054232D" w:rsidRPr="0054232D">
        <w:t>256</w:t>
      </w:r>
      <w:r w:rsidR="0054232D">
        <w:t xml:space="preserve"> и </w:t>
      </w:r>
      <w:r w:rsidR="0054232D">
        <w:rPr>
          <w:lang w:val="en-US"/>
        </w:rPr>
        <w:t>RSA</w:t>
      </w:r>
      <w:r w:rsidRPr="001D307F">
        <w:t>.</w:t>
      </w:r>
    </w:p>
    <w:p w:rsidR="001D307F" w:rsidRDefault="00040094" w:rsidP="0054232D">
      <w:pPr>
        <w:pStyle w:val="2"/>
        <w:ind w:left="284"/>
        <w:rPr>
          <w:lang w:val="en-US"/>
        </w:rPr>
      </w:pPr>
      <w:bookmarkStart w:id="36" w:name="_Toc93883498"/>
      <w:r>
        <w:t xml:space="preserve">Класс </w:t>
      </w:r>
      <w:r w:rsidR="0054232D">
        <w:rPr>
          <w:lang w:val="en-US"/>
        </w:rPr>
        <w:t>SHA</w:t>
      </w:r>
      <w:r w:rsidR="0054232D" w:rsidRPr="0054232D">
        <w:t>256</w:t>
      </w:r>
      <w:bookmarkEnd w:id="36"/>
    </w:p>
    <w:p w:rsidR="00040094" w:rsidRPr="00BC3497" w:rsidRDefault="00303595" w:rsidP="00040094">
      <w:pPr>
        <w:rPr>
          <w:lang w:val="en-US"/>
        </w:rPr>
      </w:pPr>
      <w:r>
        <w:t>Данный</w:t>
      </w:r>
      <w:r w:rsidRPr="00303595">
        <w:t xml:space="preserve"> </w:t>
      </w:r>
      <w:r>
        <w:t>класс</w:t>
      </w:r>
      <w:r w:rsidRPr="00303595">
        <w:t xml:space="preserve"> </w:t>
      </w:r>
      <w:r>
        <w:t xml:space="preserve">осуществляет </w:t>
      </w:r>
      <w:r w:rsidR="00BC3497">
        <w:t>комплексную реализацию программы</w:t>
      </w:r>
      <w:r w:rsidRPr="00303595">
        <w:t>.</w:t>
      </w:r>
      <w:r>
        <w:t xml:space="preserve"> Он</w:t>
      </w:r>
      <w:r w:rsidRPr="00BC3497">
        <w:rPr>
          <w:lang w:val="en-US"/>
        </w:rPr>
        <w:t xml:space="preserve"> </w:t>
      </w:r>
      <w:r w:rsidR="00040094">
        <w:t>содержит</w:t>
      </w:r>
      <w:r w:rsidR="00040094" w:rsidRPr="00BC3497">
        <w:rPr>
          <w:lang w:val="en-US"/>
        </w:rPr>
        <w:t xml:space="preserve"> </w:t>
      </w:r>
      <w:r w:rsidR="003C7A37">
        <w:t>восемь</w:t>
      </w:r>
      <w:r w:rsidR="00040094" w:rsidRPr="00BC3497">
        <w:rPr>
          <w:lang w:val="en-US"/>
        </w:rPr>
        <w:t xml:space="preserve"> </w:t>
      </w:r>
      <w:r w:rsidR="003C7A37">
        <w:t>методов</w:t>
      </w:r>
      <w:r w:rsidR="00040094" w:rsidRPr="00BC3497">
        <w:rPr>
          <w:lang w:val="en-US"/>
        </w:rPr>
        <w:t>:</w:t>
      </w:r>
      <w:r w:rsidR="00BC3497" w:rsidRPr="00BC3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13A3">
        <w:rPr>
          <w:rFonts w:cs="Times New Roman"/>
          <w:color w:val="000000"/>
          <w:szCs w:val="28"/>
          <w:lang w:val="en-US"/>
        </w:rPr>
        <w:t>Encod</w:t>
      </w:r>
      <w:r w:rsidR="00BC3497" w:rsidRPr="00BC3497">
        <w:rPr>
          <w:lang w:val="en-US"/>
        </w:rPr>
        <w:t xml:space="preserve">, </w:t>
      </w:r>
      <w:r w:rsidR="00B313A3">
        <w:rPr>
          <w:lang w:val="en-US"/>
        </w:rPr>
        <w:t>EncriptBlock</w:t>
      </w:r>
      <w:r w:rsidR="00BC3497" w:rsidRPr="00BC3497">
        <w:rPr>
          <w:lang w:val="en-US"/>
        </w:rPr>
        <w:t xml:space="preserve">, </w:t>
      </w:r>
      <w:r w:rsidR="00B313A3">
        <w:rPr>
          <w:lang w:val="en-US"/>
        </w:rPr>
        <w:t>MakeEncriptKey</w:t>
      </w:r>
      <w:r w:rsidR="00BC3497" w:rsidRPr="00BC3497">
        <w:rPr>
          <w:lang w:val="en-US"/>
        </w:rPr>
        <w:t>,</w:t>
      </w:r>
      <w:r w:rsidR="00BC3497">
        <w:rPr>
          <w:lang w:val="en-US"/>
        </w:rPr>
        <w:t xml:space="preserve"> </w:t>
      </w:r>
      <w:r w:rsidR="00B313A3">
        <w:rPr>
          <w:rFonts w:cs="Times New Roman"/>
          <w:color w:val="000000"/>
          <w:szCs w:val="28"/>
          <w:lang w:val="en-US"/>
        </w:rPr>
        <w:t>Decod, MakeDecriptKey, InvertKey</w:t>
      </w:r>
      <w:r w:rsidR="00BC3497">
        <w:rPr>
          <w:rFonts w:cs="Times New Roman"/>
          <w:color w:val="000000"/>
          <w:szCs w:val="28"/>
          <w:lang w:val="en-US"/>
        </w:rPr>
        <w:t>,</w:t>
      </w:r>
      <w:r w:rsidR="00BC3497" w:rsidRPr="00BC3497">
        <w:rPr>
          <w:rFonts w:cs="Times New Roman"/>
          <w:color w:val="000000"/>
          <w:szCs w:val="28"/>
          <w:lang w:val="en-US"/>
        </w:rPr>
        <w:t xml:space="preserve"> </w:t>
      </w:r>
      <w:r w:rsidR="00B313A3">
        <w:rPr>
          <w:rFonts w:cs="Times New Roman"/>
          <w:color w:val="000000"/>
          <w:szCs w:val="28"/>
          <w:lang w:val="en-US"/>
        </w:rPr>
        <w:t>Inv</w:t>
      </w:r>
      <w:r w:rsidR="00BC3497">
        <w:rPr>
          <w:rFonts w:cs="Times New Roman"/>
          <w:color w:val="000000"/>
          <w:szCs w:val="28"/>
          <w:lang w:val="en-US"/>
        </w:rPr>
        <w:t xml:space="preserve">, </w:t>
      </w:r>
      <w:r w:rsidR="00B313A3">
        <w:rPr>
          <w:rFonts w:cs="Times New Roman"/>
          <w:color w:val="000000"/>
          <w:szCs w:val="28"/>
          <w:lang w:val="en-US"/>
        </w:rPr>
        <w:t>Mul</w:t>
      </w:r>
      <w:r w:rsidR="00F23BC1" w:rsidRPr="00BC3497">
        <w:rPr>
          <w:lang w:val="en-US"/>
        </w:rPr>
        <w:t>.</w:t>
      </w:r>
    </w:p>
    <w:p w:rsidR="00F23BC1" w:rsidRDefault="00F23BC1" w:rsidP="00F23BC1">
      <w:pPr>
        <w:pStyle w:val="3"/>
        <w:rPr>
          <w:lang w:val="en-US"/>
        </w:rPr>
      </w:pPr>
      <w:bookmarkStart w:id="37" w:name="_Toc93883499"/>
      <w:r>
        <w:t xml:space="preserve">Метод </w:t>
      </w:r>
      <w:r w:rsidR="00B313A3">
        <w:rPr>
          <w:lang w:val="en-US"/>
        </w:rPr>
        <w:t>Encod</w:t>
      </w:r>
      <w:bookmarkEnd w:id="37"/>
    </w:p>
    <w:p w:rsidR="00F23BC1" w:rsidRDefault="00B313A3" w:rsidP="00F23BC1">
      <w:r>
        <w:rPr>
          <w:noProof/>
        </w:rPr>
        <w:t xml:space="preserve">Функция шифрования алгоритмом </w:t>
      </w:r>
      <w:r w:rsidR="001A2EB8">
        <w:rPr>
          <w:noProof/>
          <w:lang w:val="en-US"/>
        </w:rPr>
        <w:t>SHA</w:t>
      </w:r>
      <w:r w:rsidR="001A2EB8" w:rsidRPr="001A2EB8">
        <w:rPr>
          <w:noProof/>
        </w:rPr>
        <w:t>256</w:t>
      </w:r>
      <w:r w:rsidRPr="00FD3B2D">
        <w:rPr>
          <w:noProof/>
        </w:rPr>
        <w:t xml:space="preserve"> режима сцепление блоков</w:t>
      </w:r>
      <w:r w:rsidR="00F23BC1">
        <w:t>.</w:t>
      </w:r>
    </w:p>
    <w:p w:rsidR="00F23BC1" w:rsidRDefault="00F23BC1" w:rsidP="00F23BC1">
      <w:r>
        <w:t>Входные параметры:</w:t>
      </w:r>
    </w:p>
    <w:p w:rsidR="00BF0A24" w:rsidRDefault="00BF0A24" w:rsidP="00BF0A24">
      <w:pPr>
        <w:pStyle w:val="a9"/>
        <w:numPr>
          <w:ilvl w:val="0"/>
          <w:numId w:val="36"/>
        </w:numPr>
      </w:pPr>
      <w:r w:rsidRPr="00FD3B2D">
        <w:t>Byte[</w:t>
      </w:r>
      <w:r>
        <w:t xml:space="preserve"> ] InputArrByte;</w:t>
      </w:r>
      <w:r w:rsidRPr="00FD3B2D">
        <w:t xml:space="preserve"> </w:t>
      </w:r>
    </w:p>
    <w:p w:rsidR="00BF0A24" w:rsidRDefault="00BF0A24" w:rsidP="00BF0A24">
      <w:pPr>
        <w:pStyle w:val="a9"/>
        <w:numPr>
          <w:ilvl w:val="0"/>
          <w:numId w:val="36"/>
        </w:numPr>
      </w:pPr>
      <w:r w:rsidRPr="00FD3B2D">
        <w:t>Byte[</w:t>
      </w:r>
      <w:r>
        <w:t xml:space="preserve"> </w:t>
      </w:r>
      <w:r w:rsidRPr="00FD3B2D">
        <w:t>] KeyArrByte</w:t>
      </w:r>
      <w:r>
        <w:rPr>
          <w:lang w:val="en-US"/>
        </w:rPr>
        <w:t>.</w:t>
      </w:r>
    </w:p>
    <w:p w:rsidR="00F23BC1" w:rsidRDefault="00F23BC1" w:rsidP="00F23BC1">
      <w:pPr>
        <w:pStyle w:val="3"/>
        <w:rPr>
          <w:lang w:val="en-US"/>
        </w:rPr>
      </w:pPr>
      <w:bookmarkStart w:id="38" w:name="_Toc93883500"/>
      <w:r>
        <w:t xml:space="preserve">Метод </w:t>
      </w:r>
      <w:r w:rsidR="00BF0A24">
        <w:rPr>
          <w:lang w:val="en-US"/>
        </w:rPr>
        <w:t>EncriptBlock</w:t>
      </w:r>
      <w:bookmarkEnd w:id="38"/>
    </w:p>
    <w:p w:rsidR="00F23BC1" w:rsidRDefault="00BF0A24" w:rsidP="00BF0A24">
      <w:pPr>
        <w:ind w:firstLine="0"/>
      </w:pPr>
      <w:r w:rsidRPr="00FD3B2D">
        <w:t xml:space="preserve">Функция шифрования блока алгоритмом </w:t>
      </w:r>
      <w:r w:rsidR="001A2EB8">
        <w:rPr>
          <w:noProof/>
          <w:lang w:val="en-US"/>
        </w:rPr>
        <w:t>SHA</w:t>
      </w:r>
      <w:r w:rsidR="001A2EB8" w:rsidRPr="001A2EB8">
        <w:rPr>
          <w:noProof/>
        </w:rPr>
        <w:t>256</w:t>
      </w:r>
      <w:r w:rsidR="00F23BC1">
        <w:t>.</w:t>
      </w:r>
    </w:p>
    <w:p w:rsidR="00F23BC1" w:rsidRDefault="00F23BC1" w:rsidP="00F23BC1">
      <w:r>
        <w:t>Входные параметры:</w:t>
      </w:r>
    </w:p>
    <w:p w:rsidR="00BF0A24" w:rsidRDefault="00BF0A24" w:rsidP="00BF0A24">
      <w:pPr>
        <w:pStyle w:val="a9"/>
        <w:numPr>
          <w:ilvl w:val="0"/>
          <w:numId w:val="45"/>
        </w:numPr>
      </w:pPr>
      <w:r w:rsidRPr="00FD3B2D">
        <w:t>Byte[</w:t>
      </w:r>
      <w:r>
        <w:t xml:space="preserve"> </w:t>
      </w:r>
      <w:r w:rsidRPr="00FD3B2D">
        <w:t xml:space="preserve">] BufIn, </w:t>
      </w:r>
    </w:p>
    <w:p w:rsidR="00BF0A24" w:rsidRDefault="00BF0A24" w:rsidP="00BF0A24">
      <w:pPr>
        <w:pStyle w:val="a9"/>
        <w:numPr>
          <w:ilvl w:val="0"/>
          <w:numId w:val="45"/>
        </w:numPr>
      </w:pPr>
      <w:r w:rsidRPr="00FD3B2D">
        <w:t>UInt16[</w:t>
      </w:r>
      <w:r>
        <w:t xml:space="preserve"> </w:t>
      </w:r>
      <w:r w:rsidRPr="00FD3B2D">
        <w:t>] Key</w:t>
      </w:r>
    </w:p>
    <w:p w:rsidR="00F23BC1" w:rsidRDefault="00F23BC1" w:rsidP="00F23BC1">
      <w:pPr>
        <w:pStyle w:val="3"/>
        <w:rPr>
          <w:lang w:val="en-US"/>
        </w:rPr>
      </w:pPr>
      <w:bookmarkStart w:id="39" w:name="_Toc93883501"/>
      <w:r>
        <w:t xml:space="preserve">Метод </w:t>
      </w:r>
      <w:r w:rsidR="00BF0A24">
        <w:rPr>
          <w:lang w:val="en-US"/>
        </w:rPr>
        <w:t>MakeEncriptKey</w:t>
      </w:r>
      <w:bookmarkEnd w:id="39"/>
    </w:p>
    <w:p w:rsidR="00F23BC1" w:rsidRDefault="00BF0A24" w:rsidP="00BF0A24">
      <w:pPr>
        <w:ind w:firstLine="0"/>
      </w:pPr>
      <w:r>
        <w:rPr>
          <w:noProof/>
        </w:rPr>
        <w:t xml:space="preserve">Функция получения ключей для </w:t>
      </w:r>
      <w:r w:rsidRPr="00FD3B2D">
        <w:rPr>
          <w:noProof/>
        </w:rPr>
        <w:t>шифрования</w:t>
      </w:r>
      <w:r w:rsidR="00F23BC1">
        <w:t>.</w:t>
      </w:r>
    </w:p>
    <w:p w:rsidR="00F23BC1" w:rsidRDefault="00F23BC1" w:rsidP="00F23BC1">
      <w:r>
        <w:t>Входные параметры:</w:t>
      </w:r>
    </w:p>
    <w:p w:rsidR="00BF0A24" w:rsidRDefault="00BF0A24" w:rsidP="00BF0A24">
      <w:pPr>
        <w:pStyle w:val="a9"/>
        <w:numPr>
          <w:ilvl w:val="0"/>
          <w:numId w:val="46"/>
        </w:numPr>
      </w:pPr>
      <w:r w:rsidRPr="001F614E">
        <w:t>Byte[</w:t>
      </w:r>
      <w:r>
        <w:t xml:space="preserve"> </w:t>
      </w:r>
      <w:r w:rsidRPr="001F614E">
        <w:t>] KeyArrByte</w:t>
      </w:r>
    </w:p>
    <w:p w:rsidR="000E34BF" w:rsidRDefault="000E34BF" w:rsidP="000E34BF">
      <w:pPr>
        <w:pStyle w:val="3"/>
        <w:rPr>
          <w:lang w:val="en-US"/>
        </w:rPr>
      </w:pPr>
      <w:bookmarkStart w:id="40" w:name="_Toc93883502"/>
      <w:r>
        <w:t xml:space="preserve">Метод </w:t>
      </w:r>
      <w:r w:rsidR="00BF0A24">
        <w:rPr>
          <w:lang w:val="en-US"/>
        </w:rPr>
        <w:t>Decod</w:t>
      </w:r>
      <w:bookmarkEnd w:id="40"/>
    </w:p>
    <w:p w:rsidR="00BF0A24" w:rsidRPr="00FD3B2D" w:rsidRDefault="00BF0A24" w:rsidP="00BF0A24">
      <w:pPr>
        <w:ind w:left="-34" w:firstLine="0"/>
      </w:pPr>
      <w:r w:rsidRPr="00FD3B2D">
        <w:rPr>
          <w:noProof/>
        </w:rPr>
        <w:t>Функция расшифровки алгоритмом</w:t>
      </w:r>
      <w:r w:rsidRPr="00BF0A24">
        <w:rPr>
          <w:noProof/>
        </w:rPr>
        <w:t xml:space="preserve"> </w:t>
      </w:r>
      <w:r w:rsidR="001A2EB8">
        <w:rPr>
          <w:noProof/>
          <w:lang w:val="en-US"/>
        </w:rPr>
        <w:t>SHA</w:t>
      </w:r>
      <w:r w:rsidR="001A2EB8" w:rsidRPr="001A2EB8">
        <w:rPr>
          <w:noProof/>
        </w:rPr>
        <w:t>256</w:t>
      </w:r>
      <w:r w:rsidR="001A2EB8" w:rsidRPr="00FD3B2D">
        <w:rPr>
          <w:noProof/>
        </w:rPr>
        <w:t xml:space="preserve"> </w:t>
      </w:r>
      <w:r w:rsidRPr="00FD3B2D">
        <w:rPr>
          <w:noProof/>
        </w:rPr>
        <w:t>режима сцепление блоков</w:t>
      </w:r>
    </w:p>
    <w:p w:rsidR="000E34BF" w:rsidRDefault="000E34BF" w:rsidP="000E34BF">
      <w:r>
        <w:t>Входные параметры:</w:t>
      </w:r>
    </w:p>
    <w:p w:rsidR="00BF0A24" w:rsidRPr="00BF0A24" w:rsidRDefault="00BF0A24" w:rsidP="00BF0A24">
      <w:pPr>
        <w:pStyle w:val="a9"/>
        <w:numPr>
          <w:ilvl w:val="0"/>
          <w:numId w:val="46"/>
        </w:numPr>
        <w:rPr>
          <w:lang w:val="en-US"/>
        </w:rPr>
      </w:pPr>
      <w:r w:rsidRPr="00BF0A24">
        <w:rPr>
          <w:lang w:val="en-US"/>
        </w:rPr>
        <w:lastRenderedPageBreak/>
        <w:t xml:space="preserve">Byte[ ] InputArrByte, </w:t>
      </w:r>
    </w:p>
    <w:p w:rsidR="00BF0A24" w:rsidRPr="00BF0A24" w:rsidRDefault="00BF0A24" w:rsidP="00BF0A24">
      <w:pPr>
        <w:pStyle w:val="a9"/>
        <w:numPr>
          <w:ilvl w:val="0"/>
          <w:numId w:val="46"/>
        </w:numPr>
        <w:rPr>
          <w:lang w:val="en-US"/>
        </w:rPr>
      </w:pPr>
      <w:r w:rsidRPr="00BF0A24">
        <w:rPr>
          <w:lang w:val="en-US"/>
        </w:rPr>
        <w:t xml:space="preserve">Byte[ ] KeyArrByte, </w:t>
      </w:r>
    </w:p>
    <w:p w:rsidR="00BF0A24" w:rsidRDefault="00BF0A24" w:rsidP="00BF0A24">
      <w:pPr>
        <w:pStyle w:val="a9"/>
        <w:numPr>
          <w:ilvl w:val="0"/>
          <w:numId w:val="46"/>
        </w:numPr>
      </w:pPr>
      <w:r w:rsidRPr="00BF0A24">
        <w:rPr>
          <w:lang w:val="en-US"/>
        </w:rPr>
        <w:t>Byte[ ] ArrVec</w:t>
      </w:r>
    </w:p>
    <w:p w:rsidR="000E34BF" w:rsidRDefault="000E34BF" w:rsidP="000E34BF">
      <w:pPr>
        <w:pStyle w:val="3"/>
      </w:pPr>
      <w:bookmarkStart w:id="41" w:name="_Toc93883503"/>
      <w:r>
        <w:t xml:space="preserve">Метод </w:t>
      </w:r>
      <w:r w:rsidR="00BF0A24">
        <w:rPr>
          <w:lang w:val="en-US"/>
        </w:rPr>
        <w:t>MakeDecriptKey</w:t>
      </w:r>
      <w:bookmarkEnd w:id="41"/>
    </w:p>
    <w:p w:rsidR="00A0228A" w:rsidRPr="00A0228A" w:rsidRDefault="00BF0A24" w:rsidP="00BF0A24">
      <w:pPr>
        <w:ind w:firstLine="0"/>
      </w:pPr>
      <w:r w:rsidRPr="00FD3B2D">
        <w:rPr>
          <w:noProof/>
        </w:rPr>
        <w:t>Функция получения ключей для расшифровки</w:t>
      </w:r>
      <w:r w:rsidR="00A0228A">
        <w:t>.</w:t>
      </w:r>
    </w:p>
    <w:p w:rsidR="00A0228A" w:rsidRDefault="00A0228A" w:rsidP="00A0228A">
      <w:r>
        <w:t>Входные параметры:</w:t>
      </w:r>
    </w:p>
    <w:p w:rsidR="00BF0A24" w:rsidRDefault="00BF0A24" w:rsidP="00BF0A24">
      <w:pPr>
        <w:pStyle w:val="a9"/>
        <w:numPr>
          <w:ilvl w:val="0"/>
          <w:numId w:val="47"/>
        </w:numPr>
      </w:pPr>
      <w:r w:rsidRPr="001F614E">
        <w:t>Byte[</w:t>
      </w:r>
      <w:r>
        <w:t xml:space="preserve"> </w:t>
      </w:r>
      <w:r w:rsidRPr="001F614E">
        <w:t>] KeyArrByte</w:t>
      </w:r>
    </w:p>
    <w:p w:rsidR="007D2054" w:rsidRDefault="007D2054" w:rsidP="007D2054">
      <w:pPr>
        <w:pStyle w:val="3"/>
        <w:rPr>
          <w:lang w:val="en-US"/>
        </w:rPr>
      </w:pPr>
      <w:bookmarkStart w:id="42" w:name="_Toc93883504"/>
      <w:r>
        <w:t xml:space="preserve">Метод </w:t>
      </w:r>
      <w:r w:rsidR="00BF0A24">
        <w:rPr>
          <w:lang w:val="en-US"/>
        </w:rPr>
        <w:t>InvertKey</w:t>
      </w:r>
      <w:bookmarkEnd w:id="42"/>
    </w:p>
    <w:p w:rsidR="007D2054" w:rsidRPr="00BF0A24" w:rsidRDefault="00BF0A24" w:rsidP="007D2054">
      <w:r>
        <w:rPr>
          <w:noProof/>
        </w:rPr>
        <w:t xml:space="preserve">Функция получения ключей </w:t>
      </w:r>
      <w:r w:rsidRPr="00FD3B2D">
        <w:rPr>
          <w:noProof/>
        </w:rPr>
        <w:t>для расшифрования из ключей шифровки</w:t>
      </w:r>
      <w:r w:rsidRPr="00BF0A24">
        <w:rPr>
          <w:noProof/>
        </w:rPr>
        <w:t>/</w:t>
      </w:r>
    </w:p>
    <w:p w:rsidR="00A0228A" w:rsidRDefault="00A0228A" w:rsidP="00A0228A">
      <w:r>
        <w:t>Входные параметры:</w:t>
      </w:r>
    </w:p>
    <w:p w:rsidR="00BF0A24" w:rsidRDefault="00BF0A24" w:rsidP="00BF0A24">
      <w:pPr>
        <w:pStyle w:val="a9"/>
        <w:numPr>
          <w:ilvl w:val="0"/>
          <w:numId w:val="47"/>
        </w:numPr>
      </w:pPr>
      <w:r w:rsidRPr="001F614E">
        <w:t>UInt16[</w:t>
      </w:r>
      <w:r>
        <w:t xml:space="preserve"> </w:t>
      </w:r>
      <w:r w:rsidRPr="001F614E">
        <w:t>] EncKey</w:t>
      </w:r>
    </w:p>
    <w:p w:rsidR="007D2054" w:rsidRDefault="007D2054" w:rsidP="007D2054">
      <w:pPr>
        <w:pStyle w:val="3"/>
        <w:rPr>
          <w:lang w:val="en-US"/>
        </w:rPr>
      </w:pPr>
      <w:bookmarkStart w:id="43" w:name="_Toc93883505"/>
      <w:r>
        <w:t>Метод</w:t>
      </w:r>
      <w:r w:rsidR="00D41D92" w:rsidRPr="00D41D92">
        <w:rPr>
          <w:lang w:val="en-US"/>
        </w:rPr>
        <w:t xml:space="preserve"> </w:t>
      </w:r>
      <w:r w:rsidR="00BF0A24">
        <w:rPr>
          <w:lang w:val="en-US"/>
        </w:rPr>
        <w:t>Inv</w:t>
      </w:r>
      <w:bookmarkEnd w:id="43"/>
    </w:p>
    <w:p w:rsidR="007D2054" w:rsidRPr="00662EC6" w:rsidRDefault="00BF0A24" w:rsidP="007D2054">
      <w:r w:rsidRPr="00FD3B2D">
        <w:rPr>
          <w:noProof/>
        </w:rPr>
        <w:t>Функция инвертирования числа</w:t>
      </w:r>
    </w:p>
    <w:p w:rsidR="007D2054" w:rsidRDefault="007D2054" w:rsidP="007D2054">
      <w:r>
        <w:t>Входные параметры:</w:t>
      </w:r>
    </w:p>
    <w:p w:rsidR="00BF0A24" w:rsidRDefault="00BF0A24" w:rsidP="00BF0A24">
      <w:pPr>
        <w:pStyle w:val="a9"/>
        <w:numPr>
          <w:ilvl w:val="0"/>
          <w:numId w:val="47"/>
        </w:numPr>
      </w:pPr>
      <w:r w:rsidRPr="001F614E">
        <w:t>UInt16 x</w:t>
      </w:r>
    </w:p>
    <w:p w:rsidR="007D2054" w:rsidRDefault="007D2054" w:rsidP="007D2054">
      <w:pPr>
        <w:pStyle w:val="3"/>
        <w:rPr>
          <w:lang w:val="en-US"/>
        </w:rPr>
      </w:pPr>
      <w:bookmarkStart w:id="44" w:name="_Toc93883506"/>
      <w:r>
        <w:t xml:space="preserve">Метод </w:t>
      </w:r>
      <w:r w:rsidR="00BF0A24">
        <w:rPr>
          <w:lang w:val="en-US"/>
        </w:rPr>
        <w:t>Mul</w:t>
      </w:r>
      <w:bookmarkEnd w:id="44"/>
    </w:p>
    <w:p w:rsidR="007D2054" w:rsidRDefault="00BF0A24" w:rsidP="007D2054">
      <w:r w:rsidRPr="00FD3B2D">
        <w:rPr>
          <w:noProof/>
        </w:rPr>
        <w:t>Функция перемножения двух чисел</w:t>
      </w:r>
    </w:p>
    <w:p w:rsidR="00662EC6" w:rsidRDefault="00662EC6" w:rsidP="00662EC6">
      <w:r>
        <w:t>Входные параметры:</w:t>
      </w:r>
    </w:p>
    <w:p w:rsidR="00BF0A24" w:rsidRDefault="00BF0A24" w:rsidP="00BF0A24">
      <w:pPr>
        <w:pStyle w:val="a9"/>
        <w:numPr>
          <w:ilvl w:val="0"/>
          <w:numId w:val="47"/>
        </w:numPr>
      </w:pPr>
      <w:r w:rsidRPr="001F614E">
        <w:t xml:space="preserve">UInt16 x, </w:t>
      </w:r>
    </w:p>
    <w:p w:rsidR="00662EC6" w:rsidRPr="00662EC6" w:rsidRDefault="00BF0A24" w:rsidP="00BF0A24">
      <w:pPr>
        <w:pStyle w:val="a9"/>
        <w:numPr>
          <w:ilvl w:val="0"/>
          <w:numId w:val="47"/>
        </w:numPr>
      </w:pPr>
      <w:r w:rsidRPr="001F614E">
        <w:t>UInt16 y</w:t>
      </w:r>
    </w:p>
    <w:p w:rsidR="004A6EFD" w:rsidRDefault="0041291E" w:rsidP="0041291E">
      <w:pPr>
        <w:pStyle w:val="1"/>
      </w:pPr>
      <w:bookmarkStart w:id="45" w:name="_Toc93883507"/>
      <w:r>
        <w:lastRenderedPageBreak/>
        <w:t>Заключение</w:t>
      </w:r>
      <w:bookmarkEnd w:id="45"/>
    </w:p>
    <w:p w:rsidR="00C36999" w:rsidRDefault="0041291E" w:rsidP="000F720F">
      <w:r>
        <w:t>В данной расчетно-графической работе была произведена оценка показателей качества программного обеспечения, разработанного в рамках курсовой работы по предмету «Защита информации», а также были выработаны рекомендации по повышению показателей внутреннего качества кода.</w:t>
      </w:r>
    </w:p>
    <w:p w:rsidR="006B7C4A" w:rsidRDefault="000F720F" w:rsidP="006B7C4A">
      <w:r>
        <w:t>В ходе работы были сформированы и проанализированы требования, предъявляемые к данному программному продукту, была оценена сложность разработки программы несколькими способами, а также была проведена оценка качества программы и составлена документация к коду.</w:t>
      </w:r>
    </w:p>
    <w:p w:rsidR="006B7C4A" w:rsidRPr="00C36999" w:rsidRDefault="006B7C4A" w:rsidP="006B7C4A"/>
    <w:sectPr w:rsidR="006B7C4A" w:rsidRPr="00C36999" w:rsidSect="009322F8">
      <w:pgSz w:w="11906" w:h="16838"/>
      <w:pgMar w:top="1134" w:right="567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A64" w:rsidRDefault="004F3A64" w:rsidP="00F849E5">
      <w:pPr>
        <w:spacing w:line="240" w:lineRule="auto"/>
      </w:pPr>
      <w:r>
        <w:separator/>
      </w:r>
    </w:p>
  </w:endnote>
  <w:endnote w:type="continuationSeparator" w:id="0">
    <w:p w:rsidR="004F3A64" w:rsidRDefault="004F3A64" w:rsidP="00F84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A64" w:rsidRDefault="004F3A64" w:rsidP="00F849E5">
      <w:pPr>
        <w:spacing w:line="240" w:lineRule="auto"/>
      </w:pPr>
      <w:r>
        <w:separator/>
      </w:r>
    </w:p>
  </w:footnote>
  <w:footnote w:type="continuationSeparator" w:id="0">
    <w:p w:rsidR="004F3A64" w:rsidRDefault="004F3A64" w:rsidP="00F84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318243"/>
      <w:docPartObj>
        <w:docPartGallery w:val="Page Numbers (Top of Page)"/>
        <w:docPartUnique/>
      </w:docPartObj>
    </w:sdtPr>
    <w:sdtEndPr/>
    <w:sdtContent>
      <w:p w:rsidR="002C0774" w:rsidRDefault="002C0774" w:rsidP="00F849E5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B1C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11AE"/>
    <w:multiLevelType w:val="hybridMultilevel"/>
    <w:tmpl w:val="E090A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5408B"/>
    <w:multiLevelType w:val="hybridMultilevel"/>
    <w:tmpl w:val="BFE8D3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134B7"/>
    <w:multiLevelType w:val="hybridMultilevel"/>
    <w:tmpl w:val="13CE47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502B1"/>
    <w:multiLevelType w:val="hybridMultilevel"/>
    <w:tmpl w:val="F872F9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295B89"/>
    <w:multiLevelType w:val="hybridMultilevel"/>
    <w:tmpl w:val="B8AC1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96610"/>
    <w:multiLevelType w:val="hybridMultilevel"/>
    <w:tmpl w:val="61A809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C2620"/>
    <w:multiLevelType w:val="hybridMultilevel"/>
    <w:tmpl w:val="9FA02E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662E7F"/>
    <w:multiLevelType w:val="hybridMultilevel"/>
    <w:tmpl w:val="D4F0B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0187A"/>
    <w:multiLevelType w:val="hybridMultilevel"/>
    <w:tmpl w:val="531818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54857E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585E69"/>
    <w:multiLevelType w:val="hybridMultilevel"/>
    <w:tmpl w:val="4EACA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044192"/>
    <w:multiLevelType w:val="hybridMultilevel"/>
    <w:tmpl w:val="7F7AD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0D1371"/>
    <w:multiLevelType w:val="hybridMultilevel"/>
    <w:tmpl w:val="F8F21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8613DA"/>
    <w:multiLevelType w:val="hybridMultilevel"/>
    <w:tmpl w:val="88FE0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D23ECF"/>
    <w:multiLevelType w:val="hybridMultilevel"/>
    <w:tmpl w:val="9028B6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06650F"/>
    <w:multiLevelType w:val="hybridMultilevel"/>
    <w:tmpl w:val="5BF43B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B71882"/>
    <w:multiLevelType w:val="hybridMultilevel"/>
    <w:tmpl w:val="CBA898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B576E5"/>
    <w:multiLevelType w:val="hybridMultilevel"/>
    <w:tmpl w:val="0A78E4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8B7A46"/>
    <w:multiLevelType w:val="hybridMultilevel"/>
    <w:tmpl w:val="DDA6B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7D0DA5"/>
    <w:multiLevelType w:val="hybridMultilevel"/>
    <w:tmpl w:val="E3409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18417F"/>
    <w:multiLevelType w:val="hybridMultilevel"/>
    <w:tmpl w:val="DA48A68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30501B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1147A55"/>
    <w:multiLevelType w:val="hybridMultilevel"/>
    <w:tmpl w:val="1A24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74F21"/>
    <w:multiLevelType w:val="hybridMultilevel"/>
    <w:tmpl w:val="E29C40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24F37BB"/>
    <w:multiLevelType w:val="hybridMultilevel"/>
    <w:tmpl w:val="5F5474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0D0C7A"/>
    <w:multiLevelType w:val="hybridMultilevel"/>
    <w:tmpl w:val="A3C2D5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E37BBD"/>
    <w:multiLevelType w:val="hybridMultilevel"/>
    <w:tmpl w:val="CCFA08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02118B"/>
    <w:multiLevelType w:val="hybridMultilevel"/>
    <w:tmpl w:val="877E5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CF19BF"/>
    <w:multiLevelType w:val="hybridMultilevel"/>
    <w:tmpl w:val="F0103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1F7675"/>
    <w:multiLevelType w:val="hybridMultilevel"/>
    <w:tmpl w:val="940281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0F2FBC"/>
    <w:multiLevelType w:val="hybridMultilevel"/>
    <w:tmpl w:val="70BA1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761864"/>
    <w:multiLevelType w:val="hybridMultilevel"/>
    <w:tmpl w:val="EA06A7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7B0C08"/>
    <w:multiLevelType w:val="hybridMultilevel"/>
    <w:tmpl w:val="8216F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024BB1"/>
    <w:multiLevelType w:val="hybridMultilevel"/>
    <w:tmpl w:val="FAD42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4E13C6"/>
    <w:multiLevelType w:val="hybridMultilevel"/>
    <w:tmpl w:val="877E5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D812E2"/>
    <w:multiLevelType w:val="hybridMultilevel"/>
    <w:tmpl w:val="55424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EB3ADF"/>
    <w:multiLevelType w:val="hybridMultilevel"/>
    <w:tmpl w:val="72D488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E6048D"/>
    <w:multiLevelType w:val="hybridMultilevel"/>
    <w:tmpl w:val="64DE2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54857E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C149AE"/>
    <w:multiLevelType w:val="hybridMultilevel"/>
    <w:tmpl w:val="D814F3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444BCC"/>
    <w:multiLevelType w:val="hybridMultilevel"/>
    <w:tmpl w:val="488CA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4A440F"/>
    <w:multiLevelType w:val="hybridMultilevel"/>
    <w:tmpl w:val="7A907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B53C58"/>
    <w:multiLevelType w:val="hybridMultilevel"/>
    <w:tmpl w:val="9E1C42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7528C4"/>
    <w:multiLevelType w:val="hybridMultilevel"/>
    <w:tmpl w:val="3438B5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066DD3"/>
    <w:multiLevelType w:val="hybridMultilevel"/>
    <w:tmpl w:val="A23C6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8324E5"/>
    <w:multiLevelType w:val="hybridMultilevel"/>
    <w:tmpl w:val="2702D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A46087"/>
    <w:multiLevelType w:val="hybridMultilevel"/>
    <w:tmpl w:val="E6B07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132D63"/>
    <w:multiLevelType w:val="hybridMultilevel"/>
    <w:tmpl w:val="DF58BE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70741"/>
    <w:multiLevelType w:val="multilevel"/>
    <w:tmpl w:val="C3B6B2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3"/>
  </w:num>
  <w:num w:numId="3">
    <w:abstractNumId w:val="19"/>
  </w:num>
  <w:num w:numId="4">
    <w:abstractNumId w:val="46"/>
  </w:num>
  <w:num w:numId="5">
    <w:abstractNumId w:val="20"/>
  </w:num>
  <w:num w:numId="6">
    <w:abstractNumId w:val="37"/>
  </w:num>
  <w:num w:numId="7">
    <w:abstractNumId w:val="35"/>
  </w:num>
  <w:num w:numId="8">
    <w:abstractNumId w:val="11"/>
  </w:num>
  <w:num w:numId="9">
    <w:abstractNumId w:val="32"/>
  </w:num>
  <w:num w:numId="10">
    <w:abstractNumId w:val="10"/>
  </w:num>
  <w:num w:numId="11">
    <w:abstractNumId w:val="9"/>
  </w:num>
  <w:num w:numId="12">
    <w:abstractNumId w:val="5"/>
  </w:num>
  <w:num w:numId="13">
    <w:abstractNumId w:val="30"/>
  </w:num>
  <w:num w:numId="14">
    <w:abstractNumId w:val="2"/>
  </w:num>
  <w:num w:numId="15">
    <w:abstractNumId w:val="29"/>
  </w:num>
  <w:num w:numId="16">
    <w:abstractNumId w:val="36"/>
  </w:num>
  <w:num w:numId="17">
    <w:abstractNumId w:val="8"/>
  </w:num>
  <w:num w:numId="18">
    <w:abstractNumId w:val="12"/>
  </w:num>
  <w:num w:numId="19">
    <w:abstractNumId w:val="4"/>
  </w:num>
  <w:num w:numId="20">
    <w:abstractNumId w:val="1"/>
  </w:num>
  <w:num w:numId="21">
    <w:abstractNumId w:val="39"/>
  </w:num>
  <w:num w:numId="22">
    <w:abstractNumId w:val="6"/>
  </w:num>
  <w:num w:numId="23">
    <w:abstractNumId w:val="41"/>
  </w:num>
  <w:num w:numId="24">
    <w:abstractNumId w:val="38"/>
  </w:num>
  <w:num w:numId="25">
    <w:abstractNumId w:val="14"/>
  </w:num>
  <w:num w:numId="26">
    <w:abstractNumId w:val="0"/>
  </w:num>
  <w:num w:numId="27">
    <w:abstractNumId w:val="15"/>
  </w:num>
  <w:num w:numId="28">
    <w:abstractNumId w:val="44"/>
  </w:num>
  <w:num w:numId="29">
    <w:abstractNumId w:val="43"/>
  </w:num>
  <w:num w:numId="30">
    <w:abstractNumId w:val="24"/>
  </w:num>
  <w:num w:numId="31">
    <w:abstractNumId w:val="16"/>
  </w:num>
  <w:num w:numId="32">
    <w:abstractNumId w:val="22"/>
  </w:num>
  <w:num w:numId="33">
    <w:abstractNumId w:val="7"/>
  </w:num>
  <w:num w:numId="34">
    <w:abstractNumId w:val="45"/>
  </w:num>
  <w:num w:numId="35">
    <w:abstractNumId w:val="25"/>
  </w:num>
  <w:num w:numId="36">
    <w:abstractNumId w:val="23"/>
  </w:num>
  <w:num w:numId="37">
    <w:abstractNumId w:val="31"/>
  </w:num>
  <w:num w:numId="38">
    <w:abstractNumId w:val="42"/>
  </w:num>
  <w:num w:numId="39">
    <w:abstractNumId w:val="34"/>
  </w:num>
  <w:num w:numId="40">
    <w:abstractNumId w:val="27"/>
  </w:num>
  <w:num w:numId="41">
    <w:abstractNumId w:val="26"/>
  </w:num>
  <w:num w:numId="42">
    <w:abstractNumId w:val="28"/>
  </w:num>
  <w:num w:numId="43">
    <w:abstractNumId w:val="33"/>
  </w:num>
  <w:num w:numId="44">
    <w:abstractNumId w:val="13"/>
  </w:num>
  <w:num w:numId="45">
    <w:abstractNumId w:val="18"/>
  </w:num>
  <w:num w:numId="46">
    <w:abstractNumId w:val="17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5F"/>
    <w:rsid w:val="00001974"/>
    <w:rsid w:val="00002448"/>
    <w:rsid w:val="00015427"/>
    <w:rsid w:val="00021F10"/>
    <w:rsid w:val="00022691"/>
    <w:rsid w:val="00024B1C"/>
    <w:rsid w:val="000265BE"/>
    <w:rsid w:val="0003176E"/>
    <w:rsid w:val="00037B43"/>
    <w:rsid w:val="00040094"/>
    <w:rsid w:val="00053BBF"/>
    <w:rsid w:val="000724E0"/>
    <w:rsid w:val="00072682"/>
    <w:rsid w:val="00081824"/>
    <w:rsid w:val="000941F1"/>
    <w:rsid w:val="000A00DC"/>
    <w:rsid w:val="000A4EA6"/>
    <w:rsid w:val="000C00DA"/>
    <w:rsid w:val="000C6E41"/>
    <w:rsid w:val="000C7FEE"/>
    <w:rsid w:val="000D7C25"/>
    <w:rsid w:val="000E34BF"/>
    <w:rsid w:val="000E7429"/>
    <w:rsid w:val="000F3960"/>
    <w:rsid w:val="000F6304"/>
    <w:rsid w:val="000F6376"/>
    <w:rsid w:val="000F720F"/>
    <w:rsid w:val="001036F2"/>
    <w:rsid w:val="0011559E"/>
    <w:rsid w:val="00121DBE"/>
    <w:rsid w:val="00133C53"/>
    <w:rsid w:val="00134C1E"/>
    <w:rsid w:val="001407AE"/>
    <w:rsid w:val="00140EB9"/>
    <w:rsid w:val="00143B98"/>
    <w:rsid w:val="0014685F"/>
    <w:rsid w:val="00147757"/>
    <w:rsid w:val="00160EAC"/>
    <w:rsid w:val="001620B8"/>
    <w:rsid w:val="00190ADB"/>
    <w:rsid w:val="00192F12"/>
    <w:rsid w:val="001A1C96"/>
    <w:rsid w:val="001A2EB8"/>
    <w:rsid w:val="001A6027"/>
    <w:rsid w:val="001C319B"/>
    <w:rsid w:val="001C5DA5"/>
    <w:rsid w:val="001D307F"/>
    <w:rsid w:val="001E1B4B"/>
    <w:rsid w:val="001E5FF1"/>
    <w:rsid w:val="001F12C6"/>
    <w:rsid w:val="001F6289"/>
    <w:rsid w:val="00203B33"/>
    <w:rsid w:val="00211C5C"/>
    <w:rsid w:val="00223060"/>
    <w:rsid w:val="00223472"/>
    <w:rsid w:val="002241DD"/>
    <w:rsid w:val="002263EF"/>
    <w:rsid w:val="00235AF3"/>
    <w:rsid w:val="00241767"/>
    <w:rsid w:val="00254FC0"/>
    <w:rsid w:val="00260379"/>
    <w:rsid w:val="002619AB"/>
    <w:rsid w:val="002651EF"/>
    <w:rsid w:val="00285901"/>
    <w:rsid w:val="00292B11"/>
    <w:rsid w:val="0029770F"/>
    <w:rsid w:val="002A29C7"/>
    <w:rsid w:val="002B062E"/>
    <w:rsid w:val="002C0774"/>
    <w:rsid w:val="002C4D08"/>
    <w:rsid w:val="002D24F6"/>
    <w:rsid w:val="002D3740"/>
    <w:rsid w:val="002F0B8C"/>
    <w:rsid w:val="00303595"/>
    <w:rsid w:val="00305CD5"/>
    <w:rsid w:val="00324025"/>
    <w:rsid w:val="00325D92"/>
    <w:rsid w:val="003462D1"/>
    <w:rsid w:val="00355D5C"/>
    <w:rsid w:val="00367329"/>
    <w:rsid w:val="0036741E"/>
    <w:rsid w:val="00370AD9"/>
    <w:rsid w:val="00373D37"/>
    <w:rsid w:val="0037483D"/>
    <w:rsid w:val="00377908"/>
    <w:rsid w:val="00382367"/>
    <w:rsid w:val="003913CA"/>
    <w:rsid w:val="003A7D2A"/>
    <w:rsid w:val="003B7E61"/>
    <w:rsid w:val="003C6E09"/>
    <w:rsid w:val="003C7A37"/>
    <w:rsid w:val="003D0988"/>
    <w:rsid w:val="003D3C77"/>
    <w:rsid w:val="003D6CCE"/>
    <w:rsid w:val="003F1525"/>
    <w:rsid w:val="003F35DA"/>
    <w:rsid w:val="00404081"/>
    <w:rsid w:val="0041291E"/>
    <w:rsid w:val="00417A2D"/>
    <w:rsid w:val="0042708A"/>
    <w:rsid w:val="00440949"/>
    <w:rsid w:val="00444144"/>
    <w:rsid w:val="004452EF"/>
    <w:rsid w:val="00453F36"/>
    <w:rsid w:val="004614E8"/>
    <w:rsid w:val="00471212"/>
    <w:rsid w:val="00486557"/>
    <w:rsid w:val="00486640"/>
    <w:rsid w:val="004970DC"/>
    <w:rsid w:val="00497A3D"/>
    <w:rsid w:val="004A6EFD"/>
    <w:rsid w:val="004C24B0"/>
    <w:rsid w:val="004D09C5"/>
    <w:rsid w:val="004D31A8"/>
    <w:rsid w:val="004E1BD9"/>
    <w:rsid w:val="004F3224"/>
    <w:rsid w:val="004F3A64"/>
    <w:rsid w:val="004F6D5C"/>
    <w:rsid w:val="00502681"/>
    <w:rsid w:val="00502DD3"/>
    <w:rsid w:val="005209CB"/>
    <w:rsid w:val="00535864"/>
    <w:rsid w:val="00536278"/>
    <w:rsid w:val="0054232D"/>
    <w:rsid w:val="005530AA"/>
    <w:rsid w:val="00560643"/>
    <w:rsid w:val="00562866"/>
    <w:rsid w:val="005658ED"/>
    <w:rsid w:val="00570921"/>
    <w:rsid w:val="0057315B"/>
    <w:rsid w:val="0059534A"/>
    <w:rsid w:val="005A5DC7"/>
    <w:rsid w:val="005B06D4"/>
    <w:rsid w:val="005B08B0"/>
    <w:rsid w:val="005B0EE4"/>
    <w:rsid w:val="005B1A40"/>
    <w:rsid w:val="005B69A1"/>
    <w:rsid w:val="005C13FE"/>
    <w:rsid w:val="005D23CA"/>
    <w:rsid w:val="005E7101"/>
    <w:rsid w:val="00601072"/>
    <w:rsid w:val="00601491"/>
    <w:rsid w:val="0061765F"/>
    <w:rsid w:val="00626600"/>
    <w:rsid w:val="00637B6C"/>
    <w:rsid w:val="00643B52"/>
    <w:rsid w:val="00645C49"/>
    <w:rsid w:val="00651A5B"/>
    <w:rsid w:val="00657318"/>
    <w:rsid w:val="00660BCE"/>
    <w:rsid w:val="00662EC6"/>
    <w:rsid w:val="00670390"/>
    <w:rsid w:val="006761E4"/>
    <w:rsid w:val="006940D4"/>
    <w:rsid w:val="00695716"/>
    <w:rsid w:val="006A24C1"/>
    <w:rsid w:val="006A669D"/>
    <w:rsid w:val="006B7C4A"/>
    <w:rsid w:val="006F1D87"/>
    <w:rsid w:val="00700B2B"/>
    <w:rsid w:val="007015E3"/>
    <w:rsid w:val="00712AF4"/>
    <w:rsid w:val="00712C6C"/>
    <w:rsid w:val="007231AD"/>
    <w:rsid w:val="0072595D"/>
    <w:rsid w:val="0073311B"/>
    <w:rsid w:val="007477B6"/>
    <w:rsid w:val="00751EF5"/>
    <w:rsid w:val="00753919"/>
    <w:rsid w:val="007542BD"/>
    <w:rsid w:val="007567CB"/>
    <w:rsid w:val="00756AA6"/>
    <w:rsid w:val="007619E8"/>
    <w:rsid w:val="00770E2D"/>
    <w:rsid w:val="00771BF4"/>
    <w:rsid w:val="00771EDE"/>
    <w:rsid w:val="0077562F"/>
    <w:rsid w:val="007830D1"/>
    <w:rsid w:val="00785D6B"/>
    <w:rsid w:val="00791C70"/>
    <w:rsid w:val="00793058"/>
    <w:rsid w:val="00796876"/>
    <w:rsid w:val="007A33A8"/>
    <w:rsid w:val="007A481A"/>
    <w:rsid w:val="007C3B95"/>
    <w:rsid w:val="007C766E"/>
    <w:rsid w:val="007D2054"/>
    <w:rsid w:val="007D6894"/>
    <w:rsid w:val="007E21CF"/>
    <w:rsid w:val="007F20D0"/>
    <w:rsid w:val="0081545D"/>
    <w:rsid w:val="00816AB4"/>
    <w:rsid w:val="00820766"/>
    <w:rsid w:val="008314E2"/>
    <w:rsid w:val="008411F2"/>
    <w:rsid w:val="008420CE"/>
    <w:rsid w:val="008567D4"/>
    <w:rsid w:val="00860458"/>
    <w:rsid w:val="00865943"/>
    <w:rsid w:val="008676DC"/>
    <w:rsid w:val="00867F66"/>
    <w:rsid w:val="00872B7D"/>
    <w:rsid w:val="00883A96"/>
    <w:rsid w:val="00895F96"/>
    <w:rsid w:val="008A1DFD"/>
    <w:rsid w:val="008A6CBB"/>
    <w:rsid w:val="008A6E06"/>
    <w:rsid w:val="008B20C3"/>
    <w:rsid w:val="008B6ADF"/>
    <w:rsid w:val="008D4241"/>
    <w:rsid w:val="008E0C9E"/>
    <w:rsid w:val="008E13D9"/>
    <w:rsid w:val="008E1C5C"/>
    <w:rsid w:val="008E3297"/>
    <w:rsid w:val="008E35E3"/>
    <w:rsid w:val="008E6802"/>
    <w:rsid w:val="0091470E"/>
    <w:rsid w:val="0091578B"/>
    <w:rsid w:val="00916B9F"/>
    <w:rsid w:val="00921437"/>
    <w:rsid w:val="009322F8"/>
    <w:rsid w:val="009370CF"/>
    <w:rsid w:val="00981EFE"/>
    <w:rsid w:val="00985D08"/>
    <w:rsid w:val="009943AF"/>
    <w:rsid w:val="00997D44"/>
    <w:rsid w:val="009A3694"/>
    <w:rsid w:val="009A51EF"/>
    <w:rsid w:val="009A7B2B"/>
    <w:rsid w:val="009B3AD4"/>
    <w:rsid w:val="009B3B9E"/>
    <w:rsid w:val="009D0013"/>
    <w:rsid w:val="009D02E4"/>
    <w:rsid w:val="009D2298"/>
    <w:rsid w:val="009E2982"/>
    <w:rsid w:val="009E4F4A"/>
    <w:rsid w:val="009E6B45"/>
    <w:rsid w:val="009F466D"/>
    <w:rsid w:val="009F4D7B"/>
    <w:rsid w:val="00A0144A"/>
    <w:rsid w:val="00A0228A"/>
    <w:rsid w:val="00A152A3"/>
    <w:rsid w:val="00A16E5C"/>
    <w:rsid w:val="00A17E4B"/>
    <w:rsid w:val="00A2009F"/>
    <w:rsid w:val="00A34CE1"/>
    <w:rsid w:val="00A36A05"/>
    <w:rsid w:val="00A42488"/>
    <w:rsid w:val="00A53E34"/>
    <w:rsid w:val="00A54D0B"/>
    <w:rsid w:val="00A57DB5"/>
    <w:rsid w:val="00A60374"/>
    <w:rsid w:val="00A7045A"/>
    <w:rsid w:val="00A7610E"/>
    <w:rsid w:val="00A7718C"/>
    <w:rsid w:val="00A83299"/>
    <w:rsid w:val="00A83A92"/>
    <w:rsid w:val="00A91DC8"/>
    <w:rsid w:val="00A930C8"/>
    <w:rsid w:val="00AA6643"/>
    <w:rsid w:val="00AA7205"/>
    <w:rsid w:val="00AB1195"/>
    <w:rsid w:val="00AB1826"/>
    <w:rsid w:val="00AB199F"/>
    <w:rsid w:val="00AC28D8"/>
    <w:rsid w:val="00AC5270"/>
    <w:rsid w:val="00AD5DE2"/>
    <w:rsid w:val="00AE5BFB"/>
    <w:rsid w:val="00AF58C6"/>
    <w:rsid w:val="00B216E4"/>
    <w:rsid w:val="00B21DD2"/>
    <w:rsid w:val="00B25E41"/>
    <w:rsid w:val="00B313A3"/>
    <w:rsid w:val="00B33173"/>
    <w:rsid w:val="00B3477D"/>
    <w:rsid w:val="00B41C32"/>
    <w:rsid w:val="00B46057"/>
    <w:rsid w:val="00B630B5"/>
    <w:rsid w:val="00B65C44"/>
    <w:rsid w:val="00B74E3C"/>
    <w:rsid w:val="00B76A48"/>
    <w:rsid w:val="00B803A9"/>
    <w:rsid w:val="00B81578"/>
    <w:rsid w:val="00B92DB9"/>
    <w:rsid w:val="00B9328B"/>
    <w:rsid w:val="00BA5CD2"/>
    <w:rsid w:val="00BB14B9"/>
    <w:rsid w:val="00BC2FBF"/>
    <w:rsid w:val="00BC3497"/>
    <w:rsid w:val="00BD1635"/>
    <w:rsid w:val="00BD6648"/>
    <w:rsid w:val="00BE08E6"/>
    <w:rsid w:val="00BE57AF"/>
    <w:rsid w:val="00BF0A24"/>
    <w:rsid w:val="00C1363C"/>
    <w:rsid w:val="00C170CA"/>
    <w:rsid w:val="00C23303"/>
    <w:rsid w:val="00C24349"/>
    <w:rsid w:val="00C35E5C"/>
    <w:rsid w:val="00C36999"/>
    <w:rsid w:val="00C438E5"/>
    <w:rsid w:val="00C51821"/>
    <w:rsid w:val="00C51829"/>
    <w:rsid w:val="00C55684"/>
    <w:rsid w:val="00C57BBF"/>
    <w:rsid w:val="00C57BE5"/>
    <w:rsid w:val="00C60DE9"/>
    <w:rsid w:val="00C737D9"/>
    <w:rsid w:val="00C85066"/>
    <w:rsid w:val="00C920CD"/>
    <w:rsid w:val="00C93C9E"/>
    <w:rsid w:val="00C94511"/>
    <w:rsid w:val="00CA2004"/>
    <w:rsid w:val="00CA7052"/>
    <w:rsid w:val="00CB119E"/>
    <w:rsid w:val="00CB3F0B"/>
    <w:rsid w:val="00CB746A"/>
    <w:rsid w:val="00CC4EC6"/>
    <w:rsid w:val="00CC4FB5"/>
    <w:rsid w:val="00CC72C8"/>
    <w:rsid w:val="00CD0762"/>
    <w:rsid w:val="00CD1657"/>
    <w:rsid w:val="00CD503C"/>
    <w:rsid w:val="00CE6AFF"/>
    <w:rsid w:val="00CF01B2"/>
    <w:rsid w:val="00CF41CD"/>
    <w:rsid w:val="00CF52C9"/>
    <w:rsid w:val="00D21260"/>
    <w:rsid w:val="00D220BE"/>
    <w:rsid w:val="00D30C0B"/>
    <w:rsid w:val="00D41D92"/>
    <w:rsid w:val="00D432DD"/>
    <w:rsid w:val="00D5217C"/>
    <w:rsid w:val="00D52ECC"/>
    <w:rsid w:val="00D60F32"/>
    <w:rsid w:val="00D759A0"/>
    <w:rsid w:val="00D92391"/>
    <w:rsid w:val="00DA46E8"/>
    <w:rsid w:val="00DA4EDF"/>
    <w:rsid w:val="00DB2A2F"/>
    <w:rsid w:val="00DC6BC1"/>
    <w:rsid w:val="00DE532B"/>
    <w:rsid w:val="00DE7EBA"/>
    <w:rsid w:val="00DF0FB4"/>
    <w:rsid w:val="00DF1EA8"/>
    <w:rsid w:val="00E07E4B"/>
    <w:rsid w:val="00E146F7"/>
    <w:rsid w:val="00E149C2"/>
    <w:rsid w:val="00E16115"/>
    <w:rsid w:val="00E2096E"/>
    <w:rsid w:val="00E21930"/>
    <w:rsid w:val="00E26166"/>
    <w:rsid w:val="00E27A72"/>
    <w:rsid w:val="00E43868"/>
    <w:rsid w:val="00E47B22"/>
    <w:rsid w:val="00E50316"/>
    <w:rsid w:val="00E615DC"/>
    <w:rsid w:val="00E623A9"/>
    <w:rsid w:val="00E67F0F"/>
    <w:rsid w:val="00E71346"/>
    <w:rsid w:val="00E80415"/>
    <w:rsid w:val="00E80B3F"/>
    <w:rsid w:val="00E81E7E"/>
    <w:rsid w:val="00E9723F"/>
    <w:rsid w:val="00EA0780"/>
    <w:rsid w:val="00EB26CC"/>
    <w:rsid w:val="00EE0596"/>
    <w:rsid w:val="00EE0AB2"/>
    <w:rsid w:val="00EE227D"/>
    <w:rsid w:val="00EE532D"/>
    <w:rsid w:val="00EE65CA"/>
    <w:rsid w:val="00F039B5"/>
    <w:rsid w:val="00F2331A"/>
    <w:rsid w:val="00F23BC1"/>
    <w:rsid w:val="00F41881"/>
    <w:rsid w:val="00F4547D"/>
    <w:rsid w:val="00F5761B"/>
    <w:rsid w:val="00F57F1E"/>
    <w:rsid w:val="00F710C4"/>
    <w:rsid w:val="00F75F53"/>
    <w:rsid w:val="00F7629B"/>
    <w:rsid w:val="00F771F8"/>
    <w:rsid w:val="00F80A10"/>
    <w:rsid w:val="00F849E5"/>
    <w:rsid w:val="00F91DB4"/>
    <w:rsid w:val="00F9559F"/>
    <w:rsid w:val="00FB09EA"/>
    <w:rsid w:val="00FB2B8C"/>
    <w:rsid w:val="00FC523D"/>
    <w:rsid w:val="00FD222C"/>
    <w:rsid w:val="00FD4613"/>
    <w:rsid w:val="00FE1538"/>
    <w:rsid w:val="00FE4677"/>
    <w:rsid w:val="00FE6E5F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029AB-D306-42F9-ACCD-4A6AF5FE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E5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1826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374"/>
    <w:pPr>
      <w:keepNext/>
      <w:keepLines/>
      <w:numPr>
        <w:ilvl w:val="1"/>
        <w:numId w:val="4"/>
      </w:numPr>
      <w:spacing w:before="360" w:after="240"/>
      <w:ind w:left="3828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0374"/>
    <w:pPr>
      <w:keepNext/>
      <w:keepLines/>
      <w:numPr>
        <w:ilvl w:val="2"/>
        <w:numId w:val="4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4E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4E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4E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4E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4E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4E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E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49E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849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49E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B182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037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60374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2330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24E0"/>
    <w:pPr>
      <w:tabs>
        <w:tab w:val="right" w:leader="dot" w:pos="9628"/>
      </w:tabs>
      <w:spacing w:after="100"/>
      <w:ind w:firstLine="0"/>
    </w:pPr>
    <w:rPr>
      <w:b/>
      <w:caps/>
    </w:rPr>
  </w:style>
  <w:style w:type="character" w:styleId="a8">
    <w:name w:val="Hyperlink"/>
    <w:basedOn w:val="a0"/>
    <w:uiPriority w:val="99"/>
    <w:unhideWhenUsed/>
    <w:rsid w:val="00C2330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23303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4D09C5"/>
    <w:pPr>
      <w:numPr>
        <w:ilvl w:val="1"/>
      </w:numPr>
      <w:ind w:firstLine="720"/>
      <w:jc w:val="center"/>
    </w:pPr>
    <w:rPr>
      <w:rFonts w:eastAsiaTheme="minorEastAsia"/>
      <w:i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4D09C5"/>
    <w:rPr>
      <w:rFonts w:ascii="Times New Roman" w:eastAsiaTheme="minorEastAsia" w:hAnsi="Times New Roman"/>
      <w:i/>
      <w:spacing w:val="15"/>
      <w:sz w:val="28"/>
    </w:rPr>
  </w:style>
  <w:style w:type="table" w:styleId="ac">
    <w:name w:val="Table Grid"/>
    <w:basedOn w:val="a1"/>
    <w:uiPriority w:val="39"/>
    <w:rsid w:val="0000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B1826"/>
    <w:pPr>
      <w:tabs>
        <w:tab w:val="left" w:pos="880"/>
        <w:tab w:val="right" w:leader="dot" w:pos="9628"/>
      </w:tabs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0724E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724E0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724E0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724E0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724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24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724E0"/>
    <w:pPr>
      <w:spacing w:after="100"/>
      <w:ind w:left="560"/>
    </w:pPr>
  </w:style>
  <w:style w:type="paragraph" w:styleId="ad">
    <w:name w:val="caption"/>
    <w:basedOn w:val="a"/>
    <w:next w:val="a"/>
    <w:uiPriority w:val="35"/>
    <w:unhideWhenUsed/>
    <w:qFormat/>
    <w:rsid w:val="00AB1826"/>
    <w:pPr>
      <w:spacing w:after="200"/>
      <w:ind w:firstLine="0"/>
      <w:jc w:val="center"/>
    </w:pPr>
    <w:rPr>
      <w:i/>
      <w:iCs/>
      <w:color w:val="44546A" w:themeColor="text2"/>
      <w:szCs w:val="18"/>
    </w:rPr>
  </w:style>
  <w:style w:type="character" w:styleId="ae">
    <w:name w:val="Placeholder Text"/>
    <w:basedOn w:val="a0"/>
    <w:uiPriority w:val="99"/>
    <w:semiHidden/>
    <w:rsid w:val="00241767"/>
    <w:rPr>
      <w:color w:val="808080"/>
    </w:rPr>
  </w:style>
  <w:style w:type="character" w:styleId="af">
    <w:name w:val="Subtle Emphasis"/>
    <w:basedOn w:val="a0"/>
    <w:uiPriority w:val="19"/>
    <w:qFormat/>
    <w:rsid w:val="008D4241"/>
    <w:rPr>
      <w:i/>
      <w:iCs/>
      <w:color w:val="404040" w:themeColor="text1" w:themeTint="BF"/>
    </w:rPr>
  </w:style>
  <w:style w:type="paragraph" w:customStyle="1" w:styleId="Default">
    <w:name w:val="Default"/>
    <w:rsid w:val="00660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a"/>
    <w:rsid w:val="00DE7E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E7EBA"/>
  </w:style>
  <w:style w:type="character" w:customStyle="1" w:styleId="eop">
    <w:name w:val="eop"/>
    <w:basedOn w:val="a0"/>
    <w:rsid w:val="00DE7EBA"/>
  </w:style>
  <w:style w:type="character" w:customStyle="1" w:styleId="22">
    <w:name w:val="Основной текст (2) + Курсив"/>
    <w:rsid w:val="00A930C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1"/>
      <w:shd w:val="clear" w:color="auto" w:fill="FFFFFF"/>
      <w:lang w:val="ru-RU" w:eastAsia="ru-RU" w:bidi="ru-RU"/>
    </w:rPr>
  </w:style>
  <w:style w:type="character" w:customStyle="1" w:styleId="20pt">
    <w:name w:val="Основной текст (2) + Полужирный;Интервал 0 pt"/>
    <w:rsid w:val="00A7718C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8"/>
      <w:szCs w:val="21"/>
      <w:shd w:val="clear" w:color="auto" w:fill="FFFFFF"/>
      <w:lang w:val="ru-RU" w:eastAsia="ru-RU" w:bidi="ru-RU"/>
    </w:rPr>
  </w:style>
  <w:style w:type="paragraph" w:customStyle="1" w:styleId="2Arial">
    <w:name w:val="Основной текст (2) + Arial"/>
    <w:aliases w:val="7,5 pt"/>
    <w:basedOn w:val="a"/>
    <w:rsid w:val="00A7718C"/>
    <w:pPr>
      <w:widowControl w:val="0"/>
      <w:ind w:firstLine="709"/>
    </w:pPr>
    <w:rPr>
      <w:rFonts w:eastAsia="Times New Roman" w:cs="Times New Roman"/>
      <w:color w:val="000000"/>
      <w:sz w:val="32"/>
      <w:szCs w:val="21"/>
      <w:lang w:eastAsia="ru-RU" w:bidi="ru-RU"/>
    </w:rPr>
  </w:style>
  <w:style w:type="paragraph" w:styleId="af0">
    <w:name w:val="Balloon Text"/>
    <w:basedOn w:val="a"/>
    <w:link w:val="af1"/>
    <w:uiPriority w:val="99"/>
    <w:semiHidden/>
    <w:unhideWhenUsed/>
    <w:rsid w:val="002241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241D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56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689D-EA2F-4A4B-91E8-03117A25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Лядов</dc:creator>
  <cp:lastModifiedBy>Вячеслав</cp:lastModifiedBy>
  <cp:revision>28</cp:revision>
  <cp:lastPrinted>2018-12-08T07:42:00Z</cp:lastPrinted>
  <dcterms:created xsi:type="dcterms:W3CDTF">2017-12-19T12:12:00Z</dcterms:created>
  <dcterms:modified xsi:type="dcterms:W3CDTF">2022-01-23T23:25:00Z</dcterms:modified>
</cp:coreProperties>
</file>