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ind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report with Results of manual tests execution </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Execution Date: 24/05/20</w:t>
      </w:r>
    </w:p>
    <w:p w:rsidR="00000000" w:rsidDel="00000000" w:rsidP="00000000" w:rsidRDefault="00000000" w:rsidRPr="00000000" w14:paraId="00000003">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“White Stormers”</w:t>
      </w:r>
    </w:p>
    <w:p w:rsidR="00000000" w:rsidDel="00000000" w:rsidP="00000000" w:rsidRDefault="00000000" w:rsidRPr="00000000" w14:paraId="00000004">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Ihor Kozlov</w:t>
      </w:r>
    </w:p>
    <w:p w:rsidR="00000000" w:rsidDel="00000000" w:rsidP="00000000" w:rsidRDefault="00000000" w:rsidRPr="00000000" w14:paraId="00000005">
      <w:pPr>
        <w:spacing w:after="20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Team members:</w:t>
      </w:r>
    </w:p>
    <w:p w:rsidR="00000000" w:rsidDel="00000000" w:rsidP="00000000" w:rsidRDefault="00000000" w:rsidRPr="00000000" w14:paraId="00000006">
      <w:pPr>
        <w:pStyle w:val="Heading3"/>
        <w:keepNext w:val="0"/>
        <w:keepLines w:val="0"/>
        <w:spacing w:before="280" w:line="276" w:lineRule="auto"/>
        <w:rPr>
          <w:rFonts w:ascii="Times New Roman" w:cs="Times New Roman" w:eastAsia="Times New Roman" w:hAnsi="Times New Roman"/>
          <w:color w:val="000000"/>
        </w:rPr>
      </w:pPr>
      <w:bookmarkStart w:colFirst="0" w:colLast="0" w:name="_4dzoxz5f6rxz" w:id="0"/>
      <w:bookmarkEnd w:id="0"/>
      <w:r w:rsidDel="00000000" w:rsidR="00000000" w:rsidRPr="00000000">
        <w:rPr>
          <w:rFonts w:ascii="Times New Roman" w:cs="Times New Roman" w:eastAsia="Times New Roman" w:hAnsi="Times New Roman"/>
          <w:color w:val="000000"/>
          <w:rtl w:val="0"/>
        </w:rPr>
        <w:t xml:space="preserve">Khrystyna Shapovalova, </w:t>
      </w:r>
    </w:p>
    <w:p w:rsidR="00000000" w:rsidDel="00000000" w:rsidP="00000000" w:rsidRDefault="00000000" w:rsidRPr="00000000" w14:paraId="00000007">
      <w:pPr>
        <w:pStyle w:val="Heading3"/>
        <w:keepNext w:val="0"/>
        <w:keepLines w:val="0"/>
        <w:spacing w:before="280" w:line="276" w:lineRule="auto"/>
        <w:rPr>
          <w:rFonts w:ascii="Times New Roman" w:cs="Times New Roman" w:eastAsia="Times New Roman" w:hAnsi="Times New Roman"/>
          <w:color w:val="000000"/>
        </w:rPr>
      </w:pPr>
      <w:bookmarkStart w:colFirst="0" w:colLast="0" w:name="_wfxht6vsjlus" w:id="1"/>
      <w:bookmarkEnd w:id="1"/>
      <w:r w:rsidDel="00000000" w:rsidR="00000000" w:rsidRPr="00000000">
        <w:rPr>
          <w:rFonts w:ascii="Times New Roman" w:cs="Times New Roman" w:eastAsia="Times New Roman" w:hAnsi="Times New Roman"/>
          <w:color w:val="000000"/>
          <w:rtl w:val="0"/>
        </w:rPr>
        <w:t xml:space="preserve">Anastasiia Knysh, </w:t>
      </w:r>
    </w:p>
    <w:p w:rsidR="00000000" w:rsidDel="00000000" w:rsidP="00000000" w:rsidRDefault="00000000" w:rsidRPr="00000000" w14:paraId="00000008">
      <w:pPr>
        <w:pStyle w:val="Heading3"/>
        <w:keepNext w:val="0"/>
        <w:keepLines w:val="0"/>
        <w:spacing w:before="280" w:line="276" w:lineRule="auto"/>
        <w:rPr>
          <w:rFonts w:ascii="Times New Roman" w:cs="Times New Roman" w:eastAsia="Times New Roman" w:hAnsi="Times New Roman"/>
          <w:color w:val="000000"/>
        </w:rPr>
      </w:pPr>
      <w:bookmarkStart w:colFirst="0" w:colLast="0" w:name="_yrphzur65wk" w:id="2"/>
      <w:bookmarkEnd w:id="2"/>
      <w:r w:rsidDel="00000000" w:rsidR="00000000" w:rsidRPr="00000000">
        <w:rPr>
          <w:rFonts w:ascii="Times New Roman" w:cs="Times New Roman" w:eastAsia="Times New Roman" w:hAnsi="Times New Roman"/>
          <w:color w:val="000000"/>
          <w:rtl w:val="0"/>
        </w:rPr>
        <w:t xml:space="preserve">Dasha Ogulia, </w:t>
      </w:r>
    </w:p>
    <w:p w:rsidR="00000000" w:rsidDel="00000000" w:rsidP="00000000" w:rsidRDefault="00000000" w:rsidRPr="00000000" w14:paraId="00000009">
      <w:pPr>
        <w:pStyle w:val="Heading3"/>
        <w:keepNext w:val="0"/>
        <w:keepLines w:val="0"/>
        <w:spacing w:before="280" w:line="276" w:lineRule="auto"/>
        <w:rPr>
          <w:rFonts w:ascii="Times New Roman" w:cs="Times New Roman" w:eastAsia="Times New Roman" w:hAnsi="Times New Roman"/>
          <w:color w:val="000000"/>
        </w:rPr>
      </w:pPr>
      <w:bookmarkStart w:colFirst="0" w:colLast="0" w:name="_h39z4onkfpqq" w:id="3"/>
      <w:bookmarkEnd w:id="3"/>
      <w:r w:rsidDel="00000000" w:rsidR="00000000" w:rsidRPr="00000000">
        <w:rPr>
          <w:rFonts w:ascii="Times New Roman" w:cs="Times New Roman" w:eastAsia="Times New Roman" w:hAnsi="Times New Roman"/>
          <w:color w:val="000000"/>
          <w:rtl w:val="0"/>
        </w:rPr>
        <w:t xml:space="preserve">Kozlov Ihor.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0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Functional areas that were tested:</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Registration page.</w:t>
      </w:r>
    </w:p>
    <w:p w:rsidR="00000000" w:rsidDel="00000000" w:rsidP="00000000" w:rsidRDefault="00000000" w:rsidRPr="00000000" w14:paraId="0000000D">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Products favorite page.</w:t>
      </w:r>
    </w:p>
    <w:p w:rsidR="00000000" w:rsidDel="00000000" w:rsidP="00000000" w:rsidRDefault="00000000" w:rsidRPr="00000000" w14:paraId="0000000E">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Reset Password page.</w:t>
      </w:r>
    </w:p>
    <w:p w:rsidR="00000000" w:rsidDel="00000000" w:rsidP="00000000" w:rsidRDefault="00000000" w:rsidRPr="00000000" w14:paraId="0000000F">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Products listing page.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count input element on the shopping cart page.</w:t>
      </w:r>
    </w:p>
    <w:p w:rsidR="00000000" w:rsidDel="00000000" w:rsidP="00000000" w:rsidRDefault="00000000" w:rsidRPr="00000000" w14:paraId="00000011">
      <w:pPr>
        <w:numPr>
          <w:ilvl w:val="0"/>
          <w:numId w:val="1"/>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details module.</w:t>
      </w:r>
    </w:p>
    <w:p w:rsidR="00000000" w:rsidDel="00000000" w:rsidP="00000000" w:rsidRDefault="00000000" w:rsidRPr="00000000" w14:paraId="00000012">
      <w:pPr>
        <w:numPr>
          <w:ilvl w:val="0"/>
          <w:numId w:val="1"/>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 in form.</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mini-cart pop-up.</w:t>
      </w:r>
    </w:p>
    <w:p w:rsidR="00000000" w:rsidDel="00000000" w:rsidP="00000000" w:rsidRDefault="00000000" w:rsidRPr="00000000" w14:paraId="00000014">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Quick View Module.</w:t>
      </w:r>
    </w:p>
    <w:p w:rsidR="00000000" w:rsidDel="00000000" w:rsidP="00000000" w:rsidRDefault="00000000" w:rsidRPr="00000000" w14:paraId="00000015">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Upsell module.</w:t>
      </w:r>
    </w:p>
    <w:p w:rsidR="00000000" w:rsidDel="00000000" w:rsidP="00000000" w:rsidRDefault="00000000" w:rsidRPr="00000000" w14:paraId="00000016">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Comparison module.</w:t>
      </w:r>
    </w:p>
    <w:p w:rsidR="00000000" w:rsidDel="00000000" w:rsidP="00000000" w:rsidRDefault="00000000" w:rsidRPr="00000000" w14:paraId="00000017">
      <w:pPr>
        <w:numPr>
          <w:ilvl w:val="0"/>
          <w:numId w:val="1"/>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Product details module.</w:t>
      </w:r>
    </w:p>
    <w:p w:rsidR="00000000" w:rsidDel="00000000" w:rsidP="00000000" w:rsidRDefault="00000000" w:rsidRPr="00000000" w14:paraId="00000018">
      <w:pPr>
        <w:numPr>
          <w:ilvl w:val="0"/>
          <w:numId w:val="1"/>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Notification module.</w:t>
      </w:r>
    </w:p>
    <w:p w:rsidR="00000000" w:rsidDel="00000000" w:rsidP="00000000" w:rsidRDefault="00000000" w:rsidRPr="00000000" w14:paraId="00000019">
      <w:pPr>
        <w:numPr>
          <w:ilvl w:val="0"/>
          <w:numId w:val="1"/>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Checkout module.</w:t>
      </w:r>
    </w:p>
    <w:p w:rsidR="00000000" w:rsidDel="00000000" w:rsidP="00000000" w:rsidRDefault="00000000" w:rsidRPr="00000000" w14:paraId="0000001A">
      <w:pPr>
        <w:numPr>
          <w:ilvl w:val="0"/>
          <w:numId w:val="1"/>
        </w:numPr>
        <w:spacing w:after="20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Zoom module.</w:t>
      </w:r>
      <w:r w:rsidDel="00000000" w:rsidR="00000000" w:rsidRPr="00000000">
        <w:rPr>
          <w:rtl w:val="0"/>
        </w:rPr>
      </w:r>
    </w:p>
    <w:p w:rsidR="00000000" w:rsidDel="00000000" w:rsidP="00000000" w:rsidRDefault="00000000" w:rsidRPr="00000000" w14:paraId="0000001B">
      <w:pPr>
        <w:spacing w:after="200"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1C">
      <w:pPr>
        <w:spacing w:after="200"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1D">
      <w:pPr>
        <w:spacing w:after="200" w:line="276"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E">
      <w:pPr>
        <w:spacing w:after="200"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Test execution results: </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114300</wp:posOffset>
            </wp:positionV>
            <wp:extent cx="2671763" cy="1943100"/>
            <wp:effectExtent b="0" l="0" r="0" t="0"/>
            <wp:wrapSquare wrapText="bothSides" distB="114300" distT="114300" distL="114300" distR="114300"/>
            <wp:docPr descr="Points scored" id="1" name="image5.png"/>
            <a:graphic>
              <a:graphicData uri="http://schemas.openxmlformats.org/drawingml/2006/picture">
                <pic:pic>
                  <pic:nvPicPr>
                    <pic:cNvPr descr="Points scored" id="0" name="image5.png"/>
                    <pic:cNvPicPr preferRelativeResize="0"/>
                  </pic:nvPicPr>
                  <pic:blipFill>
                    <a:blip r:embed="rId6"/>
                    <a:srcRect b="0" l="0" r="0" t="0"/>
                    <a:stretch>
                      <a:fillRect/>
                    </a:stretch>
                  </pic:blipFill>
                  <pic:spPr>
                    <a:xfrm>
                      <a:off x="0" y="0"/>
                      <a:ext cx="2671763" cy="1943100"/>
                    </a:xfrm>
                    <a:prstGeom prst="rect"/>
                    <a:ln/>
                  </pic:spPr>
                </pic:pic>
              </a:graphicData>
            </a:graphic>
          </wp:anchor>
        </w:drawing>
      </w:r>
    </w:p>
    <w:tbl>
      <w:tblPr>
        <w:tblStyle w:val="Table1"/>
        <w:tblW w:w="3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855"/>
        <w:gridCol w:w="1095"/>
        <w:tblGridChange w:id="0">
          <w:tblGrid>
            <w:gridCol w:w="1845"/>
            <w:gridCol w:w="855"/>
            <w:gridCol w:w="1095"/>
          </w:tblGrid>
        </w:tblGridChange>
      </w:tblGrid>
      <w:tr>
        <w:trPr>
          <w:trHeight w:val="320" w:hRule="atLeast"/>
        </w:trPr>
        <w:tc>
          <w:tcPr/>
          <w:p w:rsidR="00000000" w:rsidDel="00000000" w:rsidP="00000000" w:rsidRDefault="00000000" w:rsidRPr="00000000" w14:paraId="0000001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w:t>
            </w:r>
          </w:p>
        </w:tc>
        <w:tc>
          <w:tcPr/>
          <w:p w:rsidR="00000000" w:rsidDel="00000000" w:rsidP="00000000" w:rsidRDefault="00000000" w:rsidRPr="00000000" w14:paraId="0000002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w:t>
            </w:r>
          </w:p>
        </w:tc>
        <w:tc>
          <w:tcPr/>
          <w:p w:rsidR="00000000" w:rsidDel="00000000" w:rsidP="00000000" w:rsidRDefault="00000000" w:rsidRPr="00000000" w14:paraId="0000002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r>
      <w:tr>
        <w:trPr>
          <w:trHeight w:val="300" w:hRule="atLeast"/>
        </w:trPr>
        <w:tc>
          <w:tcPr/>
          <w:p w:rsidR="00000000" w:rsidDel="00000000" w:rsidP="00000000" w:rsidRDefault="00000000" w:rsidRPr="00000000" w14:paraId="0000002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Passed</w:t>
            </w:r>
          </w:p>
        </w:tc>
        <w:tc>
          <w:tcPr/>
          <w:p w:rsidR="00000000" w:rsidDel="00000000" w:rsidP="00000000" w:rsidRDefault="00000000" w:rsidRPr="00000000" w14:paraId="0000002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w:t>
            </w:r>
          </w:p>
        </w:tc>
        <w:tc>
          <w:tcPr/>
          <w:p w:rsidR="00000000" w:rsidDel="00000000" w:rsidP="00000000" w:rsidRDefault="00000000" w:rsidRPr="00000000" w14:paraId="0000002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87.6%</w:t>
            </w:r>
          </w:p>
        </w:tc>
      </w:tr>
      <w:tr>
        <w:trPr>
          <w:trHeight w:val="320" w:hRule="atLeast"/>
        </w:trPr>
        <w:tc>
          <w:tcPr/>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Failed</w:t>
            </w:r>
          </w:p>
        </w:tc>
        <w:tc>
          <w:tcPr/>
          <w:p w:rsidR="00000000" w:rsidDel="00000000" w:rsidP="00000000" w:rsidRDefault="00000000" w:rsidRPr="00000000" w14:paraId="0000002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2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w:t>
            </w:r>
          </w:p>
        </w:tc>
      </w:tr>
      <w:tr>
        <w:trPr>
          <w:trHeight w:val="320" w:hRule="atLeast"/>
        </w:trPr>
        <w:tc>
          <w:tcPr/>
          <w:p w:rsidR="00000000" w:rsidDel="00000000" w:rsidP="00000000" w:rsidRDefault="00000000" w:rsidRPr="00000000" w14:paraId="0000002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Blocked</w:t>
            </w:r>
          </w:p>
        </w:tc>
        <w:tc>
          <w:tcPr/>
          <w:p w:rsidR="00000000" w:rsidDel="00000000" w:rsidP="00000000" w:rsidRDefault="00000000" w:rsidRPr="00000000" w14:paraId="0000002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2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r>
      <w:tr>
        <w:trPr>
          <w:trHeight w:val="320" w:hRule="atLeast"/>
        </w:trPr>
        <w:tc>
          <w:tcPr/>
          <w:p w:rsidR="00000000" w:rsidDel="00000000" w:rsidP="00000000" w:rsidRDefault="00000000" w:rsidRPr="00000000" w14:paraId="0000002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Executed</w:t>
            </w:r>
          </w:p>
        </w:tc>
        <w:tc>
          <w:tcPr/>
          <w:p w:rsidR="00000000" w:rsidDel="00000000" w:rsidP="00000000" w:rsidRDefault="00000000" w:rsidRPr="00000000" w14:paraId="0000002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02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02E">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Quality Level = 87.6%</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00"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Time used for executing 105  test cases (hours): 6 hours</w:t>
      </w:r>
    </w:p>
    <w:p w:rsidR="00000000" w:rsidDel="00000000" w:rsidP="00000000" w:rsidRDefault="00000000" w:rsidRPr="00000000" w14:paraId="00000032">
      <w:pPr>
        <w:spacing w:after="200"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List of Executed Test Cases:</w:t>
      </w:r>
    </w:p>
    <w:tbl>
      <w:tblPr>
        <w:tblStyle w:val="Table2"/>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8329"/>
        <w:tblGridChange w:id="0">
          <w:tblGrid>
            <w:gridCol w:w="1242"/>
            <w:gridCol w:w="8329"/>
          </w:tblGrid>
        </w:tblGridChange>
      </w:tblGrid>
      <w:tr>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FK-9</w:t>
            </w:r>
          </w:p>
        </w:tc>
        <w:tc>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FK-12</w:t>
            </w:r>
          </w:p>
        </w:tc>
        <w:tc>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Mistake in the understanding of requirements: </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unknown</w:t>
            </w:r>
          </w:p>
        </w:tc>
      </w:tr>
      <w:tr>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FK-15</w:t>
            </w:r>
          </w:p>
        </w:tc>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FK-19</w:t>
            </w:r>
          </w:p>
        </w:tc>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FK-21</w:t>
            </w:r>
          </w:p>
        </w:tc>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FK-22</w:t>
            </w:r>
          </w:p>
        </w:tc>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FK-24</w:t>
            </w:r>
          </w:p>
        </w:tc>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FK-27</w:t>
            </w:r>
          </w:p>
        </w:tc>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in precondition: We don't have products to compare.</w:t>
            </w:r>
          </w:p>
        </w:tc>
      </w:tr>
      <w:tr>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FK-29</w:t>
            </w:r>
          </w:p>
        </w:tc>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FK-31</w:t>
            </w:r>
          </w:p>
        </w:tc>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FK-32</w:t>
            </w:r>
          </w:p>
        </w:tc>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FK-34</w:t>
            </w:r>
          </w:p>
        </w:tc>
        <w:tc>
          <w:tcPr/>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FK-35</w:t>
            </w:r>
          </w:p>
        </w:tc>
        <w:tc>
          <w:tcPr/>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in step 1: We don't have  button "Back to browsing"</w:t>
            </w:r>
          </w:p>
        </w:tc>
      </w:tr>
      <w:tr>
        <w:tc>
          <w:tcPr/>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FK-68</w:t>
            </w:r>
          </w:p>
        </w:tc>
        <w:tc>
          <w:tcPr/>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FK-69</w:t>
            </w:r>
          </w:p>
        </w:tc>
        <w:tc>
          <w:tcPr/>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FK-70</w:t>
            </w:r>
          </w:p>
        </w:tc>
        <w:tc>
          <w:tcPr/>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FK-71</w:t>
            </w:r>
          </w:p>
        </w:tc>
        <w:tc>
          <w:tcPr/>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FK-72</w:t>
            </w:r>
          </w:p>
        </w:tc>
        <w:tc>
          <w:tcPr/>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FK-73</w:t>
            </w:r>
          </w:p>
        </w:tc>
        <w:tc>
          <w:tcPr/>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FK-74</w:t>
            </w:r>
          </w:p>
        </w:tc>
        <w:tc>
          <w:tcPr/>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FK-75</w:t>
            </w:r>
          </w:p>
        </w:tc>
        <w:tc>
          <w:tcPr/>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FK-76</w:t>
            </w:r>
          </w:p>
        </w:tc>
        <w:tc>
          <w:tcPr/>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FK-77</w:t>
            </w:r>
          </w:p>
        </w:tc>
        <w:tc>
          <w:tcPr/>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FK-86</w:t>
            </w:r>
          </w:p>
        </w:tc>
        <w:tc>
          <w:tcPr/>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FK-87</w:t>
            </w:r>
          </w:p>
        </w:tc>
        <w:tc>
          <w:tcPr/>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FK-88</w:t>
            </w:r>
          </w:p>
        </w:tc>
        <w:tc>
          <w:tcPr/>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FK-89</w:t>
            </w:r>
          </w:p>
        </w:tc>
        <w:tc>
          <w:tcPr/>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FK-90</w:t>
            </w:r>
          </w:p>
        </w:tc>
        <w:tc>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FK-91</w:t>
            </w:r>
          </w:p>
        </w:tc>
        <w:tc>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FK-92</w:t>
            </w:r>
          </w:p>
        </w:tc>
        <w:tc>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FK-93</w:t>
            </w:r>
          </w:p>
        </w:tc>
        <w:tc>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FK-94</w:t>
            </w:r>
          </w:p>
        </w:tc>
        <w:tc>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FK-95</w:t>
            </w:r>
          </w:p>
        </w:tc>
        <w:tc>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FK-96</w:t>
            </w:r>
          </w:p>
        </w:tc>
        <w:tc>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FK-97</w:t>
            </w:r>
          </w:p>
        </w:tc>
        <w:tc>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FK-100</w:t>
            </w:r>
          </w:p>
        </w:tc>
        <w:tc>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FK-107</w:t>
            </w:r>
          </w:p>
        </w:tc>
        <w:tc>
          <w:tcPr/>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FK-108</w:t>
            </w:r>
          </w:p>
        </w:tc>
        <w:tc>
          <w:tcPr/>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FK-109</w:t>
            </w:r>
          </w:p>
        </w:tc>
        <w:tc>
          <w:tcPr/>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FK-110</w:t>
            </w:r>
          </w:p>
        </w:tc>
        <w:tc>
          <w:tcPr/>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FK-111</w:t>
            </w:r>
          </w:p>
        </w:tc>
        <w:tc>
          <w:tcPr/>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FK-112</w:t>
            </w:r>
          </w:p>
        </w:tc>
        <w:tc>
          <w:tcPr/>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FK-113</w:t>
            </w:r>
          </w:p>
        </w:tc>
        <w:tc>
          <w:tcPr/>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FK-114</w:t>
            </w:r>
          </w:p>
        </w:tc>
        <w:tc>
          <w:tcPr/>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FK-115</w:t>
            </w:r>
          </w:p>
        </w:tc>
        <w:tc>
          <w:tcPr/>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Fk-116</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FK-117</w:t>
            </w:r>
          </w:p>
        </w:tc>
        <w:tc>
          <w:tcPr/>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FK-118</w:t>
            </w:r>
          </w:p>
        </w:tc>
        <w:tc>
          <w:tcPr/>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FK-132</w:t>
            </w:r>
          </w:p>
        </w:tc>
        <w:tc>
          <w:tcPr/>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FK-136</w:t>
            </w:r>
          </w:p>
        </w:tc>
        <w:tc>
          <w:tcPr/>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FK-139</w:t>
            </w:r>
          </w:p>
        </w:tc>
        <w:tc>
          <w:tcPr/>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 FK-316 reported </w:t>
            </w:r>
          </w:p>
        </w:tc>
      </w:tr>
      <w:tr>
        <w:tc>
          <w:tcPr/>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FK-143</w:t>
            </w:r>
          </w:p>
        </w:tc>
        <w:tc>
          <w:tcPr/>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FK-145</w:t>
            </w:r>
          </w:p>
        </w:tc>
        <w:tc>
          <w:tcPr/>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Mistake in the understanding of requirements: </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Workflow is different for adding item to the cart from Quick View modal</w:t>
            </w:r>
          </w:p>
        </w:tc>
      </w:tr>
      <w:tr>
        <w:tc>
          <w:tcPr/>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FK-148</w:t>
            </w:r>
          </w:p>
        </w:tc>
        <w:tc>
          <w:tcPr/>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FK-150</w:t>
            </w:r>
          </w:p>
        </w:tc>
        <w:tc>
          <w:tcPr/>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FK-151</w:t>
            </w:r>
          </w:p>
        </w:tc>
        <w:tc>
          <w:tcPr/>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5">
            <w:pP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sz w:val="28"/>
                  <w:szCs w:val="28"/>
                  <w:rtl w:val="0"/>
                </w:rPr>
                <w:t xml:space="preserve">FK-155</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7">
            <w:pPr>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sz w:val="28"/>
                  <w:szCs w:val="28"/>
                  <w:rtl w:val="0"/>
                </w:rPr>
                <w:t xml:space="preserve">FK-157</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9">
            <w:pPr>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sz w:val="28"/>
                  <w:szCs w:val="28"/>
                  <w:rtl w:val="0"/>
                </w:rPr>
                <w:t xml:space="preserve">FK-158</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B">
            <w:pPr>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sz w:val="28"/>
                  <w:szCs w:val="28"/>
                  <w:rtl w:val="0"/>
                </w:rPr>
                <w:t xml:space="preserve">FK-159</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D">
            <w:pPr>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sz w:val="28"/>
                  <w:szCs w:val="28"/>
                  <w:rtl w:val="0"/>
                </w:rPr>
                <w:t xml:space="preserve">FK-160</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F">
            <w:pPr>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sz w:val="28"/>
                  <w:szCs w:val="28"/>
                  <w:rtl w:val="0"/>
                </w:rPr>
                <w:t xml:space="preserve">FK-162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Can`t entered more then 8 characters in password field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1">
            <w:pPr>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sz w:val="28"/>
                  <w:szCs w:val="28"/>
                  <w:rtl w:val="0"/>
                </w:rPr>
                <w:t xml:space="preserve">FK-163</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3">
            <w:pPr>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sz w:val="28"/>
                  <w:szCs w:val="28"/>
                  <w:rtl w:val="0"/>
                </w:rPr>
                <w:t xml:space="preserve">FK-165</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FK-166</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Can`t see the message that the link for password reset has expired: "Reset password link was expired due to disuse. Please submit new forgot password request.</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7">
            <w:pPr>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sz w:val="28"/>
                  <w:szCs w:val="28"/>
                  <w:rtl w:val="0"/>
                </w:rPr>
                <w:t xml:space="preserve">FK-169</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Can`t see the message that the link has already been used for successful password reset: "You already has changed your password. To reset password, please subr forgot password request"</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9">
            <w:pPr>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sz w:val="28"/>
                  <w:szCs w:val="28"/>
                  <w:rtl w:val="0"/>
                </w:rPr>
                <w:t xml:space="preserve">FK-190</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B">
            <w:pPr>
              <w:rPr>
                <w:rFonts w:ascii="Times New Roman" w:cs="Times New Roman" w:eastAsia="Times New Roman" w:hAnsi="Times New Roman"/>
                <w:sz w:val="28"/>
                <w:szCs w:val="28"/>
              </w:rPr>
            </w:pPr>
            <w:hyperlink r:id="rId17">
              <w:r w:rsidDel="00000000" w:rsidR="00000000" w:rsidRPr="00000000">
                <w:rPr>
                  <w:rFonts w:ascii="Times New Roman" w:cs="Times New Roman" w:eastAsia="Times New Roman" w:hAnsi="Times New Roman"/>
                  <w:sz w:val="28"/>
                  <w:szCs w:val="28"/>
                  <w:rtl w:val="0"/>
                </w:rPr>
                <w:t xml:space="preserve">FK-191</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D">
            <w:pPr>
              <w:rPr>
                <w:rFonts w:ascii="Times New Roman" w:cs="Times New Roman" w:eastAsia="Times New Roman" w:hAnsi="Times New Roman"/>
                <w:sz w:val="28"/>
                <w:szCs w:val="28"/>
              </w:rPr>
            </w:pPr>
            <w:hyperlink r:id="rId18">
              <w:r w:rsidDel="00000000" w:rsidR="00000000" w:rsidRPr="00000000">
                <w:rPr>
                  <w:rFonts w:ascii="Times New Roman" w:cs="Times New Roman" w:eastAsia="Times New Roman" w:hAnsi="Times New Roman"/>
                  <w:sz w:val="28"/>
                  <w:szCs w:val="28"/>
                  <w:rtl w:val="0"/>
                </w:rPr>
                <w:t xml:space="preserve">FK-192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F">
            <w:pPr>
              <w:rPr>
                <w:rFonts w:ascii="Times New Roman" w:cs="Times New Roman" w:eastAsia="Times New Roman" w:hAnsi="Times New Roman"/>
                <w:sz w:val="28"/>
                <w:szCs w:val="28"/>
              </w:rPr>
            </w:pPr>
            <w:hyperlink r:id="rId19">
              <w:r w:rsidDel="00000000" w:rsidR="00000000" w:rsidRPr="00000000">
                <w:rPr>
                  <w:rFonts w:ascii="Times New Roman" w:cs="Times New Roman" w:eastAsia="Times New Roman" w:hAnsi="Times New Roman"/>
                  <w:sz w:val="28"/>
                  <w:szCs w:val="28"/>
                  <w:rtl w:val="0"/>
                </w:rPr>
                <w:t xml:space="preserve">FK-193</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1">
            <w:pPr>
              <w:rPr>
                <w:rFonts w:ascii="Times New Roman" w:cs="Times New Roman" w:eastAsia="Times New Roman" w:hAnsi="Times New Roman"/>
                <w:sz w:val="28"/>
                <w:szCs w:val="28"/>
              </w:rPr>
            </w:pPr>
            <w:hyperlink r:id="rId20">
              <w:r w:rsidDel="00000000" w:rsidR="00000000" w:rsidRPr="00000000">
                <w:rPr>
                  <w:rFonts w:ascii="Times New Roman" w:cs="Times New Roman" w:eastAsia="Times New Roman" w:hAnsi="Times New Roman"/>
                  <w:sz w:val="28"/>
                  <w:szCs w:val="28"/>
                  <w:rtl w:val="0"/>
                </w:rPr>
                <w:t xml:space="preserve">FK-194</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3">
            <w:pPr>
              <w:rPr>
                <w:rFonts w:ascii="Times New Roman" w:cs="Times New Roman" w:eastAsia="Times New Roman" w:hAnsi="Times New Roman"/>
                <w:sz w:val="28"/>
                <w:szCs w:val="28"/>
              </w:rPr>
            </w:pPr>
            <w:hyperlink r:id="rId21">
              <w:r w:rsidDel="00000000" w:rsidR="00000000" w:rsidRPr="00000000">
                <w:rPr>
                  <w:rFonts w:ascii="Times New Roman" w:cs="Times New Roman" w:eastAsia="Times New Roman" w:hAnsi="Times New Roman"/>
                  <w:sz w:val="28"/>
                  <w:szCs w:val="28"/>
                  <w:rtl w:val="0"/>
                </w:rPr>
                <w:t xml:space="preserve">FK-195</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5">
            <w:pPr>
              <w:rPr>
                <w:rFonts w:ascii="Times New Roman" w:cs="Times New Roman" w:eastAsia="Times New Roman" w:hAnsi="Times New Roman"/>
                <w:sz w:val="28"/>
                <w:szCs w:val="28"/>
              </w:rPr>
            </w:pPr>
            <w:hyperlink r:id="rId22">
              <w:r w:rsidDel="00000000" w:rsidR="00000000" w:rsidRPr="00000000">
                <w:rPr>
                  <w:rFonts w:ascii="Times New Roman" w:cs="Times New Roman" w:eastAsia="Times New Roman" w:hAnsi="Times New Roman"/>
                  <w:sz w:val="28"/>
                  <w:szCs w:val="28"/>
                  <w:rtl w:val="0"/>
                </w:rPr>
                <w:t xml:space="preserve">FK-196</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7">
            <w:pPr>
              <w:rPr>
                <w:rFonts w:ascii="Times New Roman" w:cs="Times New Roman" w:eastAsia="Times New Roman" w:hAnsi="Times New Roman"/>
                <w:sz w:val="28"/>
                <w:szCs w:val="28"/>
              </w:rPr>
            </w:pPr>
            <w:hyperlink r:id="rId23">
              <w:r w:rsidDel="00000000" w:rsidR="00000000" w:rsidRPr="00000000">
                <w:rPr>
                  <w:rFonts w:ascii="Times New Roman" w:cs="Times New Roman" w:eastAsia="Times New Roman" w:hAnsi="Times New Roman"/>
                  <w:sz w:val="28"/>
                  <w:szCs w:val="28"/>
                  <w:rtl w:val="0"/>
                </w:rPr>
                <w:t xml:space="preserve">FK-197</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FK-198</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B">
            <w:pPr>
              <w:rPr>
                <w:rFonts w:ascii="Times New Roman" w:cs="Times New Roman" w:eastAsia="Times New Roman" w:hAnsi="Times New Roman"/>
                <w:sz w:val="28"/>
                <w:szCs w:val="28"/>
              </w:rPr>
            </w:pPr>
            <w:hyperlink r:id="rId24">
              <w:r w:rsidDel="00000000" w:rsidR="00000000" w:rsidRPr="00000000">
                <w:rPr>
                  <w:rFonts w:ascii="Times New Roman" w:cs="Times New Roman" w:eastAsia="Times New Roman" w:hAnsi="Times New Roman"/>
                  <w:sz w:val="28"/>
                  <w:szCs w:val="28"/>
                  <w:rtl w:val="0"/>
                </w:rPr>
                <w:t xml:space="preserve">FK-199</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FK-219</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FK-220</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FK-221</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FK-222</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FK-223</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7">
            <w:pPr>
              <w:rPr>
                <w:rFonts w:ascii="Times New Roman" w:cs="Times New Roman" w:eastAsia="Times New Roman" w:hAnsi="Times New Roman"/>
                <w:sz w:val="28"/>
                <w:szCs w:val="28"/>
              </w:rPr>
            </w:pPr>
            <w:hyperlink r:id="rId25">
              <w:r w:rsidDel="00000000" w:rsidR="00000000" w:rsidRPr="00000000">
                <w:rPr>
                  <w:rFonts w:ascii="Times New Roman" w:cs="Times New Roman" w:eastAsia="Times New Roman" w:hAnsi="Times New Roman"/>
                  <w:sz w:val="28"/>
                  <w:szCs w:val="28"/>
                  <w:rtl w:val="0"/>
                </w:rPr>
                <w:t xml:space="preserve">FK-224</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9">
            <w:pPr>
              <w:rPr>
                <w:rFonts w:ascii="Times New Roman" w:cs="Times New Roman" w:eastAsia="Times New Roman" w:hAnsi="Times New Roman"/>
                <w:sz w:val="28"/>
                <w:szCs w:val="28"/>
              </w:rPr>
            </w:pPr>
            <w:hyperlink r:id="rId26">
              <w:r w:rsidDel="00000000" w:rsidR="00000000" w:rsidRPr="00000000">
                <w:rPr>
                  <w:rFonts w:ascii="Times New Roman" w:cs="Times New Roman" w:eastAsia="Times New Roman" w:hAnsi="Times New Roman"/>
                  <w:sz w:val="28"/>
                  <w:szCs w:val="28"/>
                  <w:rtl w:val="0"/>
                </w:rPr>
                <w:t xml:space="preserve">FK-225</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Can't continue login with entered incorrect address information which can be refined by AVS. System don`t offer a user to continue with entered information</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B">
            <w:pPr>
              <w:rPr>
                <w:rFonts w:ascii="Times New Roman" w:cs="Times New Roman" w:eastAsia="Times New Roman" w:hAnsi="Times New Roman"/>
                <w:sz w:val="28"/>
                <w:szCs w:val="28"/>
              </w:rPr>
            </w:pPr>
            <w:hyperlink r:id="rId27">
              <w:r w:rsidDel="00000000" w:rsidR="00000000" w:rsidRPr="00000000">
                <w:rPr>
                  <w:rFonts w:ascii="Times New Roman" w:cs="Times New Roman" w:eastAsia="Times New Roman" w:hAnsi="Times New Roman"/>
                  <w:sz w:val="28"/>
                  <w:szCs w:val="28"/>
                  <w:rtl w:val="0"/>
                </w:rPr>
                <w:t xml:space="preserve">FK-226</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D">
            <w:pPr>
              <w:rPr>
                <w:rFonts w:ascii="Times New Roman" w:cs="Times New Roman" w:eastAsia="Times New Roman" w:hAnsi="Times New Roman"/>
                <w:sz w:val="28"/>
                <w:szCs w:val="28"/>
              </w:rPr>
            </w:pPr>
            <w:hyperlink r:id="rId28">
              <w:r w:rsidDel="00000000" w:rsidR="00000000" w:rsidRPr="00000000">
                <w:rPr>
                  <w:rFonts w:ascii="Times New Roman" w:cs="Times New Roman" w:eastAsia="Times New Roman" w:hAnsi="Times New Roman"/>
                  <w:sz w:val="28"/>
                  <w:szCs w:val="28"/>
                  <w:rtl w:val="0"/>
                </w:rPr>
                <w:t xml:space="preserve">FK-227</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F">
            <w:pPr>
              <w:rPr>
                <w:rFonts w:ascii="Times New Roman" w:cs="Times New Roman" w:eastAsia="Times New Roman" w:hAnsi="Times New Roman"/>
                <w:sz w:val="28"/>
                <w:szCs w:val="28"/>
              </w:rPr>
            </w:pPr>
            <w:hyperlink r:id="rId29">
              <w:r w:rsidDel="00000000" w:rsidR="00000000" w:rsidRPr="00000000">
                <w:rPr>
                  <w:rFonts w:ascii="Times New Roman" w:cs="Times New Roman" w:eastAsia="Times New Roman" w:hAnsi="Times New Roman"/>
                  <w:sz w:val="28"/>
                  <w:szCs w:val="28"/>
                  <w:rtl w:val="0"/>
                </w:rPr>
                <w:t xml:space="preserve">FK-228</w:t>
              </w:r>
            </w:hyperlink>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2">
            <w:pPr>
              <w:rPr>
                <w:rFonts w:ascii="Times New Roman" w:cs="Times New Roman" w:eastAsia="Times New Roman" w:hAnsi="Times New Roman"/>
                <w:sz w:val="28"/>
                <w:szCs w:val="28"/>
              </w:rPr>
            </w:pPr>
            <w:hyperlink r:id="rId30">
              <w:r w:rsidDel="00000000" w:rsidR="00000000" w:rsidRPr="00000000">
                <w:rPr>
                  <w:rFonts w:ascii="Times New Roman" w:cs="Times New Roman" w:eastAsia="Times New Roman" w:hAnsi="Times New Roman"/>
                  <w:sz w:val="28"/>
                  <w:szCs w:val="28"/>
                  <w:rtl w:val="0"/>
                </w:rPr>
                <w:t xml:space="preserve">FK-229</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Absence “Click here” button</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4">
            <w:pPr>
              <w:rPr>
                <w:rFonts w:ascii="Times New Roman" w:cs="Times New Roman" w:eastAsia="Times New Roman" w:hAnsi="Times New Roman"/>
                <w:sz w:val="28"/>
                <w:szCs w:val="28"/>
              </w:rPr>
            </w:pPr>
            <w:hyperlink r:id="rId31">
              <w:r w:rsidDel="00000000" w:rsidR="00000000" w:rsidRPr="00000000">
                <w:rPr>
                  <w:rFonts w:ascii="Times New Roman" w:cs="Times New Roman" w:eastAsia="Times New Roman" w:hAnsi="Times New Roman"/>
                  <w:sz w:val="28"/>
                  <w:szCs w:val="28"/>
                  <w:rtl w:val="0"/>
                </w:rPr>
                <w:t xml:space="preserve">FK-230</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FK-239</w:t>
            </w:r>
          </w:p>
        </w:tc>
        <w:tc>
          <w:tcPr/>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FK-244</w:t>
            </w:r>
          </w:p>
        </w:tc>
        <w:tc>
          <w:tcPr/>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FK-247</w:t>
            </w:r>
          </w:p>
        </w:tc>
        <w:tc>
          <w:tcPr/>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FK-250</w:t>
            </w:r>
          </w:p>
        </w:tc>
        <w:tc>
          <w:tcPr/>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FK-252</w:t>
            </w:r>
          </w:p>
        </w:tc>
        <w:tc>
          <w:tcPr/>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FK-253</w:t>
            </w:r>
          </w:p>
        </w:tc>
        <w:tc>
          <w:tcPr/>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FK-254</w:t>
            </w:r>
          </w:p>
        </w:tc>
        <w:tc>
          <w:tcPr/>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FK-255</w:t>
            </w:r>
          </w:p>
        </w:tc>
        <w:tc>
          <w:tcPr/>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in steps 3 and 4: We don't have field “"Email me when this item</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in stock", and button “Submit Email”</w:t>
            </w:r>
          </w:p>
        </w:tc>
      </w:tr>
      <w:tr>
        <w:tc>
          <w:tcPr/>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FK-285</w:t>
            </w:r>
          </w:p>
        </w:tc>
        <w:tc>
          <w:tcPr/>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FK-286</w:t>
            </w:r>
          </w:p>
        </w:tc>
        <w:tc>
          <w:tcPr/>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FK-287</w:t>
            </w:r>
          </w:p>
        </w:tc>
        <w:tc>
          <w:tcPr/>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FK-288</w:t>
            </w:r>
          </w:p>
        </w:tc>
        <w:tc>
          <w:tcPr/>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FK-289</w:t>
            </w:r>
          </w:p>
        </w:tc>
        <w:tc>
          <w:tcPr/>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FK-290</w:t>
            </w:r>
          </w:p>
        </w:tc>
        <w:tc>
          <w:tcPr/>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FK-291</w:t>
            </w:r>
          </w:p>
        </w:tc>
        <w:tc>
          <w:tcPr/>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FK-292</w:t>
            </w:r>
          </w:p>
        </w:tc>
        <w:tc>
          <w:tcPr/>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FK-293</w:t>
            </w:r>
          </w:p>
        </w:tc>
        <w:tc>
          <w:tcPr/>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passed</w:t>
            </w:r>
          </w:p>
        </w:tc>
      </w:tr>
      <w:tr>
        <w:tc>
          <w:tcPr/>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FK-307</w:t>
            </w:r>
          </w:p>
        </w:tc>
        <w:tc>
          <w:tcPr/>
          <w:p w:rsidR="00000000" w:rsidDel="00000000" w:rsidP="00000000" w:rsidRDefault="00000000" w:rsidRPr="00000000" w14:paraId="0000010A">
            <w:pPr>
              <w:shd w:fill="ffffff" w:val="clear"/>
              <w:spacing w:line="276"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scroll is displayed in the mini-cart pop-up after adding four items</w:t>
            </w:r>
          </w:p>
        </w:tc>
      </w:tr>
      <w:tr>
        <w:tc>
          <w:tcPr/>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FK-308</w:t>
            </w:r>
          </w:p>
        </w:tc>
        <w:tc>
          <w:tcPr/>
          <w:p w:rsidR="00000000" w:rsidDel="00000000" w:rsidP="00000000" w:rsidRDefault="00000000" w:rsidRPr="00000000" w14:paraId="0000010C">
            <w:pPr>
              <w:rPr>
                <w:rFonts w:ascii="Times New Roman" w:cs="Times New Roman" w:eastAsia="Times New Roman" w:hAnsi="Times New Roman"/>
                <w:color w:val="172b4d"/>
                <w:sz w:val="28"/>
                <w:szCs w:val="28"/>
                <w:highlight w:val="white"/>
              </w:rPr>
            </w:pPr>
            <w:r w:rsidDel="00000000" w:rsidR="00000000" w:rsidRPr="00000000">
              <w:rPr>
                <w:rFonts w:ascii="Times New Roman" w:cs="Times New Roman" w:eastAsia="Times New Roman" w:hAnsi="Times New Roman"/>
                <w:sz w:val="28"/>
                <w:szCs w:val="28"/>
                <w:rtl w:val="0"/>
              </w:rPr>
              <w:t xml:space="preserve">Ability of end-user to continue shopping from comparison page</w:t>
            </w:r>
            <w:r w:rsidDel="00000000" w:rsidR="00000000" w:rsidRPr="00000000">
              <w:rPr>
                <w:rtl w:val="0"/>
              </w:rPr>
            </w:r>
          </w:p>
        </w:tc>
      </w:tr>
      <w:tr>
        <w:tc>
          <w:tcPr/>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FK-316</w:t>
            </w:r>
          </w:p>
        </w:tc>
        <w:tc>
          <w:tcPr/>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Ability of a user to view Quick View modal on cross-sells and up-sells area of the product details page</w:t>
            </w:r>
          </w:p>
        </w:tc>
      </w:tr>
    </w:tbl>
    <w:p w:rsidR="00000000" w:rsidDel="00000000" w:rsidP="00000000" w:rsidRDefault="00000000" w:rsidRPr="00000000" w14:paraId="0000010F">
      <w:pPr>
        <w:spacing w:after="200" w:line="276"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10">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spacing w:after="200"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 Amount of issues (bugs) that were found:</w:t>
      </w:r>
      <w:r w:rsidDel="00000000" w:rsidR="00000000" w:rsidRPr="00000000">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409575</wp:posOffset>
            </wp:positionV>
            <wp:extent cx="3115056" cy="2425700"/>
            <wp:effectExtent b="0" l="0" r="0" t="0"/>
            <wp:wrapSquare wrapText="bothSides" distB="114300" distT="114300" distL="114300" distR="114300"/>
            <wp:docPr descr="Points scored" id="3" name="image3.png"/>
            <a:graphic>
              <a:graphicData uri="http://schemas.openxmlformats.org/drawingml/2006/picture">
                <pic:pic>
                  <pic:nvPicPr>
                    <pic:cNvPr descr="Points scored" id="0" name="image3.png"/>
                    <pic:cNvPicPr preferRelativeResize="0"/>
                  </pic:nvPicPr>
                  <pic:blipFill>
                    <a:blip r:embed="rId32"/>
                    <a:srcRect b="0" l="0" r="0" t="0"/>
                    <a:stretch>
                      <a:fillRect/>
                    </a:stretch>
                  </pic:blipFill>
                  <pic:spPr>
                    <a:xfrm>
                      <a:off x="0" y="0"/>
                      <a:ext cx="3115056" cy="2425700"/>
                    </a:xfrm>
                    <a:prstGeom prst="rect"/>
                    <a:ln/>
                  </pic:spPr>
                </pic:pic>
              </a:graphicData>
            </a:graphic>
          </wp:anchor>
        </w:drawing>
      </w:r>
    </w:p>
    <w:tbl>
      <w:tblPr>
        <w:tblStyle w:val="Table3"/>
        <w:tblW w:w="36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915"/>
        <w:gridCol w:w="1110"/>
        <w:tblGridChange w:id="0">
          <w:tblGrid>
            <w:gridCol w:w="1575"/>
            <w:gridCol w:w="915"/>
            <w:gridCol w:w="1110"/>
          </w:tblGrid>
        </w:tblGridChange>
      </w:tblGrid>
      <w:tr>
        <w:trPr>
          <w:trHeight w:val="460" w:hRule="atLeast"/>
        </w:trPr>
        <w:tc>
          <w:tcPr/>
          <w:p w:rsidR="00000000" w:rsidDel="00000000" w:rsidP="00000000" w:rsidRDefault="00000000" w:rsidRPr="00000000" w14:paraId="0000011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w:t>
            </w:r>
          </w:p>
        </w:tc>
        <w:tc>
          <w:tcPr/>
          <w:p w:rsidR="00000000" w:rsidDel="00000000" w:rsidP="00000000" w:rsidRDefault="00000000" w:rsidRPr="00000000" w14:paraId="000001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1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r>
      <w:tr>
        <w:trPr>
          <w:trHeight w:val="480" w:hRule="atLeast"/>
        </w:trPr>
        <w:tc>
          <w:tcPr/>
          <w:p w:rsidR="00000000" w:rsidDel="00000000" w:rsidP="00000000" w:rsidRDefault="00000000" w:rsidRPr="00000000" w14:paraId="0000011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Trivial</w:t>
            </w:r>
          </w:p>
        </w:tc>
        <w:tc>
          <w:tcPr/>
          <w:p w:rsidR="00000000" w:rsidDel="00000000" w:rsidP="00000000" w:rsidRDefault="00000000" w:rsidRPr="00000000" w14:paraId="0000011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11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w:t>
            </w:r>
          </w:p>
        </w:tc>
      </w:tr>
      <w:tr>
        <w:trPr>
          <w:trHeight w:val="480" w:hRule="atLeast"/>
        </w:trPr>
        <w:tc>
          <w:tcPr/>
          <w:p w:rsidR="00000000" w:rsidDel="00000000" w:rsidP="00000000" w:rsidRDefault="00000000" w:rsidRPr="00000000" w14:paraId="0000011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p w:rsidR="00000000" w:rsidDel="00000000" w:rsidP="00000000" w:rsidRDefault="00000000" w:rsidRPr="00000000" w14:paraId="0000011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1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r>
        <w:trPr>
          <w:trHeight w:val="480" w:hRule="atLeast"/>
        </w:trPr>
        <w:tc>
          <w:tcPr/>
          <w:p w:rsidR="00000000" w:rsidDel="00000000" w:rsidP="00000000" w:rsidRDefault="00000000" w:rsidRPr="00000000" w14:paraId="0000011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Major</w:t>
            </w:r>
          </w:p>
        </w:tc>
        <w:tc>
          <w:tcPr/>
          <w:p w:rsidR="00000000" w:rsidDel="00000000" w:rsidP="00000000" w:rsidRDefault="00000000" w:rsidRPr="00000000" w14:paraId="0000011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1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trHeight w:val="480" w:hRule="atLeast"/>
        </w:trPr>
        <w:tc>
          <w:tcPr/>
          <w:p w:rsidR="00000000" w:rsidDel="00000000" w:rsidP="00000000" w:rsidRDefault="00000000" w:rsidRPr="00000000" w14:paraId="0000011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Blocker</w:t>
            </w:r>
          </w:p>
        </w:tc>
        <w:tc>
          <w:tcPr/>
          <w:p w:rsidR="00000000" w:rsidDel="00000000" w:rsidP="00000000" w:rsidRDefault="00000000" w:rsidRPr="00000000" w14:paraId="0000011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2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121">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spacing w:after="200"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List of Bug Reports:</w:t>
      </w:r>
    </w:p>
    <w:tbl>
      <w:tblPr>
        <w:tblStyle w:val="Table4"/>
        <w:tblW w:w="9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1260"/>
        <w:gridCol w:w="7380"/>
        <w:tblGridChange w:id="0">
          <w:tblGrid>
            <w:gridCol w:w="1155"/>
            <w:gridCol w:w="1260"/>
            <w:gridCol w:w="7380"/>
          </w:tblGrid>
        </w:tblGridChange>
      </w:tblGrid>
      <w:tr>
        <w:trPr>
          <w:trHeight w:val="420" w:hRule="atLeast"/>
        </w:trPr>
        <w:tc>
          <w:tcPr/>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Severity</w:t>
            </w:r>
          </w:p>
        </w:tc>
        <w:tc>
          <w:tcPr/>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w:t>
            </w:r>
          </w:p>
        </w:tc>
      </w:tr>
      <w:tr>
        <w:trPr>
          <w:trHeight w:val="420" w:hRule="atLeast"/>
        </w:trPr>
        <w:tc>
          <w:tcPr/>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FK-27</w:t>
            </w:r>
          </w:p>
        </w:tc>
        <w:tc>
          <w:tcPr/>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Trivial</w:t>
            </w:r>
          </w:p>
        </w:tc>
        <w:tc>
          <w:tcPr/>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Ability of end user to delete all product from comparison on Comparison Page</w:t>
            </w:r>
          </w:p>
        </w:tc>
      </w:tr>
      <w:tr>
        <w:trPr>
          <w:trHeight w:val="420" w:hRule="atLeast"/>
        </w:trPr>
        <w:tc>
          <w:tcPr/>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FK-35</w:t>
            </w:r>
          </w:p>
        </w:tc>
        <w:tc>
          <w:tcPr/>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Trivial</w:t>
            </w:r>
          </w:p>
        </w:tc>
        <w:tc>
          <w:tcPr/>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Ability of end user to continue shopping from comparison page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FK-162</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Trivial</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Can`t entered more then 8 characters in password field</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FK-225</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Trivial</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Can't continue login with entered incorrect address information which can be refined by AVS. System don`t offer a user to continue with entered information</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FK-307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Trivial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hd w:fill="ffffff" w:val="clear"/>
              <w:spacing w:line="276"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scroll is displayed in the mini-cart pop-up after adding four items</w:t>
            </w:r>
          </w:p>
        </w:tc>
      </w:tr>
      <w:tr>
        <w:trPr>
          <w:trHeight w:val="420" w:hRule="atLeast"/>
        </w:trPr>
        <w:tc>
          <w:tcPr/>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FK-308</w:t>
            </w:r>
          </w:p>
        </w:tc>
        <w:tc>
          <w:tcPr/>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Trivial</w:t>
            </w:r>
          </w:p>
        </w:tc>
        <w:tc>
          <w:tcPr/>
          <w:p w:rsidR="00000000" w:rsidDel="00000000" w:rsidP="00000000" w:rsidRDefault="00000000" w:rsidRPr="00000000" w14:paraId="00000138">
            <w:pPr>
              <w:rPr>
                <w:rFonts w:ascii="Times New Roman" w:cs="Times New Roman" w:eastAsia="Times New Roman" w:hAnsi="Times New Roman"/>
                <w:color w:val="172b4d"/>
                <w:sz w:val="28"/>
                <w:szCs w:val="28"/>
                <w:highlight w:val="white"/>
              </w:rPr>
            </w:pPr>
            <w:r w:rsidDel="00000000" w:rsidR="00000000" w:rsidRPr="00000000">
              <w:rPr>
                <w:rFonts w:ascii="Times New Roman" w:cs="Times New Roman" w:eastAsia="Times New Roman" w:hAnsi="Times New Roman"/>
                <w:sz w:val="28"/>
                <w:szCs w:val="28"/>
                <w:rtl w:val="0"/>
              </w:rPr>
              <w:t xml:space="preserve">Ability of end-user to continue shopping from comparison page</w:t>
            </w:r>
            <w:r w:rsidDel="00000000" w:rsidR="00000000" w:rsidRPr="00000000">
              <w:rPr>
                <w:rtl w:val="0"/>
              </w:rPr>
            </w:r>
          </w:p>
        </w:tc>
      </w:tr>
      <w:tr>
        <w:trPr>
          <w:trHeight w:val="420" w:hRule="atLeast"/>
        </w:trPr>
        <w:tc>
          <w:tcPr/>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FK-316</w:t>
            </w:r>
          </w:p>
        </w:tc>
        <w:tc>
          <w:tcPr/>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Trivial</w:t>
            </w:r>
          </w:p>
        </w:tc>
        <w:tc>
          <w:tcPr/>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Ability of a user to view Quick View modal on cross-sells and up-sells area of the product details page</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FK-166</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Can`t see the message that the link for password reset has expired: "Reset password link was expired due to disuse. Please submit new forgot password request.</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FK-169</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Can`t see the message that the link has already been used for successful password reset: "You already has changed your password. To reset password, please subr forgot password request"</w:t>
            </w:r>
          </w:p>
        </w:tc>
      </w:tr>
    </w:tbl>
    <w:p w:rsidR="00000000" w:rsidDel="00000000" w:rsidP="00000000" w:rsidRDefault="00000000" w:rsidRPr="00000000" w14:paraId="00000142">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spacing w:after="200" w:line="276"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44">
      <w:pPr>
        <w:spacing w:after="200" w:line="276" w:lineRule="auto"/>
        <w:rPr>
          <w:rFonts w:ascii="Times New Roman" w:cs="Times New Roman" w:eastAsia="Times New Roman" w:hAnsi="Times New Roman"/>
          <w:b w:val="1"/>
          <w:sz w:val="32"/>
          <w:szCs w:val="32"/>
        </w:rPr>
      </w:pPr>
      <w:bookmarkStart w:colFirst="0" w:colLast="0" w:name="_wrecus6oyl8y" w:id="4"/>
      <w:bookmarkEnd w:id="4"/>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145">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r w:rsidDel="00000000" w:rsidR="00000000" w:rsidRPr="00000000">
        <w:rPr>
          <w:rFonts w:ascii="Times New Roman" w:cs="Times New Roman" w:eastAsia="Times New Roman" w:hAnsi="Times New Roman"/>
          <w:sz w:val="28"/>
          <w:szCs w:val="28"/>
          <w:rtl w:val="0"/>
        </w:rPr>
        <w:t xml:space="preserve">ine bugs. It’s not normally for a stable version, but 7 bugs only have trivial severity, and 2 bugs medium severity. With this functionality our store can work very well.</w:t>
      </w:r>
    </w:p>
    <w:p w:rsidR="00000000" w:rsidDel="00000000" w:rsidP="00000000" w:rsidRDefault="00000000" w:rsidRPr="00000000" w14:paraId="00000146">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next Sprint i would recommend to improve the process of communication between all people in this project.</w:t>
      </w:r>
    </w:p>
    <w:p w:rsidR="00000000" w:rsidDel="00000000" w:rsidP="00000000" w:rsidRDefault="00000000" w:rsidRPr="00000000" w14:paraId="00000147">
      <w:pPr>
        <w:spacing w:after="200" w:line="276" w:lineRule="auto"/>
        <w:rPr>
          <w:rFonts w:ascii="Times New Roman" w:cs="Times New Roman" w:eastAsia="Times New Roman" w:hAnsi="Times New Roman"/>
          <w:b w:val="1"/>
          <w:sz w:val="32"/>
          <w:szCs w:val="32"/>
          <w:highlight w:val="black"/>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Test Suite 1. Executed by Khrystyna Shapovalova.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2447925</wp:posOffset>
            </wp:positionH>
            <wp:positionV relativeFrom="paragraph">
              <wp:posOffset>5010150</wp:posOffset>
            </wp:positionV>
            <wp:extent cx="3633788" cy="2247900"/>
            <wp:effectExtent b="0" l="0" r="0" t="0"/>
            <wp:wrapSquare wrapText="bothSides" distB="114300" distT="114300" distL="114300" distR="114300"/>
            <wp:docPr descr="Points scored" id="2" name="image6.png"/>
            <a:graphic>
              <a:graphicData uri="http://schemas.openxmlformats.org/drawingml/2006/picture">
                <pic:pic>
                  <pic:nvPicPr>
                    <pic:cNvPr descr="Points scored" id="0" name="image6.png"/>
                    <pic:cNvPicPr preferRelativeResize="0"/>
                  </pic:nvPicPr>
                  <pic:blipFill>
                    <a:blip r:embed="rId33"/>
                    <a:srcRect b="0" l="0" r="0" t="0"/>
                    <a:stretch>
                      <a:fillRect/>
                    </a:stretch>
                  </pic:blipFill>
                  <pic:spPr>
                    <a:xfrm>
                      <a:off x="0" y="0"/>
                      <a:ext cx="3633788" cy="2247900"/>
                    </a:xfrm>
                    <a:prstGeom prst="rect"/>
                    <a:ln/>
                  </pic:spPr>
                </pic:pic>
              </a:graphicData>
            </a:graphic>
          </wp:anchor>
        </w:drawing>
      </w:r>
    </w:p>
    <w:p w:rsidR="00000000" w:rsidDel="00000000" w:rsidP="00000000" w:rsidRDefault="00000000" w:rsidRPr="00000000" w14:paraId="00000148">
      <w:pPr>
        <w:spacing w:after="200"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Test results: </w:t>
      </w:r>
    </w:p>
    <w:tbl>
      <w:tblPr>
        <w:tblStyle w:val="Table5"/>
        <w:tblW w:w="35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1380"/>
        <w:tblGridChange w:id="0">
          <w:tblGrid>
            <w:gridCol w:w="2175"/>
            <w:gridCol w:w="1380"/>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 100%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 96%</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4%</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0 %</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Executed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0%</w:t>
            </w:r>
          </w:p>
        </w:tc>
      </w:tr>
    </w:tbl>
    <w:p w:rsidR="00000000" w:rsidDel="00000000" w:rsidP="00000000" w:rsidRDefault="00000000" w:rsidRPr="00000000" w14:paraId="00000153">
      <w:pPr>
        <w:spacing w:after="20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spacing w:after="200"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Time used for executing 24 test cases (hours): 1 hours</w:t>
      </w:r>
      <w:r w:rsidDel="00000000" w:rsidR="00000000" w:rsidRPr="00000000">
        <w:rPr>
          <w:rtl w:val="0"/>
        </w:rPr>
      </w:r>
    </w:p>
    <w:p w:rsidR="00000000" w:rsidDel="00000000" w:rsidP="00000000" w:rsidRDefault="00000000" w:rsidRPr="00000000" w14:paraId="00000157">
      <w:pPr>
        <w:spacing w:after="200"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Issues that were found (1):</w:t>
      </w:r>
    </w:p>
    <w:tbl>
      <w:tblPr>
        <w:tblStyle w:val="Table6"/>
        <w:tblW w:w="97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989"/>
        <w:gridCol w:w="6275"/>
        <w:tblGridChange w:id="0">
          <w:tblGrid>
            <w:gridCol w:w="1530"/>
            <w:gridCol w:w="1989"/>
            <w:gridCol w:w="6275"/>
          </w:tblGrid>
        </w:tblGridChange>
      </w:tblGrid>
      <w:tr>
        <w:trPr>
          <w:trHeight w:val="400" w:hRule="atLeast"/>
        </w:trPr>
        <w:tc>
          <w:tcPr/>
          <w:p w:rsidR="00000000" w:rsidDel="00000000" w:rsidP="00000000" w:rsidRDefault="00000000" w:rsidRPr="00000000" w14:paraId="0000015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p w:rsidR="00000000" w:rsidDel="00000000" w:rsidP="00000000" w:rsidRDefault="00000000" w:rsidRPr="00000000" w14:paraId="0000015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Severity</w:t>
            </w:r>
          </w:p>
        </w:tc>
        <w:tc>
          <w:tcPr/>
          <w:p w:rsidR="00000000" w:rsidDel="00000000" w:rsidP="00000000" w:rsidRDefault="00000000" w:rsidRPr="00000000" w14:paraId="0000015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w:t>
            </w:r>
          </w:p>
        </w:tc>
      </w:tr>
      <w:tr>
        <w:trPr>
          <w:trHeight w:val="3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FK-307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hd w:fill="ffffff" w:val="clear"/>
              <w:spacing w:line="276"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scroll is displayed in the mini-cart pop-up after adding four items</w:t>
            </w:r>
          </w:p>
        </w:tc>
      </w:tr>
    </w:tbl>
    <w:p w:rsidR="00000000" w:rsidDel="00000000" w:rsidP="00000000" w:rsidRDefault="00000000" w:rsidRPr="00000000" w14:paraId="0000015E">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spacing w:after="200" w:line="276" w:lineRule="auto"/>
        <w:rPr>
          <w:rFonts w:ascii="Times New Roman" w:cs="Times New Roman" w:eastAsia="Times New Roman" w:hAnsi="Times New Roman"/>
          <w:b w:val="1"/>
          <w:sz w:val="32"/>
          <w:szCs w:val="32"/>
        </w:rPr>
      </w:pPr>
      <w:bookmarkStart w:colFirst="0" w:colLast="0" w:name="_wrecus6oyl8y" w:id="4"/>
      <w:bookmarkEnd w:id="4"/>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160">
      <w:pPr>
        <w:spacing w:after="2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bug. It’s normally for stable version.</w:t>
      </w:r>
    </w:p>
    <w:p w:rsidR="00000000" w:rsidDel="00000000" w:rsidP="00000000" w:rsidRDefault="00000000" w:rsidRPr="00000000" w14:paraId="0000016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next Sprint, I would recommend improving the process of updating test cases with the Traceability Matrix. It allows us to identify the test cases which need to be updated in case of changes in requirements. That means it will decrease the time to execute test cases.</w:t>
      </w:r>
    </w:p>
    <w:p w:rsidR="00000000" w:rsidDel="00000000" w:rsidP="00000000" w:rsidRDefault="00000000" w:rsidRPr="00000000" w14:paraId="00000162">
      <w:pPr>
        <w:spacing w:after="20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3">
      <w:pPr>
        <w:spacing w:after="200"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4">
      <w:pPr>
        <w:spacing w:after="200" w:line="276"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5">
      <w:pPr>
        <w:spacing w:after="20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Suite 2. Executed by Anastasiia Knysh.</w:t>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438150</wp:posOffset>
            </wp:positionV>
            <wp:extent cx="3490913" cy="2159000"/>
            <wp:effectExtent b="0" l="0" r="0" t="0"/>
            <wp:wrapSquare wrapText="bothSides" distB="114300" distT="114300" distL="114300" distR="114300"/>
            <wp:docPr descr="Points scored" id="6" name="image4.png"/>
            <a:graphic>
              <a:graphicData uri="http://schemas.openxmlformats.org/drawingml/2006/picture">
                <pic:pic>
                  <pic:nvPicPr>
                    <pic:cNvPr descr="Points scored" id="0" name="image4.png"/>
                    <pic:cNvPicPr preferRelativeResize="0"/>
                  </pic:nvPicPr>
                  <pic:blipFill>
                    <a:blip r:embed="rId34"/>
                    <a:srcRect b="0" l="0" r="0" t="0"/>
                    <a:stretch>
                      <a:fillRect/>
                    </a:stretch>
                  </pic:blipFill>
                  <pic:spPr>
                    <a:xfrm>
                      <a:off x="0" y="0"/>
                      <a:ext cx="3490913" cy="2159000"/>
                    </a:xfrm>
                    <a:prstGeom prst="rect"/>
                    <a:ln/>
                  </pic:spPr>
                </pic:pic>
              </a:graphicData>
            </a:graphic>
          </wp:anchor>
        </w:drawing>
      </w:r>
    </w:p>
    <w:p w:rsidR="00000000" w:rsidDel="00000000" w:rsidP="00000000" w:rsidRDefault="00000000" w:rsidRPr="00000000" w14:paraId="00000166">
      <w:pPr>
        <w:spacing w:after="200"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Test results: </w:t>
      </w:r>
    </w:p>
    <w:tbl>
      <w:tblPr>
        <w:tblStyle w:val="Table7"/>
        <w:tblW w:w="39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1755"/>
        <w:tblGridChange w:id="0">
          <w:tblGrid>
            <w:gridCol w:w="2190"/>
            <w:gridCol w:w="1755"/>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 100%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 84.62%</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7.69%</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7.69%</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Executed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0%</w:t>
            </w:r>
          </w:p>
        </w:tc>
      </w:tr>
    </w:tbl>
    <w:p w:rsidR="00000000" w:rsidDel="00000000" w:rsidP="00000000" w:rsidRDefault="00000000" w:rsidRPr="00000000" w14:paraId="00000171">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spacing w:after="200"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73">
      <w:pPr>
        <w:spacing w:after="200"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Time used for executing 26 test cases (hours): 2.5 hours</w:t>
      </w:r>
    </w:p>
    <w:p w:rsidR="00000000" w:rsidDel="00000000" w:rsidP="00000000" w:rsidRDefault="00000000" w:rsidRPr="00000000" w14:paraId="00000174">
      <w:pPr>
        <w:spacing w:after="200"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Issues that were found (2):</w:t>
      </w:r>
    </w:p>
    <w:tbl>
      <w:tblPr>
        <w:tblStyle w:val="Table8"/>
        <w:tblW w:w="9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3257"/>
        <w:gridCol w:w="3257"/>
        <w:tblGridChange w:id="0">
          <w:tblGrid>
            <w:gridCol w:w="3256"/>
            <w:gridCol w:w="3257"/>
            <w:gridCol w:w="3257"/>
          </w:tblGrid>
        </w:tblGridChange>
      </w:tblGrid>
      <w:tr>
        <w:trPr>
          <w:trHeight w:val="320" w:hRule="atLeast"/>
        </w:trPr>
        <w:tc>
          <w:tcPr/>
          <w:p w:rsidR="00000000" w:rsidDel="00000000" w:rsidP="00000000" w:rsidRDefault="00000000" w:rsidRPr="00000000" w14:paraId="000001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p w:rsidR="00000000" w:rsidDel="00000000" w:rsidP="00000000" w:rsidRDefault="00000000" w:rsidRPr="00000000" w14:paraId="000001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Severity</w:t>
            </w:r>
          </w:p>
        </w:tc>
        <w:tc>
          <w:tcPr/>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w:t>
            </w:r>
          </w:p>
        </w:tc>
      </w:tr>
      <w:tr>
        <w:trPr>
          <w:trHeight w:val="300" w:hRule="atLeast"/>
        </w:trPr>
        <w:tc>
          <w:tcPr/>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FK-316</w:t>
            </w:r>
            <w:r w:rsidDel="00000000" w:rsidR="00000000" w:rsidRPr="00000000">
              <w:rPr>
                <w:rtl w:val="0"/>
              </w:rPr>
            </w:r>
          </w:p>
        </w:tc>
        <w:tc>
          <w:tcPr/>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Trivial</w:t>
            </w:r>
            <w:r w:rsidDel="00000000" w:rsidR="00000000" w:rsidRPr="00000000">
              <w:rPr>
                <w:rtl w:val="0"/>
              </w:rPr>
            </w:r>
          </w:p>
        </w:tc>
        <w:tc>
          <w:tcPr/>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of a user to view Quick View modal on cross-sells and up-sells area of the product details page</w:t>
            </w:r>
          </w:p>
        </w:tc>
      </w:tr>
      <w:tr>
        <w:trPr>
          <w:trHeight w:val="300" w:hRule="atLeast"/>
        </w:trPr>
        <w:tc>
          <w:tcPr/>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FK-308</w:t>
            </w:r>
            <w:r w:rsidDel="00000000" w:rsidR="00000000" w:rsidRPr="00000000">
              <w:rPr>
                <w:rtl w:val="0"/>
              </w:rPr>
            </w:r>
          </w:p>
        </w:tc>
        <w:tc>
          <w:tcPr/>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Trivial</w:t>
            </w:r>
            <w:r w:rsidDel="00000000" w:rsidR="00000000" w:rsidRPr="00000000">
              <w:rPr>
                <w:rtl w:val="0"/>
              </w:rPr>
            </w:r>
          </w:p>
        </w:tc>
        <w:tc>
          <w:tcPr/>
          <w:p w:rsidR="00000000" w:rsidDel="00000000" w:rsidP="00000000" w:rsidRDefault="00000000" w:rsidRPr="00000000" w14:paraId="0000017D">
            <w:pPr>
              <w:rPr>
                <w:rFonts w:ascii="Times New Roman" w:cs="Times New Roman" w:eastAsia="Times New Roman" w:hAnsi="Times New Roman"/>
                <w:color w:val="172b4d"/>
                <w:sz w:val="36"/>
                <w:szCs w:val="36"/>
                <w:highlight w:val="white"/>
              </w:rPr>
            </w:pPr>
            <w:r w:rsidDel="00000000" w:rsidR="00000000" w:rsidRPr="00000000">
              <w:rPr>
                <w:rFonts w:ascii="Times New Roman" w:cs="Times New Roman" w:eastAsia="Times New Roman" w:hAnsi="Times New Roman"/>
                <w:sz w:val="24"/>
                <w:szCs w:val="24"/>
                <w:rtl w:val="0"/>
              </w:rPr>
              <w:t xml:space="preserve">Ability of end-user to continue shopping from comparison page</w:t>
            </w:r>
            <w:r w:rsidDel="00000000" w:rsidR="00000000" w:rsidRPr="00000000">
              <w:rPr>
                <w:rtl w:val="0"/>
              </w:rPr>
            </w:r>
          </w:p>
        </w:tc>
      </w:tr>
    </w:tbl>
    <w:p w:rsidR="00000000" w:rsidDel="00000000" w:rsidP="00000000" w:rsidRDefault="00000000" w:rsidRPr="00000000" w14:paraId="0000017E">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spacing w:after="200" w:line="276" w:lineRule="auto"/>
        <w:rPr>
          <w:rFonts w:ascii="Times New Roman" w:cs="Times New Roman" w:eastAsia="Times New Roman" w:hAnsi="Times New Roman"/>
          <w:b w:val="1"/>
          <w:sz w:val="32"/>
          <w:szCs w:val="32"/>
        </w:rPr>
      </w:pPr>
      <w:bookmarkStart w:colFirst="0" w:colLast="0" w:name="_wrecus6oyl8y" w:id="4"/>
      <w:bookmarkEnd w:id="4"/>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180">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few bugs were found, it’s normally for a stable version.</w:t>
      </w:r>
      <w:r w:rsidDel="00000000" w:rsidR="00000000" w:rsidRPr="00000000">
        <w:br w:type="page"/>
      </w:r>
      <w:r w:rsidDel="00000000" w:rsidR="00000000" w:rsidRPr="00000000">
        <w:rPr>
          <w:rtl w:val="0"/>
        </w:rPr>
      </w:r>
    </w:p>
    <w:p w:rsidR="00000000" w:rsidDel="00000000" w:rsidP="00000000" w:rsidRDefault="00000000" w:rsidRPr="00000000" w14:paraId="00000181">
      <w:pPr>
        <w:spacing w:after="20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Suite 3. Executed by Daria Ohulia</w:t>
      </w:r>
      <w:r w:rsidDel="00000000" w:rsidR="00000000" w:rsidRPr="00000000">
        <w:drawing>
          <wp:anchor allowOverlap="1" behindDoc="0" distB="114300" distT="114300" distL="114300" distR="114300" hidden="0" layoutInCell="1" locked="0" relativeHeight="0" simplePos="0">
            <wp:simplePos x="0" y="0"/>
            <wp:positionH relativeFrom="column">
              <wp:posOffset>2443163</wp:posOffset>
            </wp:positionH>
            <wp:positionV relativeFrom="paragraph">
              <wp:posOffset>444876</wp:posOffset>
            </wp:positionV>
            <wp:extent cx="3286125" cy="2032000"/>
            <wp:effectExtent b="0" l="0" r="0" t="0"/>
            <wp:wrapSquare wrapText="bothSides" distB="114300" distT="114300" distL="114300" distR="114300"/>
            <wp:docPr descr="Points scored" id="4" name="image2.png"/>
            <a:graphic>
              <a:graphicData uri="http://schemas.openxmlformats.org/drawingml/2006/picture">
                <pic:pic>
                  <pic:nvPicPr>
                    <pic:cNvPr descr="Points scored" id="0" name="image2.png"/>
                    <pic:cNvPicPr preferRelativeResize="0"/>
                  </pic:nvPicPr>
                  <pic:blipFill>
                    <a:blip r:embed="rId35"/>
                    <a:srcRect b="0" l="0" r="0" t="0"/>
                    <a:stretch>
                      <a:fillRect/>
                    </a:stretch>
                  </pic:blipFill>
                  <pic:spPr>
                    <a:xfrm>
                      <a:off x="0" y="0"/>
                      <a:ext cx="3286125" cy="2032000"/>
                    </a:xfrm>
                    <a:prstGeom prst="rect"/>
                    <a:ln/>
                  </pic:spPr>
                </pic:pic>
              </a:graphicData>
            </a:graphic>
          </wp:anchor>
        </w:drawing>
      </w:r>
    </w:p>
    <w:p w:rsidR="00000000" w:rsidDel="00000000" w:rsidP="00000000" w:rsidRDefault="00000000" w:rsidRPr="00000000" w14:paraId="00000182">
      <w:pPr>
        <w:spacing w:after="200"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Test results: </w:t>
      </w:r>
    </w:p>
    <w:tbl>
      <w:tblPr>
        <w:tblStyle w:val="Table9"/>
        <w:tblW w:w="34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1545"/>
        <w:tblGridChange w:id="0">
          <w:tblGrid>
            <w:gridCol w:w="1935"/>
            <w:gridCol w:w="1545"/>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27   100%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 78%</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14%</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4%</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Executed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0%</w:t>
            </w:r>
          </w:p>
        </w:tc>
      </w:tr>
    </w:tbl>
    <w:p w:rsidR="00000000" w:rsidDel="00000000" w:rsidP="00000000" w:rsidRDefault="00000000" w:rsidRPr="00000000" w14:paraId="0000018D">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after="200"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8F">
      <w:pPr>
        <w:spacing w:after="200"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Time used for executing 26 test cases (hours): 1.5 hours</w:t>
      </w:r>
    </w:p>
    <w:p w:rsidR="00000000" w:rsidDel="00000000" w:rsidP="00000000" w:rsidRDefault="00000000" w:rsidRPr="00000000" w14:paraId="00000190">
      <w:pPr>
        <w:spacing w:after="200"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Issues that were found (4):</w:t>
      </w:r>
    </w:p>
    <w:tbl>
      <w:tblPr>
        <w:tblStyle w:val="Table10"/>
        <w:tblW w:w="9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1275"/>
        <w:gridCol w:w="7394"/>
        <w:tblGridChange w:id="0">
          <w:tblGrid>
            <w:gridCol w:w="1101"/>
            <w:gridCol w:w="1275"/>
            <w:gridCol w:w="7394"/>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w:t>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FK-225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Trivial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continue login with entered incorrect address information which can be refined by AVS. System don`t offer a user to continue with entered information</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FK-162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Trivial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Can`t entered more then 8 characters in password field</w:t>
            </w: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FK-166</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Medium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Can`t see the message that the link for password reset has expired: "Reset password link was expired due to disuse. Please submit new forgot password request.</w:t>
            </w: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FK-169</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Medium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Can`t see the message that the link has already been used for successful password reset: "You already has changed your password. To reset password, please subr forgot password request"</w:t>
            </w:r>
          </w:p>
        </w:tc>
      </w:tr>
    </w:tbl>
    <w:p w:rsidR="00000000" w:rsidDel="00000000" w:rsidP="00000000" w:rsidRDefault="00000000" w:rsidRPr="00000000" w14:paraId="000001A1">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spacing w:after="200" w:line="276" w:lineRule="auto"/>
        <w:rPr>
          <w:rFonts w:ascii="Times New Roman" w:cs="Times New Roman" w:eastAsia="Times New Roman" w:hAnsi="Times New Roman"/>
          <w:b w:val="1"/>
          <w:sz w:val="32"/>
          <w:szCs w:val="32"/>
        </w:rPr>
      </w:pPr>
      <w:bookmarkStart w:colFirst="0" w:colLast="0" w:name="_wrecus6oyl8y" w:id="4"/>
      <w:bookmarkEnd w:id="4"/>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1A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few bugs. It’s normally for stable version.</w:t>
      </w:r>
    </w:p>
    <w:p w:rsidR="00000000" w:rsidDel="00000000" w:rsidP="00000000" w:rsidRDefault="00000000" w:rsidRPr="00000000" w14:paraId="000001A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next Sprint I would recommend to improve the process of communication.</w:t>
      </w:r>
    </w:p>
    <w:p w:rsidR="00000000" w:rsidDel="00000000" w:rsidP="00000000" w:rsidRDefault="00000000" w:rsidRPr="00000000" w14:paraId="000001A6">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spacing w:after="200" w:line="276" w:lineRule="auto"/>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A8">
      <w:pPr>
        <w:spacing w:after="20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Suite 4. Executed by Ihor Kozlov</w:t>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381000</wp:posOffset>
            </wp:positionV>
            <wp:extent cx="3375231" cy="2081213"/>
            <wp:effectExtent b="0" l="0" r="0" t="0"/>
            <wp:wrapSquare wrapText="bothSides" distB="114300" distT="114300" distL="114300" distR="114300"/>
            <wp:docPr descr="Points scored" id="5" name="image1.png"/>
            <a:graphic>
              <a:graphicData uri="http://schemas.openxmlformats.org/drawingml/2006/picture">
                <pic:pic>
                  <pic:nvPicPr>
                    <pic:cNvPr descr="Points scored" id="0" name="image1.png"/>
                    <pic:cNvPicPr preferRelativeResize="0"/>
                  </pic:nvPicPr>
                  <pic:blipFill>
                    <a:blip r:embed="rId36"/>
                    <a:srcRect b="0" l="0" r="0" t="0"/>
                    <a:stretch>
                      <a:fillRect/>
                    </a:stretch>
                  </pic:blipFill>
                  <pic:spPr>
                    <a:xfrm>
                      <a:off x="0" y="0"/>
                      <a:ext cx="3375231" cy="2081213"/>
                    </a:xfrm>
                    <a:prstGeom prst="rect"/>
                    <a:ln/>
                  </pic:spPr>
                </pic:pic>
              </a:graphicData>
            </a:graphic>
          </wp:anchor>
        </w:drawing>
      </w:r>
    </w:p>
    <w:p w:rsidR="00000000" w:rsidDel="00000000" w:rsidP="00000000" w:rsidRDefault="00000000" w:rsidRPr="00000000" w14:paraId="000001A9">
      <w:pPr>
        <w:spacing w:after="200"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Test results:</w:t>
      </w:r>
    </w:p>
    <w:tbl>
      <w:tblPr>
        <w:tblStyle w:val="Table11"/>
        <w:tblW w:w="37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1546"/>
        <w:tblGridChange w:id="0">
          <w:tblGrid>
            <w:gridCol w:w="2235"/>
            <w:gridCol w:w="1546"/>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 / 100%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 89.2%</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7.2%</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3,6%</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Executed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1B4">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5">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spacing w:after="200"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Time used for executing 28 test cases (hours): 1 hour</w:t>
      </w:r>
    </w:p>
    <w:p w:rsidR="00000000" w:rsidDel="00000000" w:rsidP="00000000" w:rsidRDefault="00000000" w:rsidRPr="00000000" w14:paraId="000001B7">
      <w:pPr>
        <w:spacing w:after="200"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Issues that were found (2):</w:t>
      </w:r>
    </w:p>
    <w:tbl>
      <w:tblPr>
        <w:tblStyle w:val="Table12"/>
        <w:tblW w:w="9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1559"/>
        <w:gridCol w:w="6827"/>
        <w:tblGridChange w:id="0">
          <w:tblGrid>
            <w:gridCol w:w="1384"/>
            <w:gridCol w:w="1559"/>
            <w:gridCol w:w="6827"/>
          </w:tblGrid>
        </w:tblGridChange>
      </w:tblGrid>
      <w:tr>
        <w:trPr>
          <w:trHeight w:val="320" w:hRule="atLeast"/>
        </w:trPr>
        <w:tc>
          <w:tcPr/>
          <w:p w:rsidR="00000000" w:rsidDel="00000000" w:rsidP="00000000" w:rsidRDefault="00000000" w:rsidRPr="00000000" w14:paraId="000001B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p w:rsidR="00000000" w:rsidDel="00000000" w:rsidP="00000000" w:rsidRDefault="00000000" w:rsidRPr="00000000" w14:paraId="000001B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Severity</w:t>
            </w:r>
          </w:p>
        </w:tc>
        <w:tc>
          <w:tcPr/>
          <w:p w:rsidR="00000000" w:rsidDel="00000000" w:rsidP="00000000" w:rsidRDefault="00000000" w:rsidRPr="00000000" w14:paraId="000001B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w:t>
            </w:r>
          </w:p>
        </w:tc>
      </w:tr>
      <w:tr>
        <w:trPr>
          <w:trHeight w:val="300" w:hRule="atLeast"/>
        </w:trPr>
        <w:tc>
          <w:tcPr/>
          <w:p w:rsidR="00000000" w:rsidDel="00000000" w:rsidP="00000000" w:rsidRDefault="00000000" w:rsidRPr="00000000" w14:paraId="000001B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FK-27</w:t>
            </w:r>
            <w:r w:rsidDel="00000000" w:rsidR="00000000" w:rsidRPr="00000000">
              <w:rPr>
                <w:rtl w:val="0"/>
              </w:rPr>
            </w:r>
          </w:p>
        </w:tc>
        <w:tc>
          <w:tcPr/>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Trivial</w:t>
            </w:r>
            <w:r w:rsidDel="00000000" w:rsidR="00000000" w:rsidRPr="00000000">
              <w:rPr>
                <w:rtl w:val="0"/>
              </w:rPr>
            </w:r>
          </w:p>
        </w:tc>
        <w:tc>
          <w:tcPr/>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of end user to delete all product from comparison on Comparison Page</w:t>
            </w:r>
          </w:p>
        </w:tc>
      </w:tr>
      <w:tr>
        <w:trPr>
          <w:trHeight w:val="340" w:hRule="atLeast"/>
        </w:trPr>
        <w:tc>
          <w:tcPr/>
          <w:p w:rsidR="00000000" w:rsidDel="00000000" w:rsidP="00000000" w:rsidRDefault="00000000" w:rsidRPr="00000000" w14:paraId="000001B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FK-35</w:t>
            </w:r>
            <w:r w:rsidDel="00000000" w:rsidR="00000000" w:rsidRPr="00000000">
              <w:rPr>
                <w:rtl w:val="0"/>
              </w:rPr>
            </w:r>
          </w:p>
        </w:tc>
        <w:tc>
          <w:tcPr/>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Trivial</w:t>
            </w:r>
            <w:r w:rsidDel="00000000" w:rsidR="00000000" w:rsidRPr="00000000">
              <w:rPr>
                <w:rtl w:val="0"/>
              </w:rPr>
            </w:r>
          </w:p>
        </w:tc>
        <w:tc>
          <w:tcPr/>
          <w:p w:rsidR="00000000" w:rsidDel="00000000" w:rsidP="00000000" w:rsidRDefault="00000000" w:rsidRPr="00000000" w14:paraId="000001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of end user to continue shopping from comparison page</w:t>
            </w:r>
          </w:p>
        </w:tc>
      </w:tr>
    </w:tbl>
    <w:p w:rsidR="00000000" w:rsidDel="00000000" w:rsidP="00000000" w:rsidRDefault="00000000" w:rsidRPr="00000000" w14:paraId="000001C1">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spacing w:after="200" w:line="276" w:lineRule="auto"/>
        <w:rPr>
          <w:rFonts w:ascii="Times New Roman" w:cs="Times New Roman" w:eastAsia="Times New Roman" w:hAnsi="Times New Roman"/>
          <w:b w:val="1"/>
          <w:sz w:val="32"/>
          <w:szCs w:val="32"/>
        </w:rPr>
      </w:pPr>
      <w:bookmarkStart w:colFirst="0" w:colLast="0" w:name="_wrecus6oyl8y" w:id="4"/>
      <w:bookmarkEnd w:id="4"/>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1C3">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few bugs. It’s normally for stable version.</w:t>
      </w:r>
    </w:p>
    <w:p w:rsidR="00000000" w:rsidDel="00000000" w:rsidP="00000000" w:rsidRDefault="00000000" w:rsidRPr="00000000" w14:paraId="000001C4">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next Sprint i would recommend to improve the process of writing test-cases in some standart. For example IEEE829 for writing Test Plan.</w:t>
      </w:r>
    </w:p>
    <w:p w:rsidR="00000000" w:rsidDel="00000000" w:rsidP="00000000" w:rsidRDefault="00000000" w:rsidRPr="00000000" w14:paraId="000001C5">
      <w:pPr>
        <w:spacing w:after="20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6">
      <w:pPr>
        <w:spacing w:after="20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7">
      <w:pPr>
        <w:spacing w:after="20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8">
      <w:pPr>
        <w:spacing w:after="20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9">
      <w:pPr>
        <w:spacing w:after="20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sectPr>
      <w:pgSz w:h="16834" w:w="11909"/>
      <w:pgMar w:bottom="91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lab.forteknowledge.com:8080/browse/FK-194" TargetMode="External"/><Relationship Id="rId22" Type="http://schemas.openxmlformats.org/officeDocument/2006/relationships/hyperlink" Target="http://lab.forteknowledge.com:8080/browse/FK-196" TargetMode="External"/><Relationship Id="rId21" Type="http://schemas.openxmlformats.org/officeDocument/2006/relationships/hyperlink" Target="http://lab.forteknowledge.com:8080/browse/FK-195" TargetMode="External"/><Relationship Id="rId24" Type="http://schemas.openxmlformats.org/officeDocument/2006/relationships/hyperlink" Target="http://lab.forteknowledge.com:8080/browse/FK-199" TargetMode="External"/><Relationship Id="rId23" Type="http://schemas.openxmlformats.org/officeDocument/2006/relationships/hyperlink" Target="http://lab.forteknowledge.com:8080/browse/FK-1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ab.forteknowledge.com:8080/browse/FK-158" TargetMode="External"/><Relationship Id="rId26" Type="http://schemas.openxmlformats.org/officeDocument/2006/relationships/hyperlink" Target="http://lab.forteknowledge.com:8080/browse/FK-225" TargetMode="External"/><Relationship Id="rId25" Type="http://schemas.openxmlformats.org/officeDocument/2006/relationships/hyperlink" Target="http://lab.forteknowledge.com:8080/browse/FK-224" TargetMode="External"/><Relationship Id="rId28" Type="http://schemas.openxmlformats.org/officeDocument/2006/relationships/hyperlink" Target="http://lab.forteknowledge.com:8080/browse/FK-227" TargetMode="External"/><Relationship Id="rId27" Type="http://schemas.openxmlformats.org/officeDocument/2006/relationships/hyperlink" Target="http://lab.forteknowledge.com:8080/browse/FK-226"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lab.forteknowledge.com:8080/browse/FK-228" TargetMode="External"/><Relationship Id="rId7" Type="http://schemas.openxmlformats.org/officeDocument/2006/relationships/hyperlink" Target="http://lab.forteknowledge.com:8080/browse/FK-155" TargetMode="External"/><Relationship Id="rId8" Type="http://schemas.openxmlformats.org/officeDocument/2006/relationships/hyperlink" Target="http://lab.forteknowledge.com:8080/browse/FK-157" TargetMode="External"/><Relationship Id="rId31" Type="http://schemas.openxmlformats.org/officeDocument/2006/relationships/hyperlink" Target="http://lab.forteknowledge.com:8080/browse/FK-230" TargetMode="External"/><Relationship Id="rId30" Type="http://schemas.openxmlformats.org/officeDocument/2006/relationships/hyperlink" Target="http://lab.forteknowledge.com:8080/browse/FK-229" TargetMode="External"/><Relationship Id="rId11" Type="http://schemas.openxmlformats.org/officeDocument/2006/relationships/hyperlink" Target="http://lab.forteknowledge.com:8080/browse/FK-160" TargetMode="External"/><Relationship Id="rId33" Type="http://schemas.openxmlformats.org/officeDocument/2006/relationships/image" Target="media/image6.png"/><Relationship Id="rId10" Type="http://schemas.openxmlformats.org/officeDocument/2006/relationships/hyperlink" Target="http://lab.forteknowledge.com:8080/browse/FK-159" TargetMode="External"/><Relationship Id="rId32" Type="http://schemas.openxmlformats.org/officeDocument/2006/relationships/image" Target="media/image3.png"/><Relationship Id="rId13" Type="http://schemas.openxmlformats.org/officeDocument/2006/relationships/hyperlink" Target="http://lab.forteknowledge.com:8080/browse/FK-163" TargetMode="External"/><Relationship Id="rId35" Type="http://schemas.openxmlformats.org/officeDocument/2006/relationships/image" Target="media/image2.png"/><Relationship Id="rId12" Type="http://schemas.openxmlformats.org/officeDocument/2006/relationships/hyperlink" Target="http://lab.forteknowledge.com:8080/browse/FK-162" TargetMode="External"/><Relationship Id="rId34" Type="http://schemas.openxmlformats.org/officeDocument/2006/relationships/image" Target="media/image4.png"/><Relationship Id="rId15" Type="http://schemas.openxmlformats.org/officeDocument/2006/relationships/hyperlink" Target="http://lab.forteknowledge.com:8080/browse/FK-169" TargetMode="External"/><Relationship Id="rId14" Type="http://schemas.openxmlformats.org/officeDocument/2006/relationships/hyperlink" Target="http://lab.forteknowledge.com:8080/browse/FK-165" TargetMode="External"/><Relationship Id="rId36" Type="http://schemas.openxmlformats.org/officeDocument/2006/relationships/image" Target="media/image1.png"/><Relationship Id="rId17" Type="http://schemas.openxmlformats.org/officeDocument/2006/relationships/hyperlink" Target="http://lab.forteknowledge.com:8080/browse/FK-191" TargetMode="External"/><Relationship Id="rId16" Type="http://schemas.openxmlformats.org/officeDocument/2006/relationships/hyperlink" Target="http://lab.forteknowledge.com:8080/browse/FK-190" TargetMode="External"/><Relationship Id="rId19" Type="http://schemas.openxmlformats.org/officeDocument/2006/relationships/hyperlink" Target="http://lab.forteknowledge.com:8080/browse/FK-193" TargetMode="External"/><Relationship Id="rId18" Type="http://schemas.openxmlformats.org/officeDocument/2006/relationships/hyperlink" Target="http://lab.forteknowledge.com:8080/browse/FK-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