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2343C" w14:textId="1E189710" w:rsidR="00EA1A8E" w:rsidRPr="00EA1A8E" w:rsidRDefault="00EA1A8E" w:rsidP="00EA1A8E">
      <w:r w:rsidRPr="00EA1A8E">
        <w:rPr>
          <w:b/>
          <w:bCs/>
        </w:rPr>
        <w:t>Stanislas Michel</w:t>
      </w:r>
      <w:r w:rsidRPr="00EA1A8E">
        <w:br/>
        <w:t>+33 7 67 28 19 79</w:t>
      </w:r>
      <w:r w:rsidRPr="00EA1A8E">
        <w:br/>
        <w:t>stanislas.michel@essec.edu</w:t>
      </w:r>
      <w:r w:rsidRPr="00EA1A8E">
        <w:br/>
      </w:r>
      <w:r>
        <w:t>08/08/2024</w:t>
      </w:r>
    </w:p>
    <w:p w14:paraId="716AC722" w14:textId="21BCCDE8" w:rsidR="00EA1A8E" w:rsidRPr="00EA1A8E" w:rsidRDefault="00EA1A8E" w:rsidP="00EA1A8E">
      <w:pPr>
        <w:rPr>
          <w:lang w:val="en-US"/>
        </w:rPr>
      </w:pPr>
      <w:r w:rsidRPr="00EA1A8E">
        <w:rPr>
          <w:b/>
          <w:bCs/>
          <w:lang w:val="en-US"/>
        </w:rPr>
        <w:t>Hiring Manager</w:t>
      </w:r>
      <w:r w:rsidRPr="00EA1A8E">
        <w:rPr>
          <w:lang w:val="en-US"/>
        </w:rPr>
        <w:br/>
        <w:t>D. E. Shaw Group</w:t>
      </w:r>
      <w:r w:rsidRPr="00EA1A8E">
        <w:rPr>
          <w:lang w:val="en-US"/>
        </w:rPr>
        <w:br/>
        <w:t>London, UK</w:t>
      </w:r>
    </w:p>
    <w:p w14:paraId="28666A13" w14:textId="77777777" w:rsidR="00EA1A8E" w:rsidRPr="00EA1A8E" w:rsidRDefault="00EA1A8E" w:rsidP="00EA1A8E">
      <w:pPr>
        <w:rPr>
          <w:lang w:val="en-US"/>
        </w:rPr>
      </w:pPr>
      <w:r w:rsidRPr="00EA1A8E">
        <w:rPr>
          <w:lang w:val="en-US"/>
        </w:rPr>
        <w:t>Dear Hiring Manager,</w:t>
      </w:r>
    </w:p>
    <w:p w14:paraId="7C002527" w14:textId="7B0A28CF" w:rsidR="00EA1A8E" w:rsidRPr="00EA1A8E" w:rsidRDefault="00EA1A8E" w:rsidP="00EA1A8E">
      <w:pPr>
        <w:rPr>
          <w:lang w:val="en-US"/>
        </w:rPr>
      </w:pPr>
      <w:r w:rsidRPr="00EA1A8E">
        <w:rPr>
          <w:lang w:val="en-US"/>
        </w:rPr>
        <w:t xml:space="preserve">I am currently a third-year student at ESSEC Business School, pursuing a </w:t>
      </w:r>
      <w:proofErr w:type="gramStart"/>
      <w:r w:rsidRPr="00EA1A8E">
        <w:rPr>
          <w:lang w:val="en-US"/>
        </w:rPr>
        <w:t>Bachelor’s</w:t>
      </w:r>
      <w:proofErr w:type="gramEnd"/>
      <w:r w:rsidRPr="00EA1A8E">
        <w:rPr>
          <w:lang w:val="en-US"/>
        </w:rPr>
        <w:t xml:space="preserve"> degree with a major in Financial Markets. My academic journey, further enriched by a double degree in Applied Mathematics and Finance from </w:t>
      </w:r>
      <w:proofErr w:type="spellStart"/>
      <w:r w:rsidRPr="00EA1A8E">
        <w:rPr>
          <w:lang w:val="en-US"/>
        </w:rPr>
        <w:t>Fundação</w:t>
      </w:r>
      <w:proofErr w:type="spellEnd"/>
      <w:r w:rsidRPr="00EA1A8E">
        <w:rPr>
          <w:lang w:val="en-US"/>
        </w:rPr>
        <w:t xml:space="preserve"> </w:t>
      </w:r>
      <w:proofErr w:type="spellStart"/>
      <w:r w:rsidRPr="00EA1A8E">
        <w:rPr>
          <w:lang w:val="en-US"/>
        </w:rPr>
        <w:t>Getulio</w:t>
      </w:r>
      <w:proofErr w:type="spellEnd"/>
      <w:r w:rsidRPr="00EA1A8E">
        <w:rPr>
          <w:lang w:val="en-US"/>
        </w:rPr>
        <w:t xml:space="preserve"> Vargas, </w:t>
      </w:r>
      <w:r>
        <w:rPr>
          <w:lang w:val="en-US"/>
        </w:rPr>
        <w:t>will</w:t>
      </w:r>
      <w:r w:rsidRPr="00EA1A8E">
        <w:rPr>
          <w:lang w:val="en-US"/>
        </w:rPr>
        <w:t xml:space="preserve"> </w:t>
      </w:r>
      <w:r>
        <w:rPr>
          <w:lang w:val="en-US"/>
        </w:rPr>
        <w:t>equip</w:t>
      </w:r>
      <w:r w:rsidRPr="00EA1A8E">
        <w:rPr>
          <w:lang w:val="en-US"/>
        </w:rPr>
        <w:t xml:space="preserve"> me with a deep understanding of financial analysis and advanced programming skills. My internship experience as an Investment Analyst at EOS Corporate Asset Management has honed my abilities in portfolio valuation, client relationship management, and financial structuring. Driven by a passion for financial markets and technology, I am eager to bring my analytical expertise and problem-solving skills to the D. E. Shaw Group.</w:t>
      </w:r>
    </w:p>
    <w:p w14:paraId="2C9E4999" w14:textId="77777777" w:rsidR="00EA1A8E" w:rsidRPr="00EA1A8E" w:rsidRDefault="00EA1A8E" w:rsidP="00EA1A8E">
      <w:pPr>
        <w:rPr>
          <w:lang w:val="en-US"/>
        </w:rPr>
      </w:pPr>
      <w:r w:rsidRPr="00EA1A8E">
        <w:rPr>
          <w:lang w:val="en-US"/>
        </w:rPr>
        <w:t>I am particularly drawn to the D. E. Shaw Group due to your innovative approach that integrates finance and technology, as well as your commitment to analytical excellence. Your inclusive and collaborative environment aligns perfectly with my professional aspirations. My background in quantitative analysis, coupled with my experience in evaluating complex financial data and managing client interactions, positions me well to contribute effectively to your team. I am motivated by the prospect of working in a firm that values diverse perspectives and fosters continuous development.</w:t>
      </w:r>
    </w:p>
    <w:p w14:paraId="4F7A32F2" w14:textId="77777777" w:rsidR="00EA1A8E" w:rsidRPr="00EA1A8E" w:rsidRDefault="00EA1A8E" w:rsidP="00EA1A8E">
      <w:pPr>
        <w:rPr>
          <w:lang w:val="en-US"/>
        </w:rPr>
      </w:pPr>
      <w:r w:rsidRPr="00EA1A8E">
        <w:rPr>
          <w:lang w:val="en-US"/>
        </w:rPr>
        <w:t>My technical skills and financial expertise will bring significant value to the D. E. Shaw Group. With proficiency in Python, VBA, and Bloomberg Terminal, I am adept at automating and optimizing financial analysis processes, delivering actionable insights from complex datasets. My experience in portfolio management and risk analysis will enable me to contribute to developing innovative strategies that align with D. E. Shaw's forward-thinking approach. I am confident that my skills and enthusiasm will support the team in addressing market challenges and pushing the boundaries of finance and technology.</w:t>
      </w:r>
    </w:p>
    <w:p w14:paraId="1E0148E1" w14:textId="77777777" w:rsidR="00EA1A8E" w:rsidRPr="00EA1A8E" w:rsidRDefault="00EA1A8E" w:rsidP="00EA1A8E">
      <w:pPr>
        <w:rPr>
          <w:lang w:val="en-US"/>
        </w:rPr>
      </w:pPr>
      <w:r w:rsidRPr="00EA1A8E">
        <w:rPr>
          <w:lang w:val="en-US"/>
        </w:rPr>
        <w:t>Thank you for considering my application. I look forward to the opportunity to discuss how my background, skills, and ambitions align with the goals of the D. E. Shaw Group.</w:t>
      </w:r>
    </w:p>
    <w:p w14:paraId="3255A6D9" w14:textId="77777777" w:rsidR="00EA1A8E" w:rsidRPr="00EA1A8E" w:rsidRDefault="00EA1A8E" w:rsidP="00EA1A8E">
      <w:proofErr w:type="spellStart"/>
      <w:r w:rsidRPr="00EA1A8E">
        <w:t>Sincerely</w:t>
      </w:r>
      <w:proofErr w:type="spellEnd"/>
      <w:r w:rsidRPr="00EA1A8E">
        <w:t>,</w:t>
      </w:r>
    </w:p>
    <w:p w14:paraId="1AEE94C6" w14:textId="77777777" w:rsidR="00EA1A8E" w:rsidRPr="00EA1A8E" w:rsidRDefault="00EA1A8E" w:rsidP="00EA1A8E">
      <w:r w:rsidRPr="00EA1A8E">
        <w:t>Stanislas Michel</w:t>
      </w:r>
    </w:p>
    <w:p w14:paraId="6CC330BA" w14:textId="77777777" w:rsidR="00EA1A8E" w:rsidRDefault="00EA1A8E"/>
    <w:sectPr w:rsidR="00EA1A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8E"/>
    <w:rsid w:val="008B723A"/>
    <w:rsid w:val="00EA1A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DE97"/>
  <w15:chartTrackingRefBased/>
  <w15:docId w15:val="{CCF45012-141C-4CE6-969A-AF0F57B2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1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A1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A1A8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A1A8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A1A8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A1A8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1A8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1A8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1A8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1A8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A1A8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A1A8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A1A8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A1A8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A1A8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1A8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1A8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1A8E"/>
    <w:rPr>
      <w:rFonts w:eastAsiaTheme="majorEastAsia" w:cstheme="majorBidi"/>
      <w:color w:val="272727" w:themeColor="text1" w:themeTint="D8"/>
    </w:rPr>
  </w:style>
  <w:style w:type="paragraph" w:styleId="Titre">
    <w:name w:val="Title"/>
    <w:basedOn w:val="Normal"/>
    <w:next w:val="Normal"/>
    <w:link w:val="TitreCar"/>
    <w:uiPriority w:val="10"/>
    <w:qFormat/>
    <w:rsid w:val="00EA1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1A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1A8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1A8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1A8E"/>
    <w:pPr>
      <w:spacing w:before="160"/>
      <w:jc w:val="center"/>
    </w:pPr>
    <w:rPr>
      <w:i/>
      <w:iCs/>
      <w:color w:val="404040" w:themeColor="text1" w:themeTint="BF"/>
    </w:rPr>
  </w:style>
  <w:style w:type="character" w:customStyle="1" w:styleId="CitationCar">
    <w:name w:val="Citation Car"/>
    <w:basedOn w:val="Policepardfaut"/>
    <w:link w:val="Citation"/>
    <w:uiPriority w:val="29"/>
    <w:rsid w:val="00EA1A8E"/>
    <w:rPr>
      <w:i/>
      <w:iCs/>
      <w:color w:val="404040" w:themeColor="text1" w:themeTint="BF"/>
    </w:rPr>
  </w:style>
  <w:style w:type="paragraph" w:styleId="Paragraphedeliste">
    <w:name w:val="List Paragraph"/>
    <w:basedOn w:val="Normal"/>
    <w:uiPriority w:val="34"/>
    <w:qFormat/>
    <w:rsid w:val="00EA1A8E"/>
    <w:pPr>
      <w:ind w:left="720"/>
      <w:contextualSpacing/>
    </w:pPr>
  </w:style>
  <w:style w:type="character" w:styleId="Accentuationintense">
    <w:name w:val="Intense Emphasis"/>
    <w:basedOn w:val="Policepardfaut"/>
    <w:uiPriority w:val="21"/>
    <w:qFormat/>
    <w:rsid w:val="00EA1A8E"/>
    <w:rPr>
      <w:i/>
      <w:iCs/>
      <w:color w:val="0F4761" w:themeColor="accent1" w:themeShade="BF"/>
    </w:rPr>
  </w:style>
  <w:style w:type="paragraph" w:styleId="Citationintense">
    <w:name w:val="Intense Quote"/>
    <w:basedOn w:val="Normal"/>
    <w:next w:val="Normal"/>
    <w:link w:val="CitationintenseCar"/>
    <w:uiPriority w:val="30"/>
    <w:qFormat/>
    <w:rsid w:val="00EA1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A1A8E"/>
    <w:rPr>
      <w:i/>
      <w:iCs/>
      <w:color w:val="0F4761" w:themeColor="accent1" w:themeShade="BF"/>
    </w:rPr>
  </w:style>
  <w:style w:type="character" w:styleId="Rfrenceintense">
    <w:name w:val="Intense Reference"/>
    <w:basedOn w:val="Policepardfaut"/>
    <w:uiPriority w:val="32"/>
    <w:qFormat/>
    <w:rsid w:val="00EA1A8E"/>
    <w:rPr>
      <w:b/>
      <w:bCs/>
      <w:smallCaps/>
      <w:color w:val="0F4761" w:themeColor="accent1" w:themeShade="BF"/>
      <w:spacing w:val="5"/>
    </w:rPr>
  </w:style>
  <w:style w:type="character" w:styleId="Lienhypertexte">
    <w:name w:val="Hyperlink"/>
    <w:basedOn w:val="Policepardfaut"/>
    <w:uiPriority w:val="99"/>
    <w:unhideWhenUsed/>
    <w:rsid w:val="00EA1A8E"/>
    <w:rPr>
      <w:color w:val="467886" w:themeColor="hyperlink"/>
      <w:u w:val="single"/>
    </w:rPr>
  </w:style>
  <w:style w:type="character" w:styleId="Mentionnonrsolue">
    <w:name w:val="Unresolved Mention"/>
    <w:basedOn w:val="Policepardfaut"/>
    <w:uiPriority w:val="99"/>
    <w:semiHidden/>
    <w:unhideWhenUsed/>
    <w:rsid w:val="00EA1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4953">
      <w:bodyDiv w:val="1"/>
      <w:marLeft w:val="0"/>
      <w:marRight w:val="0"/>
      <w:marTop w:val="0"/>
      <w:marBottom w:val="0"/>
      <w:divBdr>
        <w:top w:val="none" w:sz="0" w:space="0" w:color="auto"/>
        <w:left w:val="none" w:sz="0" w:space="0" w:color="auto"/>
        <w:bottom w:val="none" w:sz="0" w:space="0" w:color="auto"/>
        <w:right w:val="none" w:sz="0" w:space="0" w:color="auto"/>
      </w:divBdr>
    </w:div>
    <w:div w:id="281114733">
      <w:bodyDiv w:val="1"/>
      <w:marLeft w:val="0"/>
      <w:marRight w:val="0"/>
      <w:marTop w:val="0"/>
      <w:marBottom w:val="0"/>
      <w:divBdr>
        <w:top w:val="none" w:sz="0" w:space="0" w:color="auto"/>
        <w:left w:val="none" w:sz="0" w:space="0" w:color="auto"/>
        <w:bottom w:val="none" w:sz="0" w:space="0" w:color="auto"/>
        <w:right w:val="none" w:sz="0" w:space="0" w:color="auto"/>
      </w:divBdr>
    </w:div>
    <w:div w:id="405037511">
      <w:bodyDiv w:val="1"/>
      <w:marLeft w:val="0"/>
      <w:marRight w:val="0"/>
      <w:marTop w:val="0"/>
      <w:marBottom w:val="0"/>
      <w:divBdr>
        <w:top w:val="none" w:sz="0" w:space="0" w:color="auto"/>
        <w:left w:val="none" w:sz="0" w:space="0" w:color="auto"/>
        <w:bottom w:val="none" w:sz="0" w:space="0" w:color="auto"/>
        <w:right w:val="none" w:sz="0" w:space="0" w:color="auto"/>
      </w:divBdr>
    </w:div>
    <w:div w:id="52621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341</Words>
  <Characters>1881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Stanislas MICHEL</dc:creator>
  <cp:keywords/>
  <dc:description/>
  <cp:lastModifiedBy>Stanislas MICHEL</cp:lastModifiedBy>
  <cp:revision>1</cp:revision>
  <dcterms:created xsi:type="dcterms:W3CDTF">2024-08-08T15:14:00Z</dcterms:created>
  <dcterms:modified xsi:type="dcterms:W3CDTF">2024-08-08T15:18:00Z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54d6b3-176a-4bb3-9cdc-ee38586edffa_Enabled">
    <vt:lpwstr>true</vt:lpwstr>
  </property>
  <property fmtid="{D5CDD505-2E9C-101B-9397-08002B2CF9AE}" pid="3" name="MSIP_Label_2e54d6b3-176a-4bb3-9cdc-ee38586edffa_SetDate">
    <vt:lpwstr>2024-08-08T15:18:20Z</vt:lpwstr>
  </property>
  <property fmtid="{D5CDD505-2E9C-101B-9397-08002B2CF9AE}" pid="4" name="MSIP_Label_2e54d6b3-176a-4bb3-9cdc-ee38586edffa_Method">
    <vt:lpwstr>Standard</vt:lpwstr>
  </property>
  <property fmtid="{D5CDD505-2E9C-101B-9397-08002B2CF9AE}" pid="5" name="MSIP_Label_2e54d6b3-176a-4bb3-9cdc-ee38586edffa_Name">
    <vt:lpwstr>FR_02_public</vt:lpwstr>
  </property>
  <property fmtid="{D5CDD505-2E9C-101B-9397-08002B2CF9AE}" pid="6" name="MSIP_Label_2e54d6b3-176a-4bb3-9cdc-ee38586edffa_SiteId">
    <vt:lpwstr>94a57ab1-b77f-4874-94d3-202694f69e30</vt:lpwstr>
  </property>
  <property fmtid="{D5CDD505-2E9C-101B-9397-08002B2CF9AE}" pid="7" name="MSIP_Label_2e54d6b3-176a-4bb3-9cdc-ee38586edffa_ActionId">
    <vt:lpwstr>74788e64-e908-4909-9ceb-c68e9ea628fa</vt:lpwstr>
  </property>
  <property fmtid="{D5CDD505-2E9C-101B-9397-08002B2CF9AE}" pid="8" name="MSIP_Label_2e54d6b3-176a-4bb3-9cdc-ee38586edffa_ContentBits">
    <vt:lpwstr>0</vt:lpwstr>
  </property>
</Properties>
</file>