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583C2C" w:rsidRDefault="006B6FB7">
      <w:r>
        <w:fldChar w:fldCharType="begin"/>
      </w:r>
      <w:r>
        <w:instrText xml:space="preserve"> HYPERLINK "file:///C:\\Users\\v.shimansky\\Downloads\\AK_html2%20%D0%90%D1%80%D1%85%D0%B8%D1%82%D0%B5%D0%BA%D1%82%D1%83%D1%80%D0%B0%20%D0%B2%D1%8B%D1%87%D0%B8%D1%81%D0%BB%D0%B8%D1%82%D0%B5%D0%BB%D1%8C%D0%BD%D1%8B%D1%85%20%D1%81%D0%B8%D1%81%D1%82%D0%B5%D0%BC\\%D0%9F%D1%80%D0%B0%D0%BA%D1%82%D0%B8%D0%BA%D0%B0\\content\\ak2\\lab1_h.htm" </w:instrText>
      </w:r>
      <w:r>
        <w:fldChar w:fldCharType="separate"/>
      </w:r>
      <w:r>
        <w:rPr>
          <w:rStyle w:val="a3"/>
          <w:rFonts w:ascii="Verdana" w:hAnsi="Verdana"/>
          <w:color w:val="6495ED"/>
          <w:spacing w:val="19"/>
          <w:u w:val="none"/>
          <w:shd w:val="clear" w:color="auto" w:fill="FFFBFB"/>
        </w:rPr>
        <w:t>Лабораторная работа №1</w:t>
      </w:r>
      <w:r>
        <w:fldChar w:fldCharType="end"/>
      </w:r>
    </w:p>
    <w:bookmarkEnd w:id="0"/>
    <w:p w:rsidR="006B6FB7" w:rsidRPr="006B6FB7" w:rsidRDefault="006B6FB7" w:rsidP="006B6FB7">
      <w:pPr>
        <w:spacing w:after="0" w:line="240" w:lineRule="auto"/>
        <w:ind w:left="1260" w:hanging="1260"/>
        <w:outlineLvl w:val="0"/>
        <w:rPr>
          <w:rFonts w:ascii="Times New Roman" w:eastAsia="Times New Roman" w:hAnsi="Times New Roman" w:cs="Times New Roman"/>
          <w:color w:val="000000"/>
          <w:kern w:val="36"/>
          <w:sz w:val="28"/>
          <w:szCs w:val="28"/>
          <w:lang/>
        </w:rPr>
      </w:pPr>
      <w:r w:rsidRPr="006B6FB7">
        <w:rPr>
          <w:rFonts w:ascii="Arial" w:eastAsia="Times New Roman" w:hAnsi="Arial" w:cs="Arial"/>
          <w:b/>
          <w:bCs/>
          <w:color w:val="000000"/>
          <w:kern w:val="36"/>
          <w:sz w:val="32"/>
          <w:szCs w:val="32"/>
          <w:lang/>
        </w:rPr>
        <w:t>ЗАЩИЩЕННЫЙ РЕЖИМ 32-РАЗРЯДНЫХ ПРОЦЕССОРОВ</w:t>
      </w:r>
    </w:p>
    <w:p w:rsidR="006B6FB7" w:rsidRPr="006B6FB7" w:rsidRDefault="006B6FB7" w:rsidP="006B6FB7">
      <w:pPr>
        <w:spacing w:after="0" w:line="240" w:lineRule="auto"/>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 </w:t>
      </w:r>
    </w:p>
    <w:p w:rsidR="006B6FB7" w:rsidRPr="006B6FB7" w:rsidRDefault="006B6FB7" w:rsidP="006B6FB7">
      <w:pPr>
        <w:spacing w:before="240" w:after="60" w:line="240" w:lineRule="auto"/>
        <w:outlineLvl w:val="1"/>
        <w:rPr>
          <w:rFonts w:ascii="Arial" w:eastAsia="Times New Roman" w:hAnsi="Arial" w:cs="Arial"/>
          <w:b/>
          <w:bCs/>
          <w:i/>
          <w:iCs/>
          <w:color w:val="000000"/>
          <w:sz w:val="28"/>
          <w:szCs w:val="28"/>
          <w:lang/>
        </w:rPr>
      </w:pPr>
      <w:r w:rsidRPr="006B6FB7">
        <w:rPr>
          <w:rFonts w:ascii="Arial" w:eastAsia="Times New Roman" w:hAnsi="Arial" w:cs="Arial"/>
          <w:b/>
          <w:bCs/>
          <w:i/>
          <w:iCs/>
          <w:color w:val="000000"/>
          <w:sz w:val="28"/>
          <w:szCs w:val="28"/>
          <w:lang/>
        </w:rPr>
        <w:t>1.1. ЦЕЛЬ РАБОТЫ</w:t>
      </w:r>
    </w:p>
    <w:p w:rsidR="006B6FB7" w:rsidRPr="006B6FB7" w:rsidRDefault="006B6FB7" w:rsidP="006B6FB7">
      <w:pPr>
        <w:spacing w:after="0" w:line="240" w:lineRule="auto"/>
        <w:ind w:firstLine="567"/>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Изучить особенности защищенного режима процессора. Получить практические навыки по программированию переключения процессора из реального в защищенный режим и обратно.</w:t>
      </w:r>
    </w:p>
    <w:p w:rsidR="006B6FB7" w:rsidRPr="006B6FB7" w:rsidRDefault="006B6FB7" w:rsidP="006B6FB7">
      <w:pPr>
        <w:spacing w:after="0" w:line="240" w:lineRule="auto"/>
        <w:ind w:firstLine="346"/>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 </w:t>
      </w:r>
    </w:p>
    <w:p w:rsidR="006B6FB7" w:rsidRPr="006B6FB7" w:rsidRDefault="006B6FB7" w:rsidP="006B6FB7">
      <w:pPr>
        <w:spacing w:before="240" w:after="60" w:line="240" w:lineRule="auto"/>
        <w:outlineLvl w:val="1"/>
        <w:rPr>
          <w:rFonts w:ascii="Arial" w:eastAsia="Times New Roman" w:hAnsi="Arial" w:cs="Arial"/>
          <w:b/>
          <w:bCs/>
          <w:i/>
          <w:iCs/>
          <w:color w:val="000000"/>
          <w:sz w:val="28"/>
          <w:szCs w:val="28"/>
          <w:lang/>
        </w:rPr>
      </w:pPr>
      <w:r w:rsidRPr="006B6FB7">
        <w:rPr>
          <w:rFonts w:ascii="Arial" w:eastAsia="Times New Roman" w:hAnsi="Arial" w:cs="Arial"/>
          <w:b/>
          <w:bCs/>
          <w:i/>
          <w:iCs/>
          <w:color w:val="000000"/>
          <w:sz w:val="28"/>
          <w:szCs w:val="28"/>
          <w:lang/>
        </w:rPr>
        <w:t>1.2. ТЕОРЕТИЧЕСКИЕ СВЕДЕНИЯ</w:t>
      </w:r>
    </w:p>
    <w:p w:rsidR="006B6FB7" w:rsidRPr="006B6FB7" w:rsidRDefault="006B6FB7" w:rsidP="006B6FB7">
      <w:pPr>
        <w:spacing w:after="0" w:line="240" w:lineRule="auto"/>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 </w:t>
      </w:r>
    </w:p>
    <w:p w:rsidR="006B6FB7" w:rsidRPr="006B6FB7" w:rsidRDefault="006B6FB7" w:rsidP="006B6FB7">
      <w:pPr>
        <w:spacing w:before="240" w:after="60" w:line="240" w:lineRule="auto"/>
        <w:outlineLvl w:val="2"/>
        <w:rPr>
          <w:rFonts w:ascii="Arial" w:eastAsia="Times New Roman" w:hAnsi="Arial" w:cs="Arial"/>
          <w:b/>
          <w:bCs/>
          <w:color w:val="000000"/>
          <w:sz w:val="26"/>
          <w:szCs w:val="26"/>
          <w:lang/>
        </w:rPr>
      </w:pPr>
      <w:r w:rsidRPr="006B6FB7">
        <w:rPr>
          <w:rFonts w:ascii="Arial" w:eastAsia="Times New Roman" w:hAnsi="Arial" w:cs="Arial"/>
          <w:b/>
          <w:bCs/>
          <w:i/>
          <w:iCs/>
          <w:color w:val="000000"/>
          <w:sz w:val="28"/>
          <w:szCs w:val="28"/>
          <w:lang/>
        </w:rPr>
        <w:t>1.2.1. Обзор режимов 32-разрядных микропроцессоров (IA-32)</w:t>
      </w:r>
    </w:p>
    <w:p w:rsidR="006B6FB7" w:rsidRPr="006B6FB7" w:rsidRDefault="006B6FB7" w:rsidP="006B6FB7">
      <w:pPr>
        <w:spacing w:after="0" w:line="240" w:lineRule="auto"/>
        <w:ind w:firstLine="346"/>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 </w:t>
      </w:r>
    </w:p>
    <w:p w:rsidR="006B6FB7" w:rsidRPr="006B6FB7" w:rsidRDefault="006B6FB7" w:rsidP="006B6FB7">
      <w:pPr>
        <w:spacing w:after="0" w:line="240" w:lineRule="auto"/>
        <w:ind w:firstLine="567"/>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32-разрядные процессоры Intel 80386, 80486 и Pentium с точки зрения рассматриваемых в данном разделе вопросов имеют аналогичные средства, поэтому для краткости в тексте используется термин "процессор i386", хотя вся информация этого раздела в равной степени относится к трем моделям процессоров фирмы Intel.</w:t>
      </w:r>
    </w:p>
    <w:p w:rsidR="006B6FB7" w:rsidRPr="006B6FB7" w:rsidRDefault="006B6FB7" w:rsidP="006B6FB7">
      <w:pPr>
        <w:spacing w:after="0" w:line="240" w:lineRule="auto"/>
        <w:ind w:firstLine="567"/>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pacing w:val="-2"/>
          <w:sz w:val="28"/>
          <w:szCs w:val="28"/>
          <w:lang/>
        </w:rPr>
        <w:t>Процессор i386 имеет два режима работы - реальный (real mode, R-Mode) и защищенный (protected mode, P-Mode).</w:t>
      </w:r>
    </w:p>
    <w:p w:rsidR="006B6FB7" w:rsidRPr="006B6FB7" w:rsidRDefault="006B6FB7" w:rsidP="006B6FB7">
      <w:pPr>
        <w:spacing w:after="0" w:line="240" w:lineRule="auto"/>
        <w:ind w:firstLine="567"/>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b/>
          <w:bCs/>
          <w:color w:val="000000"/>
          <w:sz w:val="28"/>
          <w:szCs w:val="28"/>
          <w:lang/>
        </w:rPr>
        <w:t>Реальный режим.</w:t>
      </w:r>
      <w:r w:rsidRPr="006B6FB7">
        <w:rPr>
          <w:rFonts w:ascii="Times New Roman" w:eastAsia="Times New Roman" w:hAnsi="Times New Roman" w:cs="Times New Roman"/>
          <w:color w:val="000000"/>
          <w:sz w:val="28"/>
          <w:szCs w:val="28"/>
          <w:lang/>
        </w:rPr>
        <w:t> Реальный режим – это режим, в котором процессор работает как быстрый процессор 8086, но позволяет пользоваться большинством своих технологий (ММХ / SSE / SSE2, 32-разрядными регистрами общего назначения, регистрами управления и отладки и пр.). После аппаратного сброса процессор переходит в этот режим и начинает выполнять программную инициализацию из BIOS-a. Реальный режим в современных процессорах предназначен для запуска компьютера и подразумевается, что операционная система будет работать в защищённом режиме (поэтому оптимизация по производительности для процессоров IA-32 производится для защищённого режима).</w:t>
      </w:r>
    </w:p>
    <w:p w:rsidR="006B6FB7" w:rsidRPr="006B6FB7" w:rsidRDefault="006B6FB7" w:rsidP="006B6FB7">
      <w:pPr>
        <w:spacing w:after="0" w:line="240" w:lineRule="auto"/>
        <w:ind w:firstLine="567"/>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В реальном режиме не доступны основные достоинства процессора – виртуальная память, мультизадачность, уровни привилегий, работа с кэшами, буферами TLB, буфером ветвлений и некоторыми другими технологиями, обеспечивающими высокую производительность.</w:t>
      </w:r>
    </w:p>
    <w:p w:rsidR="006B6FB7" w:rsidRPr="006B6FB7" w:rsidRDefault="006B6FB7" w:rsidP="006B6FB7">
      <w:pPr>
        <w:spacing w:after="0" w:line="240" w:lineRule="auto"/>
        <w:ind w:firstLine="567"/>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b/>
          <w:bCs/>
          <w:color w:val="000000"/>
          <w:sz w:val="28"/>
          <w:szCs w:val="28"/>
          <w:lang/>
        </w:rPr>
        <w:t>Защищённый режим</w:t>
      </w:r>
      <w:r w:rsidRPr="006B6FB7">
        <w:rPr>
          <w:rFonts w:ascii="Times New Roman" w:eastAsia="Times New Roman" w:hAnsi="Times New Roman" w:cs="Times New Roman"/>
          <w:color w:val="000000"/>
          <w:sz w:val="28"/>
          <w:szCs w:val="28"/>
          <w:lang/>
        </w:rPr>
        <w:t xml:space="preserve">. Как утверждает Intel, это "родной" (native) режим 32-разрядного процессора. В защищённый режим процессор надо переводить специальными операциями над системными регистрами и войти в этот режим процессор может только из реального режима. При работе в защищённом режиме процессор контролирует практически все действия программ и позволяет разделить операционную систему, драйвера и прикладные программы разными уровнями привилегий. Благодаря этому ОС может ограничить области памяти, выделяемой программам, запретить или </w:t>
      </w:r>
      <w:r w:rsidRPr="006B6FB7">
        <w:rPr>
          <w:rFonts w:ascii="Times New Roman" w:eastAsia="Times New Roman" w:hAnsi="Times New Roman" w:cs="Times New Roman"/>
          <w:color w:val="000000"/>
          <w:sz w:val="28"/>
          <w:szCs w:val="28"/>
          <w:lang/>
        </w:rPr>
        <w:lastRenderedPageBreak/>
        <w:t>разрешить ввод/вывод по любым адресам, управлять прерываниями и многое другое. При попытке программы выйти за допустимый диапазон адресов памяти, выделенной ей, либо при обращении к "запрещённым" для неё портам процессор будет генерировать исключения – специальный тип прерываний. Грамотно оперируя исключениями, операционная система может контролировать действия программ, организовать систему виртуальной памяти, мультизадачность и другие программные технологии.</w:t>
      </w:r>
    </w:p>
    <w:p w:rsidR="006B6FB7" w:rsidRPr="006B6FB7" w:rsidRDefault="006B6FB7" w:rsidP="006B6FB7">
      <w:pPr>
        <w:spacing w:after="0" w:line="240" w:lineRule="auto"/>
        <w:ind w:firstLine="567"/>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В защищённом режиме максимально доступны все ресурсы процессора. Например, в R-Mode максимальный диапазон адресов памяти ограничен одним мегабайтом, а в защищённом режиме он расширен до 4 Гб для процессоров 386 и 486 и 64 Гб для Pentium-ов.</w:t>
      </w:r>
    </w:p>
    <w:p w:rsidR="006B6FB7" w:rsidRPr="006B6FB7" w:rsidRDefault="006B6FB7" w:rsidP="006B6FB7">
      <w:pPr>
        <w:spacing w:before="240" w:after="60" w:line="240" w:lineRule="auto"/>
        <w:ind w:firstLine="567"/>
        <w:outlineLvl w:val="2"/>
        <w:rPr>
          <w:rFonts w:ascii="Arial" w:eastAsia="Times New Roman" w:hAnsi="Arial" w:cs="Arial"/>
          <w:b/>
          <w:bCs/>
          <w:color w:val="000000"/>
          <w:sz w:val="26"/>
          <w:szCs w:val="26"/>
          <w:lang/>
        </w:rPr>
      </w:pPr>
      <w:r w:rsidRPr="006B6FB7">
        <w:rPr>
          <w:rFonts w:ascii="Arial" w:eastAsia="Times New Roman" w:hAnsi="Arial" w:cs="Arial"/>
          <w:b/>
          <w:bCs/>
          <w:i/>
          <w:iCs/>
          <w:color w:val="000000"/>
          <w:sz w:val="28"/>
          <w:szCs w:val="28"/>
          <w:lang w:val="ru-RU"/>
        </w:rPr>
        <w:t>1</w:t>
      </w:r>
      <w:r w:rsidRPr="006B6FB7">
        <w:rPr>
          <w:rFonts w:ascii="Arial" w:eastAsia="Times New Roman" w:hAnsi="Arial" w:cs="Arial"/>
          <w:b/>
          <w:bCs/>
          <w:i/>
          <w:iCs/>
          <w:color w:val="000000"/>
          <w:sz w:val="28"/>
          <w:szCs w:val="28"/>
          <w:lang/>
        </w:rPr>
        <w:t>.2.2. Адресация памяти в защищенном режиме.</w:t>
      </w:r>
    </w:p>
    <w:p w:rsidR="006B6FB7" w:rsidRPr="006B6FB7" w:rsidRDefault="006B6FB7" w:rsidP="006B6FB7">
      <w:pPr>
        <w:shd w:val="clear" w:color="auto" w:fill="FFFFFF"/>
        <w:spacing w:after="0" w:line="240" w:lineRule="auto"/>
        <w:ind w:firstLine="346"/>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 </w:t>
      </w:r>
    </w:p>
    <w:p w:rsidR="006B6FB7" w:rsidRPr="006B6FB7" w:rsidRDefault="006B6FB7" w:rsidP="006B6FB7">
      <w:pPr>
        <w:shd w:val="clear" w:color="auto" w:fill="FFFFFF"/>
        <w:spacing w:after="0" w:line="240" w:lineRule="auto"/>
        <w:ind w:firstLine="346"/>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Физическое адресное пространство процессора i386 составляет 4 Гбайта, что определяется 32-разрядной шиной адреса. Физическая память является линейной с адресами от 00000000 до FFFFFFFF в шестнадцатеричном представлении. Процессор i80386 в защищённом режиме использует трёхступенчатую схему преобразования адреса.</w:t>
      </w:r>
    </w:p>
    <w:p w:rsidR="006B6FB7" w:rsidRPr="006B6FB7" w:rsidRDefault="006B6FB7" w:rsidP="006B6FB7">
      <w:pPr>
        <w:spacing w:after="0" w:line="240" w:lineRule="auto"/>
        <w:ind w:firstLine="547"/>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Программы используют </w:t>
      </w:r>
      <w:r w:rsidRPr="006B6FB7">
        <w:rPr>
          <w:rFonts w:ascii="Times New Roman" w:eastAsia="Times New Roman" w:hAnsi="Times New Roman" w:cs="Times New Roman"/>
          <w:i/>
          <w:iCs/>
          <w:color w:val="000000"/>
          <w:sz w:val="28"/>
          <w:szCs w:val="28"/>
          <w:lang/>
        </w:rPr>
        <w:t>логический адрес (виртуальный адрес), </w:t>
      </w:r>
      <w:r w:rsidRPr="006B6FB7">
        <w:rPr>
          <w:rFonts w:ascii="Times New Roman" w:eastAsia="Times New Roman" w:hAnsi="Times New Roman" w:cs="Times New Roman"/>
          <w:color w:val="000000"/>
          <w:sz w:val="28"/>
          <w:szCs w:val="28"/>
          <w:lang/>
        </w:rPr>
        <w:t>состоящий из селектора и смещения. Это первая ступень в схеме преобразования ад</w:t>
      </w:r>
      <w:r w:rsidRPr="006B6FB7">
        <w:rPr>
          <w:rFonts w:ascii="Times New Roman" w:eastAsia="Times New Roman" w:hAnsi="Times New Roman" w:cs="Times New Roman"/>
          <w:color w:val="000000"/>
          <w:sz w:val="28"/>
          <w:szCs w:val="28"/>
          <w:lang/>
        </w:rPr>
        <w:softHyphen/>
        <w:t>ресов. Смещение хранится в соответствующем поле команды, а номер сегмента – в одном из шести сегментных регистров процессора (CS, SS, DS, ES, FS или GS), каждый из которых является 16-битным. Компонента смещения является 32-азрядной, т. к. до</w:t>
      </w:r>
      <w:r w:rsidRPr="006B6FB7">
        <w:rPr>
          <w:rFonts w:ascii="Times New Roman" w:eastAsia="Times New Roman" w:hAnsi="Times New Roman" w:cs="Times New Roman"/>
          <w:color w:val="000000"/>
          <w:sz w:val="28"/>
          <w:szCs w:val="28"/>
          <w:lang/>
        </w:rPr>
        <w:softHyphen/>
        <w:t>пустимый размер сегмента значительно превышает 64 Кбайта. Селектор – это индекс, с помощью которого процессор извлекает из специальной таблицы базовый адрес сегмента. В реальном режиме мы имеем дело с сегментным адресом и смещением, а в защищенном – с селектором и смещением.</w:t>
      </w:r>
    </w:p>
    <w:p w:rsidR="006B6FB7" w:rsidRPr="006B6FB7" w:rsidRDefault="006B6FB7" w:rsidP="006B6FB7">
      <w:pPr>
        <w:spacing w:after="0" w:line="240" w:lineRule="auto"/>
        <w:ind w:firstLine="547"/>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Получение из логического адреса 32-разрядного </w:t>
      </w:r>
      <w:r w:rsidRPr="006B6FB7">
        <w:rPr>
          <w:rFonts w:ascii="Times New Roman" w:eastAsia="Times New Roman" w:hAnsi="Times New Roman" w:cs="Times New Roman"/>
          <w:i/>
          <w:iCs/>
          <w:color w:val="000000"/>
          <w:sz w:val="28"/>
          <w:szCs w:val="28"/>
          <w:lang/>
        </w:rPr>
        <w:t>линейного адреса</w:t>
      </w:r>
      <w:r w:rsidRPr="006B6FB7">
        <w:rPr>
          <w:rFonts w:ascii="Times New Roman" w:eastAsia="Times New Roman" w:hAnsi="Times New Roman" w:cs="Times New Roman"/>
          <w:color w:val="000000"/>
          <w:sz w:val="28"/>
          <w:szCs w:val="28"/>
          <w:lang/>
        </w:rPr>
        <w:t> с помощью механизма сегментации является второй ступенью в схеме преобразования ад</w:t>
      </w:r>
      <w:r w:rsidRPr="006B6FB7">
        <w:rPr>
          <w:rFonts w:ascii="Times New Roman" w:eastAsia="Times New Roman" w:hAnsi="Times New Roman" w:cs="Times New Roman"/>
          <w:color w:val="000000"/>
          <w:sz w:val="28"/>
          <w:szCs w:val="28"/>
          <w:lang/>
        </w:rPr>
        <w:softHyphen/>
        <w:t>ресов.</w:t>
      </w:r>
    </w:p>
    <w:p w:rsidR="006B6FB7" w:rsidRPr="006B6FB7" w:rsidRDefault="006B6FB7" w:rsidP="006B6FB7">
      <w:pPr>
        <w:spacing w:after="0" w:line="240" w:lineRule="auto"/>
        <w:ind w:firstLine="547"/>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Далее с помощью страничного механизма линейный адрес преобразуется в 32-разрядный физический адрес. Это третья ступень в схеме преобразования адресов. Страничный механизм включается установкой специального бита PG в регистре CR0 при помощи привилегированной команды. При отключенном страничном механизме линейный адрес является физическим адресом сегмента.</w:t>
      </w:r>
    </w:p>
    <w:p w:rsidR="006B6FB7" w:rsidRPr="006B6FB7" w:rsidRDefault="006B6FB7" w:rsidP="006B6FB7">
      <w:pPr>
        <w:spacing w:after="0" w:line="240" w:lineRule="auto"/>
        <w:ind w:firstLine="547"/>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Сначала рассмотрим механизм преобразования логического адреса в линейный при отключенном механизме управления страницами.</w:t>
      </w:r>
    </w:p>
    <w:p w:rsidR="006B6FB7" w:rsidRPr="006B6FB7" w:rsidRDefault="006B6FB7" w:rsidP="006B6FB7">
      <w:pPr>
        <w:spacing w:after="0" w:line="240" w:lineRule="auto"/>
        <w:ind w:firstLine="547"/>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Рассмотрим структуру селектора. На самом деле не все 16 бит селектора используются для индексации по таблице базовых адресов.  Формат селектора адреса приведен на рис.1.</w:t>
      </w:r>
    </w:p>
    <w:tbl>
      <w:tblPr>
        <w:tblW w:w="0" w:type="auto"/>
        <w:tblInd w:w="817" w:type="dxa"/>
        <w:tblCellMar>
          <w:left w:w="0" w:type="dxa"/>
          <w:right w:w="0" w:type="dxa"/>
        </w:tblCellMar>
        <w:tblLook w:val="04A0" w:firstRow="1" w:lastRow="0" w:firstColumn="1" w:lastColumn="0" w:noHBand="0" w:noVBand="1"/>
      </w:tblPr>
      <w:tblGrid>
        <w:gridCol w:w="2351"/>
        <w:gridCol w:w="1924"/>
        <w:gridCol w:w="596"/>
        <w:gridCol w:w="1080"/>
      </w:tblGrid>
      <w:tr w:rsidR="006B6FB7" w:rsidRPr="006B6FB7" w:rsidTr="006B6FB7">
        <w:trPr>
          <w:trHeight w:val="288"/>
        </w:trPr>
        <w:tc>
          <w:tcPr>
            <w:tcW w:w="2351"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15</w:t>
            </w:r>
          </w:p>
        </w:tc>
        <w:tc>
          <w:tcPr>
            <w:tcW w:w="1924"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right"/>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3</w:t>
            </w:r>
          </w:p>
        </w:tc>
        <w:tc>
          <w:tcPr>
            <w:tcW w:w="596"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2</w:t>
            </w:r>
          </w:p>
        </w:tc>
        <w:tc>
          <w:tcPr>
            <w:tcW w:w="1080"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1-0</w:t>
            </w:r>
          </w:p>
        </w:tc>
      </w:tr>
      <w:tr w:rsidR="006B6FB7" w:rsidRPr="006B6FB7" w:rsidTr="006B6FB7">
        <w:tc>
          <w:tcPr>
            <w:tcW w:w="427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Индекс</w:t>
            </w:r>
          </w:p>
        </w:tc>
        <w:tc>
          <w:tcPr>
            <w:tcW w:w="596" w:type="dxa"/>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TI</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RPL</w:t>
            </w:r>
          </w:p>
        </w:tc>
      </w:tr>
      <w:tr w:rsidR="006B6FB7" w:rsidRPr="006B6FB7" w:rsidTr="006B6FB7">
        <w:trPr>
          <w:trHeight w:val="332"/>
        </w:trPr>
        <w:tc>
          <w:tcPr>
            <w:tcW w:w="5951" w:type="dxa"/>
            <w:gridSpan w:val="4"/>
            <w:tcBorders>
              <w:top w:val="nil"/>
              <w:left w:val="nil"/>
              <w:bottom w:val="nil"/>
              <w:right w:val="nil"/>
            </w:tcBorders>
            <w:tcMar>
              <w:top w:w="0" w:type="dxa"/>
              <w:left w:w="108" w:type="dxa"/>
              <w:bottom w:w="0" w:type="dxa"/>
              <w:right w:w="108" w:type="dxa"/>
            </w:tcMar>
            <w:vAlign w:val="bottom"/>
            <w:hideMark/>
          </w:tcPr>
          <w:p w:rsidR="006B6FB7" w:rsidRPr="006B6FB7" w:rsidRDefault="006B6FB7" w:rsidP="006B6FB7">
            <w:pPr>
              <w:spacing w:after="0" w:line="240" w:lineRule="auto"/>
              <w:rPr>
                <w:rFonts w:ascii="Times New Roman" w:eastAsia="Times New Roman" w:hAnsi="Times New Roman" w:cs="Times New Roman"/>
                <w:sz w:val="24"/>
                <w:szCs w:val="24"/>
                <w:lang/>
              </w:rPr>
            </w:pPr>
            <w:r w:rsidRPr="006B6FB7">
              <w:rPr>
                <w:rFonts w:ascii="Times New Roman" w:eastAsia="Times New Roman" w:hAnsi="Times New Roman" w:cs="Times New Roman"/>
                <w:sz w:val="24"/>
                <w:szCs w:val="24"/>
                <w:lang/>
              </w:rPr>
              <w:lastRenderedPageBreak/>
              <w:t>Рис. 1 – Полный формат селектора адреса</w:t>
            </w:r>
          </w:p>
        </w:tc>
      </w:tr>
    </w:tbl>
    <w:p w:rsidR="006B6FB7" w:rsidRPr="006B6FB7" w:rsidRDefault="006B6FB7" w:rsidP="006B6FB7">
      <w:pPr>
        <w:shd w:val="clear" w:color="auto" w:fill="FFFFFF"/>
        <w:spacing w:after="0" w:line="240" w:lineRule="auto"/>
        <w:ind w:firstLine="567"/>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В качестве индекса выступают старшие 13 бит. Два младших бита используются системой защиты памяти. На рисунке они обозначены как RPL (Requested Privilege Level). Это поле является запрошенным программой уровнем привилегий и будет обсуждено позже. Поле TI (Table Indicator) состоит из одного бита. Если этот бит равен нулю, для преобразования адреса используется так называемая глобальная дескрипторная таблица GDT (Global Descriptor Table), в противном случае – локальная дескрипторная таблица LDT (Local Descriptor Table). </w:t>
      </w:r>
      <w:r w:rsidRPr="006B6FB7">
        <w:rPr>
          <w:rFonts w:ascii="Times New Roman" w:eastAsia="Times New Roman" w:hAnsi="Times New Roman" w:cs="Times New Roman"/>
          <w:color w:val="000000"/>
          <w:spacing w:val="-2"/>
          <w:sz w:val="28"/>
          <w:szCs w:val="28"/>
          <w:lang/>
        </w:rPr>
        <w:t>Глобальная </w:t>
      </w:r>
      <w:r w:rsidRPr="006B6FB7">
        <w:rPr>
          <w:rFonts w:ascii="Times New Roman" w:eastAsia="Times New Roman" w:hAnsi="Times New Roman" w:cs="Times New Roman"/>
          <w:color w:val="000000"/>
          <w:sz w:val="28"/>
          <w:szCs w:val="28"/>
          <w:lang/>
        </w:rPr>
        <w:t>дескрипторная </w:t>
      </w:r>
      <w:r w:rsidRPr="006B6FB7">
        <w:rPr>
          <w:rFonts w:ascii="Times New Roman" w:eastAsia="Times New Roman" w:hAnsi="Times New Roman" w:cs="Times New Roman"/>
          <w:color w:val="000000"/>
          <w:spacing w:val="-2"/>
          <w:sz w:val="28"/>
          <w:szCs w:val="28"/>
          <w:lang/>
        </w:rPr>
        <w:t>таблица предназначена для описания сегментов операционной системы и сегментов межзадачного взаимодействия, то есть сегментов, которые в принципе могут использоваться всеми процессами, а локальная </w:t>
      </w:r>
      <w:r w:rsidRPr="006B6FB7">
        <w:rPr>
          <w:rFonts w:ascii="Times New Roman" w:eastAsia="Times New Roman" w:hAnsi="Times New Roman" w:cs="Times New Roman"/>
          <w:color w:val="000000"/>
          <w:sz w:val="28"/>
          <w:szCs w:val="28"/>
          <w:lang/>
        </w:rPr>
        <w:t>дескрипторная </w:t>
      </w:r>
      <w:r w:rsidRPr="006B6FB7">
        <w:rPr>
          <w:rFonts w:ascii="Times New Roman" w:eastAsia="Times New Roman" w:hAnsi="Times New Roman" w:cs="Times New Roman"/>
          <w:color w:val="000000"/>
          <w:spacing w:val="-2"/>
          <w:sz w:val="28"/>
          <w:szCs w:val="28"/>
          <w:lang/>
        </w:rPr>
        <w:t>таблица – для сегментов отдельных задач. Таблица GDT одна, а таблиц LDT должно быть столько, сколько в системе выполняется задач, но не более чем 8K (2</w:t>
      </w:r>
      <w:r w:rsidRPr="006B6FB7">
        <w:rPr>
          <w:rFonts w:ascii="Times New Roman" w:eastAsia="Times New Roman" w:hAnsi="Times New Roman" w:cs="Times New Roman"/>
          <w:color w:val="000000"/>
          <w:spacing w:val="-2"/>
          <w:sz w:val="28"/>
          <w:szCs w:val="28"/>
          <w:vertAlign w:val="superscript"/>
          <w:lang/>
        </w:rPr>
        <w:t>13</w:t>
      </w:r>
      <w:r w:rsidRPr="006B6FB7">
        <w:rPr>
          <w:rFonts w:ascii="Times New Roman" w:eastAsia="Times New Roman" w:hAnsi="Times New Roman" w:cs="Times New Roman"/>
          <w:color w:val="000000"/>
          <w:spacing w:val="-2"/>
          <w:sz w:val="28"/>
          <w:szCs w:val="28"/>
          <w:lang/>
        </w:rPr>
        <w:t>). При этом активной в каждый момент времени может быть только одна из таблиц</w:t>
      </w:r>
      <w:r w:rsidRPr="006B6FB7">
        <w:rPr>
          <w:rFonts w:ascii="Times New Roman" w:eastAsia="Times New Roman" w:hAnsi="Times New Roman" w:cs="Times New Roman"/>
          <w:color w:val="000000"/>
          <w:sz w:val="28"/>
          <w:szCs w:val="28"/>
          <w:lang/>
        </w:rPr>
        <w:t> LDT. Разрядность поля индекса определяет максимальное число глобальных и локальных сегментов задачи – по 8K (2</w:t>
      </w:r>
      <w:r w:rsidRPr="006B6FB7">
        <w:rPr>
          <w:rFonts w:ascii="Times New Roman" w:eastAsia="Times New Roman" w:hAnsi="Times New Roman" w:cs="Times New Roman"/>
          <w:color w:val="000000"/>
          <w:sz w:val="28"/>
          <w:szCs w:val="28"/>
          <w:vertAlign w:val="superscript"/>
          <w:lang/>
        </w:rPr>
        <w:t>13</w:t>
      </w:r>
      <w:r w:rsidRPr="006B6FB7">
        <w:rPr>
          <w:rFonts w:ascii="Times New Roman" w:eastAsia="Times New Roman" w:hAnsi="Times New Roman" w:cs="Times New Roman"/>
          <w:color w:val="000000"/>
          <w:sz w:val="28"/>
          <w:szCs w:val="28"/>
          <w:lang/>
        </w:rPr>
        <w:t>) сегментов каждого типа, всего 16 K. С учетом максимального размера сегмента – 4 Гбайта – каждая задача при чисто сегментной организации виртуальной памяти работает в виртуальном адресном пространстве в 64 Тбайта.</w:t>
      </w:r>
    </w:p>
    <w:tbl>
      <w:tblPr>
        <w:tblW w:w="0" w:type="auto"/>
        <w:tblCellSpacing w:w="0" w:type="dxa"/>
        <w:tblCellMar>
          <w:left w:w="0" w:type="dxa"/>
          <w:right w:w="0" w:type="dxa"/>
        </w:tblCellMar>
        <w:tblLook w:val="04A0" w:firstRow="1" w:lastRow="0" w:firstColumn="1" w:lastColumn="0" w:noHBand="0" w:noVBand="1"/>
      </w:tblPr>
      <w:tblGrid>
        <w:gridCol w:w="345"/>
        <w:gridCol w:w="6"/>
      </w:tblGrid>
      <w:tr w:rsidR="006B6FB7" w:rsidRPr="006B6FB7" w:rsidTr="006B6FB7">
        <w:trPr>
          <w:gridAfter w:val="1"/>
          <w:tblCellSpacing w:w="0" w:type="dxa"/>
        </w:trPr>
        <w:tc>
          <w:tcPr>
            <w:tcW w:w="345" w:type="dxa"/>
            <w:vAlign w:val="center"/>
            <w:hideMark/>
          </w:tcPr>
          <w:p w:rsidR="006B6FB7" w:rsidRPr="006B6FB7" w:rsidRDefault="006B6FB7" w:rsidP="006B6FB7">
            <w:pPr>
              <w:spacing w:after="0" w:line="240" w:lineRule="auto"/>
              <w:rPr>
                <w:rFonts w:ascii="Times New Roman" w:eastAsia="Times New Roman" w:hAnsi="Times New Roman" w:cs="Times New Roman"/>
                <w:color w:val="000000"/>
                <w:sz w:val="27"/>
                <w:szCs w:val="27"/>
                <w:lang/>
              </w:rPr>
            </w:pPr>
          </w:p>
        </w:tc>
      </w:tr>
      <w:tr w:rsidR="006B6FB7" w:rsidRPr="006B6FB7" w:rsidTr="006B6FB7">
        <w:trPr>
          <w:tblCellSpacing w:w="0" w:type="dxa"/>
        </w:trPr>
        <w:tc>
          <w:tcPr>
            <w:tcW w:w="0" w:type="auto"/>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0" w:type="auto"/>
            <w:vAlign w:val="center"/>
            <w:hideMark/>
          </w:tcPr>
          <w:p w:rsidR="006B6FB7" w:rsidRPr="006B6FB7" w:rsidRDefault="006B6FB7" w:rsidP="006B6FB7">
            <w:pPr>
              <w:spacing w:after="0" w:line="240" w:lineRule="auto"/>
              <w:rPr>
                <w:rFonts w:ascii="Times New Roman" w:eastAsia="Times New Roman" w:hAnsi="Times New Roman" w:cs="Times New Roman"/>
                <w:sz w:val="24"/>
                <w:szCs w:val="24"/>
                <w:lang/>
              </w:rPr>
            </w:pPr>
          </w:p>
        </w:tc>
      </w:tr>
    </w:tbl>
    <w:p w:rsidR="006B6FB7" w:rsidRPr="006B6FB7" w:rsidRDefault="006B6FB7" w:rsidP="006B6FB7">
      <w:pPr>
        <w:shd w:val="clear" w:color="auto" w:fill="FFFFFF"/>
        <w:spacing w:after="0" w:line="240" w:lineRule="auto"/>
        <w:ind w:firstLine="567"/>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7"/>
          <w:szCs w:val="27"/>
          <w:lang/>
        </w:rPr>
        <w:br w:type="textWrapping" w:clear="all"/>
      </w:r>
      <w:r w:rsidRPr="006B6FB7">
        <w:rPr>
          <w:rFonts w:ascii="Times New Roman" w:eastAsia="Times New Roman" w:hAnsi="Times New Roman" w:cs="Times New Roman"/>
          <w:color w:val="000000"/>
          <w:sz w:val="28"/>
          <w:szCs w:val="28"/>
          <w:lang/>
        </w:rPr>
        <w:t>Процесс преобразования логического адреса в линейный приведен на рис. 2.</w:t>
      </w:r>
    </w:p>
    <w:p w:rsidR="006B6FB7" w:rsidRPr="006B6FB7" w:rsidRDefault="006B6FB7" w:rsidP="006B6FB7">
      <w:pPr>
        <w:shd w:val="clear" w:color="auto" w:fill="FFFFFF"/>
        <w:spacing w:after="0" w:line="240" w:lineRule="auto"/>
        <w:ind w:firstLine="567"/>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7"/>
          <w:szCs w:val="27"/>
          <w:lang/>
        </w:rPr>
        <w:t>Рис. 2 – Преобразование логического адреса в линейный</w:t>
      </w:r>
    </w:p>
    <w:p w:rsidR="006B6FB7" w:rsidRPr="006B6FB7" w:rsidRDefault="006B6FB7" w:rsidP="006B6FB7">
      <w:pPr>
        <w:shd w:val="clear" w:color="auto" w:fill="FFFFFF"/>
        <w:spacing w:after="0" w:line="240" w:lineRule="auto"/>
        <w:ind w:firstLine="567"/>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7"/>
          <w:szCs w:val="27"/>
          <w:lang/>
        </w:rPr>
        <w:t> </w:t>
      </w:r>
    </w:p>
    <w:p w:rsidR="006B6FB7" w:rsidRPr="006B6FB7" w:rsidRDefault="006B6FB7" w:rsidP="006B6FB7">
      <w:pPr>
        <w:shd w:val="clear" w:color="auto" w:fill="FFFFFF"/>
        <w:spacing w:after="0" w:line="240" w:lineRule="auto"/>
        <w:ind w:firstLine="567"/>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Рассмотрим сначала использование таблицы GDT. Значение из поля индекса селектора используется в качестве индекса в табли</w:t>
      </w:r>
      <w:r w:rsidRPr="006B6FB7">
        <w:rPr>
          <w:rFonts w:ascii="Times New Roman" w:eastAsia="Times New Roman" w:hAnsi="Times New Roman" w:cs="Times New Roman"/>
          <w:color w:val="000000"/>
          <w:sz w:val="28"/>
          <w:szCs w:val="28"/>
          <w:lang/>
        </w:rPr>
        <w:softHyphen/>
        <w:t>це GDT для выборки 32-разрядного базового адреса. Этот базовый адрес складывается со второй компонентой логического адреса – смещением. В результате получается 32-разрядный линейный адрес.</w:t>
      </w:r>
    </w:p>
    <w:p w:rsidR="006B6FB7" w:rsidRPr="006B6FB7" w:rsidRDefault="006B6FB7" w:rsidP="006B6FB7">
      <w:pPr>
        <w:shd w:val="clear" w:color="auto" w:fill="FFFFFF"/>
        <w:spacing w:after="0" w:line="240" w:lineRule="auto"/>
        <w:ind w:firstLine="567"/>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В дескрипторных таблицах хранятся так называемые дескрипторы сегментов. Дескриптор представляет собой 8-байтную структуру, которая содержит базовый адрес описываемого сегмента, предел сегмента и права доступа к сегменту. Формат дескриптора приведен на рис. 3.</w:t>
      </w:r>
    </w:p>
    <w:p w:rsidR="006B6FB7" w:rsidRPr="006B6FB7" w:rsidRDefault="006B6FB7" w:rsidP="006B6FB7">
      <w:pPr>
        <w:shd w:val="clear" w:color="auto" w:fill="FFFFFF"/>
        <w:spacing w:after="0" w:line="240" w:lineRule="auto"/>
        <w:ind w:firstLine="567"/>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 </w:t>
      </w:r>
    </w:p>
    <w:tbl>
      <w:tblPr>
        <w:tblW w:w="0" w:type="auto"/>
        <w:tblInd w:w="-34" w:type="dxa"/>
        <w:tblCellMar>
          <w:left w:w="0" w:type="dxa"/>
          <w:right w:w="0" w:type="dxa"/>
        </w:tblCellMar>
        <w:tblLook w:val="04A0" w:firstRow="1" w:lastRow="0" w:firstColumn="1" w:lastColumn="0" w:noHBand="0" w:noVBand="1"/>
      </w:tblPr>
      <w:tblGrid>
        <w:gridCol w:w="524"/>
        <w:gridCol w:w="510"/>
        <w:gridCol w:w="510"/>
        <w:gridCol w:w="510"/>
        <w:gridCol w:w="510"/>
        <w:gridCol w:w="511"/>
        <w:gridCol w:w="511"/>
        <w:gridCol w:w="511"/>
        <w:gridCol w:w="510"/>
        <w:gridCol w:w="511"/>
        <w:gridCol w:w="511"/>
        <w:gridCol w:w="511"/>
        <w:gridCol w:w="510"/>
        <w:gridCol w:w="511"/>
        <w:gridCol w:w="511"/>
        <w:gridCol w:w="653"/>
        <w:gridCol w:w="1064"/>
      </w:tblGrid>
      <w:tr w:rsidR="006B6FB7" w:rsidRPr="006B6FB7" w:rsidTr="006B6FB7">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15</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671"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0</w:t>
            </w:r>
          </w:p>
        </w:tc>
        <w:tc>
          <w:tcPr>
            <w:tcW w:w="1080" w:type="dxa"/>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r>
      <w:tr w:rsidR="006B6FB7" w:rsidRPr="006B6FB7" w:rsidTr="006B6FB7">
        <w:tc>
          <w:tcPr>
            <w:tcW w:w="8602" w:type="dxa"/>
            <w:gridSpan w:val="1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Предел 0-15</w:t>
            </w:r>
          </w:p>
        </w:tc>
        <w:tc>
          <w:tcPr>
            <w:tcW w:w="1080" w:type="dxa"/>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r>
      <w:tr w:rsidR="006B6FB7" w:rsidRPr="006B6FB7" w:rsidTr="006B6FB7">
        <w:trPr>
          <w:trHeight w:val="71"/>
        </w:trPr>
        <w:tc>
          <w:tcPr>
            <w:tcW w:w="8602" w:type="dxa"/>
            <w:gridSpan w:val="16"/>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1080" w:type="dxa"/>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Мл.</w:t>
            </w:r>
          </w:p>
        </w:tc>
      </w:tr>
      <w:tr w:rsidR="006B6FB7" w:rsidRPr="006B6FB7" w:rsidTr="006B6FB7">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31</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671"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16</w:t>
            </w:r>
          </w:p>
        </w:tc>
        <w:tc>
          <w:tcPr>
            <w:tcW w:w="1080" w:type="dxa"/>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слово</w:t>
            </w:r>
          </w:p>
        </w:tc>
      </w:tr>
      <w:tr w:rsidR="006B6FB7" w:rsidRPr="006B6FB7" w:rsidTr="006B6FB7">
        <w:tc>
          <w:tcPr>
            <w:tcW w:w="8602" w:type="dxa"/>
            <w:gridSpan w:val="1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База 0-15</w:t>
            </w:r>
          </w:p>
        </w:tc>
        <w:tc>
          <w:tcPr>
            <w:tcW w:w="1080" w:type="dxa"/>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r>
    </w:tbl>
    <w:p w:rsidR="006B6FB7" w:rsidRPr="006B6FB7" w:rsidRDefault="006B6FB7" w:rsidP="006B6FB7">
      <w:pPr>
        <w:spacing w:after="0" w:line="240" w:lineRule="auto"/>
        <w:rPr>
          <w:rFonts w:ascii="Times New Roman" w:eastAsia="Times New Roman" w:hAnsi="Times New Roman" w:cs="Times New Roman"/>
          <w:color w:val="000000"/>
          <w:sz w:val="27"/>
          <w:szCs w:val="27"/>
          <w:lang/>
        </w:rPr>
      </w:pPr>
      <w:r w:rsidRPr="006B6FB7">
        <w:rPr>
          <w:rFonts w:ascii="Courier New" w:eastAsia="Times New Roman" w:hAnsi="Courier New" w:cs="Courier New"/>
          <w:color w:val="000000"/>
          <w:sz w:val="27"/>
          <w:szCs w:val="27"/>
          <w:lang/>
        </w:rPr>
        <w:t> </w:t>
      </w:r>
    </w:p>
    <w:tbl>
      <w:tblPr>
        <w:tblW w:w="0" w:type="auto"/>
        <w:tblInd w:w="-34" w:type="dxa"/>
        <w:tblCellMar>
          <w:left w:w="0" w:type="dxa"/>
          <w:right w:w="0" w:type="dxa"/>
        </w:tblCellMar>
        <w:tblLook w:val="04A0" w:firstRow="1" w:lastRow="0" w:firstColumn="1" w:lastColumn="0" w:noHBand="0" w:noVBand="1"/>
      </w:tblPr>
      <w:tblGrid>
        <w:gridCol w:w="522"/>
        <w:gridCol w:w="523"/>
        <w:gridCol w:w="523"/>
        <w:gridCol w:w="523"/>
        <w:gridCol w:w="522"/>
        <w:gridCol w:w="489"/>
        <w:gridCol w:w="489"/>
        <w:gridCol w:w="523"/>
        <w:gridCol w:w="522"/>
        <w:gridCol w:w="523"/>
        <w:gridCol w:w="523"/>
        <w:gridCol w:w="548"/>
        <w:gridCol w:w="49"/>
        <w:gridCol w:w="480"/>
        <w:gridCol w:w="52"/>
        <w:gridCol w:w="443"/>
        <w:gridCol w:w="489"/>
        <w:gridCol w:w="600"/>
        <w:gridCol w:w="1046"/>
      </w:tblGrid>
      <w:tr w:rsidR="006B6FB7" w:rsidRPr="006B6FB7" w:rsidTr="006B6FB7">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15</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14</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13</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12</w:t>
            </w:r>
          </w:p>
        </w:tc>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11</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9</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8</w:t>
            </w:r>
          </w:p>
        </w:tc>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7</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77"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8" w:type="dxa"/>
            <w:gridSpan w:val="2"/>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gridSpan w:val="2"/>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623"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0</w:t>
            </w:r>
          </w:p>
        </w:tc>
        <w:tc>
          <w:tcPr>
            <w:tcW w:w="1080" w:type="dxa"/>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r>
      <w:tr w:rsidR="006B6FB7" w:rsidRPr="006B6FB7" w:rsidTr="006B6FB7">
        <w:tc>
          <w:tcPr>
            <w:tcW w:w="5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P</w:t>
            </w:r>
          </w:p>
        </w:tc>
        <w:tc>
          <w:tcPr>
            <w:tcW w:w="1058"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DPL</w:t>
            </w:r>
          </w:p>
        </w:tc>
        <w:tc>
          <w:tcPr>
            <w:tcW w:w="529" w:type="dxa"/>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S</w:t>
            </w:r>
          </w:p>
        </w:tc>
        <w:tc>
          <w:tcPr>
            <w:tcW w:w="158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Type</w:t>
            </w:r>
          </w:p>
        </w:tc>
        <w:tc>
          <w:tcPr>
            <w:tcW w:w="529" w:type="dxa"/>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A</w:t>
            </w:r>
          </w:p>
        </w:tc>
        <w:tc>
          <w:tcPr>
            <w:tcW w:w="4372"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База 23-16</w:t>
            </w:r>
          </w:p>
        </w:tc>
        <w:tc>
          <w:tcPr>
            <w:tcW w:w="1080" w:type="dxa"/>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r>
      <w:tr w:rsidR="006B6FB7" w:rsidRPr="006B6FB7" w:rsidTr="006B6FB7">
        <w:tc>
          <w:tcPr>
            <w:tcW w:w="8602" w:type="dxa"/>
            <w:gridSpan w:val="18"/>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1080" w:type="dxa"/>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Ст.</w:t>
            </w:r>
          </w:p>
        </w:tc>
      </w:tr>
      <w:tr w:rsidR="006B6FB7" w:rsidRPr="006B6FB7" w:rsidTr="006B6FB7">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31</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24</w:t>
            </w:r>
          </w:p>
        </w:tc>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23</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22</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21</w:t>
            </w:r>
          </w:p>
        </w:tc>
        <w:tc>
          <w:tcPr>
            <w:tcW w:w="626" w:type="dxa"/>
            <w:gridSpan w:val="2"/>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20</w:t>
            </w:r>
          </w:p>
        </w:tc>
        <w:tc>
          <w:tcPr>
            <w:tcW w:w="540" w:type="dxa"/>
            <w:gridSpan w:val="2"/>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19</w:t>
            </w:r>
          </w:p>
        </w:tc>
        <w:tc>
          <w:tcPr>
            <w:tcW w:w="46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623"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16</w:t>
            </w:r>
          </w:p>
        </w:tc>
        <w:tc>
          <w:tcPr>
            <w:tcW w:w="1080" w:type="dxa"/>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Слово</w:t>
            </w:r>
          </w:p>
        </w:tc>
      </w:tr>
      <w:tr w:rsidR="006B6FB7" w:rsidRPr="006B6FB7" w:rsidTr="006B6FB7">
        <w:tc>
          <w:tcPr>
            <w:tcW w:w="4230" w:type="dxa"/>
            <w:gridSpan w:val="8"/>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База 24-31</w:t>
            </w:r>
          </w:p>
        </w:tc>
        <w:tc>
          <w:tcPr>
            <w:tcW w:w="528" w:type="dxa"/>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G</w:t>
            </w:r>
          </w:p>
        </w:tc>
        <w:tc>
          <w:tcPr>
            <w:tcW w:w="529" w:type="dxa"/>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X</w:t>
            </w:r>
          </w:p>
        </w:tc>
        <w:tc>
          <w:tcPr>
            <w:tcW w:w="529" w:type="dxa"/>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0</w:t>
            </w:r>
          </w:p>
        </w:tc>
        <w:tc>
          <w:tcPr>
            <w:tcW w:w="626"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AV</w:t>
            </w:r>
          </w:p>
        </w:tc>
        <w:tc>
          <w:tcPr>
            <w:tcW w:w="2160"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Предел 16-19</w:t>
            </w:r>
          </w:p>
        </w:tc>
        <w:tc>
          <w:tcPr>
            <w:tcW w:w="1080" w:type="dxa"/>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r>
      <w:tr w:rsidR="006B6FB7" w:rsidRPr="006B6FB7" w:rsidTr="006B6FB7">
        <w:trPr>
          <w:trHeight w:val="539"/>
        </w:trPr>
        <w:tc>
          <w:tcPr>
            <w:tcW w:w="9682" w:type="dxa"/>
            <w:gridSpan w:val="19"/>
            <w:tcBorders>
              <w:top w:val="nil"/>
              <w:left w:val="nil"/>
              <w:bottom w:val="nil"/>
              <w:right w:val="nil"/>
            </w:tcBorders>
            <w:tcMar>
              <w:top w:w="0" w:type="dxa"/>
              <w:left w:w="108" w:type="dxa"/>
              <w:bottom w:w="0" w:type="dxa"/>
              <w:right w:w="108" w:type="dxa"/>
            </w:tcMar>
            <w:vAlign w:val="bottom"/>
            <w:hideMark/>
          </w:tcPr>
          <w:p w:rsidR="006B6FB7" w:rsidRPr="006B6FB7" w:rsidRDefault="006B6FB7" w:rsidP="006B6FB7">
            <w:pPr>
              <w:spacing w:after="0" w:line="240" w:lineRule="auto"/>
              <w:rPr>
                <w:rFonts w:ascii="Times New Roman" w:eastAsia="Times New Roman" w:hAnsi="Times New Roman" w:cs="Times New Roman"/>
                <w:sz w:val="24"/>
                <w:szCs w:val="24"/>
                <w:lang/>
              </w:rPr>
            </w:pPr>
            <w:r w:rsidRPr="006B6FB7">
              <w:rPr>
                <w:rFonts w:ascii="Times New Roman" w:eastAsia="Times New Roman" w:hAnsi="Times New Roman" w:cs="Times New Roman"/>
                <w:sz w:val="24"/>
                <w:szCs w:val="24"/>
                <w:lang/>
              </w:rPr>
              <w:lastRenderedPageBreak/>
              <w:t>Рис. 3 – Дескрипторы для процессора i80386</w:t>
            </w:r>
          </w:p>
        </w:tc>
      </w:tr>
      <w:tr w:rsidR="006B6FB7" w:rsidRPr="006B6FB7" w:rsidTr="006B6FB7">
        <w:tc>
          <w:tcPr>
            <w:tcW w:w="52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4"/>
                <w:szCs w:val="24"/>
                <w:lang/>
              </w:rPr>
            </w:pPr>
          </w:p>
        </w:tc>
        <w:tc>
          <w:tcPr>
            <w:tcW w:w="52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570"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4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480"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60"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46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630"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1080"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r>
    </w:tbl>
    <w:p w:rsidR="006B6FB7" w:rsidRPr="006B6FB7" w:rsidRDefault="006B6FB7" w:rsidP="006B6FB7">
      <w:pPr>
        <w:shd w:val="clear" w:color="auto" w:fill="FFFFFF"/>
        <w:spacing w:after="0" w:line="240" w:lineRule="auto"/>
        <w:ind w:firstLine="567"/>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7"/>
          <w:szCs w:val="27"/>
          <w:lang/>
        </w:rPr>
        <w:t> </w:t>
      </w:r>
    </w:p>
    <w:p w:rsidR="006B6FB7" w:rsidRPr="006B6FB7" w:rsidRDefault="006B6FB7" w:rsidP="006B6FB7">
      <w:pPr>
        <w:shd w:val="clear" w:color="auto" w:fill="FFFFFF"/>
        <w:spacing w:after="0" w:line="240" w:lineRule="auto"/>
        <w:ind w:firstLine="567"/>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Рассмотрим элементы дескриптора.</w:t>
      </w:r>
    </w:p>
    <w:p w:rsidR="006B6FB7" w:rsidRPr="006B6FB7" w:rsidRDefault="006B6FB7" w:rsidP="006B6FB7">
      <w:pPr>
        <w:shd w:val="clear" w:color="auto" w:fill="FFFFFF"/>
        <w:spacing w:after="0" w:line="240" w:lineRule="auto"/>
        <w:ind w:firstLine="567"/>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i/>
          <w:iCs/>
          <w:color w:val="000000"/>
          <w:sz w:val="28"/>
          <w:szCs w:val="28"/>
          <w:lang/>
        </w:rPr>
        <w:t>Адрес сегмента</w:t>
      </w:r>
      <w:r w:rsidRPr="006B6FB7">
        <w:rPr>
          <w:rFonts w:ascii="Times New Roman" w:eastAsia="Times New Roman" w:hAnsi="Times New Roman" w:cs="Times New Roman"/>
          <w:color w:val="000000"/>
          <w:sz w:val="28"/>
          <w:szCs w:val="28"/>
          <w:lang/>
        </w:rPr>
        <w:t> – также называется базовым адресом, – 32-разрядный адрес области памяти, с которой начинается сегмент.</w:t>
      </w:r>
    </w:p>
    <w:p w:rsidR="006B6FB7" w:rsidRPr="006B6FB7" w:rsidRDefault="006B6FB7" w:rsidP="006B6FB7">
      <w:pPr>
        <w:spacing w:after="0" w:line="240" w:lineRule="auto"/>
        <w:ind w:firstLine="567"/>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i/>
          <w:iCs/>
          <w:color w:val="000000"/>
          <w:sz w:val="28"/>
          <w:szCs w:val="28"/>
          <w:lang/>
        </w:rPr>
        <w:t>Предел сегмента</w:t>
      </w:r>
      <w:r w:rsidRPr="006B6FB7">
        <w:rPr>
          <w:rFonts w:ascii="Times New Roman" w:eastAsia="Times New Roman" w:hAnsi="Times New Roman" w:cs="Times New Roman"/>
          <w:color w:val="000000"/>
          <w:sz w:val="28"/>
          <w:szCs w:val="28"/>
          <w:lang/>
        </w:rPr>
        <w:t> – предельное значение смещения в сегменте; также можно рассматривать предел как размер сегмента минус один элемент размера – байт или страницу, смотря в чём измеряется сегмент.</w:t>
      </w:r>
    </w:p>
    <w:p w:rsidR="006B6FB7" w:rsidRPr="006B6FB7" w:rsidRDefault="006B6FB7" w:rsidP="006B6FB7">
      <w:pPr>
        <w:spacing w:after="0" w:line="240" w:lineRule="auto"/>
        <w:ind w:firstLine="567"/>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Поля </w:t>
      </w:r>
      <w:r w:rsidRPr="006B6FB7">
        <w:rPr>
          <w:rFonts w:ascii="Times New Roman" w:eastAsia="Times New Roman" w:hAnsi="Times New Roman" w:cs="Times New Roman"/>
          <w:i/>
          <w:iCs/>
          <w:color w:val="000000"/>
          <w:sz w:val="28"/>
          <w:szCs w:val="28"/>
          <w:lang/>
        </w:rPr>
        <w:t>А</w:t>
      </w:r>
      <w:r w:rsidRPr="006B6FB7">
        <w:rPr>
          <w:rFonts w:ascii="Times New Roman" w:eastAsia="Times New Roman" w:hAnsi="Times New Roman" w:cs="Times New Roman"/>
          <w:color w:val="000000"/>
          <w:sz w:val="28"/>
          <w:szCs w:val="28"/>
          <w:lang/>
        </w:rPr>
        <w:t>, </w:t>
      </w:r>
      <w:r w:rsidRPr="006B6FB7">
        <w:rPr>
          <w:rFonts w:ascii="Times New Roman" w:eastAsia="Times New Roman" w:hAnsi="Times New Roman" w:cs="Times New Roman"/>
          <w:i/>
          <w:iCs/>
          <w:color w:val="000000"/>
          <w:sz w:val="28"/>
          <w:szCs w:val="28"/>
          <w:lang/>
        </w:rPr>
        <w:t>Тип</w:t>
      </w:r>
      <w:r w:rsidRPr="006B6FB7">
        <w:rPr>
          <w:rFonts w:ascii="Times New Roman" w:eastAsia="Times New Roman" w:hAnsi="Times New Roman" w:cs="Times New Roman"/>
          <w:color w:val="000000"/>
          <w:sz w:val="28"/>
          <w:szCs w:val="28"/>
          <w:lang/>
        </w:rPr>
        <w:t>, </w:t>
      </w:r>
      <w:r w:rsidRPr="006B6FB7">
        <w:rPr>
          <w:rFonts w:ascii="Times New Roman" w:eastAsia="Times New Roman" w:hAnsi="Times New Roman" w:cs="Times New Roman"/>
          <w:i/>
          <w:iCs/>
          <w:color w:val="000000"/>
          <w:sz w:val="28"/>
          <w:szCs w:val="28"/>
          <w:lang w:val="en-US"/>
        </w:rPr>
        <w:t>S</w:t>
      </w:r>
      <w:r w:rsidRPr="006B6FB7">
        <w:rPr>
          <w:rFonts w:ascii="Times New Roman" w:eastAsia="Times New Roman" w:hAnsi="Times New Roman" w:cs="Times New Roman"/>
          <w:color w:val="000000"/>
          <w:sz w:val="28"/>
          <w:szCs w:val="28"/>
          <w:lang/>
        </w:rPr>
        <w:t>, </w:t>
      </w:r>
      <w:r w:rsidRPr="006B6FB7">
        <w:rPr>
          <w:rFonts w:ascii="Times New Roman" w:eastAsia="Times New Roman" w:hAnsi="Times New Roman" w:cs="Times New Roman"/>
          <w:i/>
          <w:iCs/>
          <w:color w:val="000000"/>
          <w:sz w:val="28"/>
          <w:szCs w:val="28"/>
          <w:lang w:val="en-US"/>
        </w:rPr>
        <w:t>DPL</w:t>
      </w:r>
      <w:r w:rsidRPr="006B6FB7">
        <w:rPr>
          <w:rFonts w:ascii="Times New Roman" w:eastAsia="Times New Roman" w:hAnsi="Times New Roman" w:cs="Times New Roman"/>
          <w:color w:val="000000"/>
          <w:sz w:val="28"/>
          <w:szCs w:val="28"/>
          <w:lang/>
        </w:rPr>
        <w:t> и </w:t>
      </w:r>
      <w:r w:rsidRPr="006B6FB7">
        <w:rPr>
          <w:rFonts w:ascii="Times New Roman" w:eastAsia="Times New Roman" w:hAnsi="Times New Roman" w:cs="Times New Roman"/>
          <w:i/>
          <w:iCs/>
          <w:color w:val="000000"/>
          <w:sz w:val="28"/>
          <w:szCs w:val="28"/>
          <w:lang/>
        </w:rPr>
        <w:t>Р</w:t>
      </w:r>
      <w:r w:rsidRPr="006B6FB7">
        <w:rPr>
          <w:rFonts w:ascii="Times New Roman" w:eastAsia="Times New Roman" w:hAnsi="Times New Roman" w:cs="Times New Roman"/>
          <w:color w:val="000000"/>
          <w:sz w:val="28"/>
          <w:szCs w:val="28"/>
          <w:lang/>
        </w:rPr>
        <w:t> образуют так называемое </w:t>
      </w:r>
      <w:r w:rsidRPr="006B6FB7">
        <w:rPr>
          <w:rFonts w:ascii="Times New Roman" w:eastAsia="Times New Roman" w:hAnsi="Times New Roman" w:cs="Times New Roman"/>
          <w:i/>
          <w:iCs/>
          <w:color w:val="000000"/>
          <w:sz w:val="28"/>
          <w:szCs w:val="28"/>
          <w:lang/>
        </w:rPr>
        <w:t>поле доступа</w:t>
      </w:r>
      <w:r w:rsidRPr="006B6FB7">
        <w:rPr>
          <w:rFonts w:ascii="Times New Roman" w:eastAsia="Times New Roman" w:hAnsi="Times New Roman" w:cs="Times New Roman"/>
          <w:color w:val="000000"/>
          <w:sz w:val="28"/>
          <w:szCs w:val="28"/>
          <w:lang/>
        </w:rPr>
        <w:t>. Биты </w:t>
      </w:r>
      <w:r w:rsidRPr="006B6FB7">
        <w:rPr>
          <w:rFonts w:ascii="Times New Roman" w:eastAsia="Times New Roman" w:hAnsi="Times New Roman" w:cs="Times New Roman"/>
          <w:i/>
          <w:iCs/>
          <w:color w:val="000000"/>
          <w:sz w:val="28"/>
          <w:szCs w:val="28"/>
          <w:lang/>
        </w:rPr>
        <w:t>А</w:t>
      </w:r>
      <w:r w:rsidRPr="006B6FB7">
        <w:rPr>
          <w:rFonts w:ascii="Times New Roman" w:eastAsia="Times New Roman" w:hAnsi="Times New Roman" w:cs="Times New Roman"/>
          <w:color w:val="000000"/>
          <w:sz w:val="28"/>
          <w:szCs w:val="28"/>
          <w:lang/>
        </w:rPr>
        <w:t> и </w:t>
      </w:r>
      <w:r w:rsidRPr="006B6FB7">
        <w:rPr>
          <w:rFonts w:ascii="Times New Roman" w:eastAsia="Times New Roman" w:hAnsi="Times New Roman" w:cs="Times New Roman"/>
          <w:i/>
          <w:iCs/>
          <w:color w:val="000000"/>
          <w:sz w:val="28"/>
          <w:szCs w:val="28"/>
          <w:lang/>
        </w:rPr>
        <w:t>Р</w:t>
      </w:r>
      <w:r w:rsidRPr="006B6FB7">
        <w:rPr>
          <w:rFonts w:ascii="Times New Roman" w:eastAsia="Times New Roman" w:hAnsi="Times New Roman" w:cs="Times New Roman"/>
          <w:color w:val="000000"/>
          <w:sz w:val="28"/>
          <w:szCs w:val="28"/>
          <w:lang/>
        </w:rPr>
        <w:t> предназначены для организации виртуальной памяти. Бит </w:t>
      </w:r>
      <w:r w:rsidRPr="006B6FB7">
        <w:rPr>
          <w:rFonts w:ascii="Times New Roman" w:eastAsia="Times New Roman" w:hAnsi="Times New Roman" w:cs="Times New Roman"/>
          <w:i/>
          <w:iCs/>
          <w:color w:val="000000"/>
          <w:sz w:val="28"/>
          <w:szCs w:val="28"/>
          <w:lang/>
        </w:rPr>
        <w:t>Р</w:t>
      </w:r>
      <w:r w:rsidRPr="006B6FB7">
        <w:rPr>
          <w:rFonts w:ascii="Times New Roman" w:eastAsia="Times New Roman" w:hAnsi="Times New Roman" w:cs="Times New Roman"/>
          <w:color w:val="000000"/>
          <w:sz w:val="28"/>
          <w:szCs w:val="28"/>
          <w:lang/>
        </w:rPr>
        <w:t> называется </w:t>
      </w:r>
      <w:r w:rsidRPr="006B6FB7">
        <w:rPr>
          <w:rFonts w:ascii="Times New Roman" w:eastAsia="Times New Roman" w:hAnsi="Times New Roman" w:cs="Times New Roman"/>
          <w:i/>
          <w:iCs/>
          <w:color w:val="000000"/>
          <w:sz w:val="28"/>
          <w:szCs w:val="28"/>
          <w:lang/>
        </w:rPr>
        <w:t>битом присутствия</w:t>
      </w:r>
      <w:r w:rsidRPr="006B6FB7">
        <w:rPr>
          <w:rFonts w:ascii="Times New Roman" w:eastAsia="Times New Roman" w:hAnsi="Times New Roman" w:cs="Times New Roman"/>
          <w:color w:val="000000"/>
          <w:sz w:val="28"/>
          <w:szCs w:val="28"/>
          <w:lang/>
        </w:rPr>
        <w:t> сегмента в памяти. Для тех сегментов, которые находятся в физической памяти, этот бит должен быть установлен в 1. Если программе понадобится память, то она сохранит содержимое какого-либо сегмента на диск и сбросит бит </w:t>
      </w:r>
      <w:r w:rsidRPr="006B6FB7">
        <w:rPr>
          <w:rFonts w:ascii="Times New Roman" w:eastAsia="Times New Roman" w:hAnsi="Times New Roman" w:cs="Times New Roman"/>
          <w:i/>
          <w:iCs/>
          <w:color w:val="000000"/>
          <w:sz w:val="28"/>
          <w:szCs w:val="28"/>
          <w:lang/>
        </w:rPr>
        <w:t>P</w:t>
      </w:r>
      <w:r w:rsidRPr="006B6FB7">
        <w:rPr>
          <w:rFonts w:ascii="Times New Roman" w:eastAsia="Times New Roman" w:hAnsi="Times New Roman" w:cs="Times New Roman"/>
          <w:color w:val="000000"/>
          <w:sz w:val="28"/>
          <w:szCs w:val="28"/>
          <w:lang/>
        </w:rPr>
        <w:t>. Если любая программа в дальнейшем обратится к этому сегменту, то процессор сгенерирует исключение не присутствующего сегмента и запустит обработчик этой ситуации, который должен будет подгрузить содержимое сегмента с диска и установить бит </w:t>
      </w:r>
      <w:r w:rsidRPr="006B6FB7">
        <w:rPr>
          <w:rFonts w:ascii="Times New Roman" w:eastAsia="Times New Roman" w:hAnsi="Times New Roman" w:cs="Times New Roman"/>
          <w:i/>
          <w:iCs/>
          <w:color w:val="000000"/>
          <w:sz w:val="28"/>
          <w:szCs w:val="28"/>
          <w:lang/>
        </w:rPr>
        <w:t>P</w:t>
      </w:r>
      <w:r w:rsidRPr="006B6FB7">
        <w:rPr>
          <w:rFonts w:ascii="Times New Roman" w:eastAsia="Times New Roman" w:hAnsi="Times New Roman" w:cs="Times New Roman"/>
          <w:color w:val="000000"/>
          <w:sz w:val="28"/>
          <w:szCs w:val="28"/>
          <w:lang/>
        </w:rPr>
        <w:t>. После этого управление снова передаётся команде, обратившейся к этому сегменту (производится повторное выполнение команды, вызвавшей сбой) и работа программы будет продолжена. Бит </w:t>
      </w:r>
      <w:r w:rsidRPr="006B6FB7">
        <w:rPr>
          <w:rFonts w:ascii="Times New Roman" w:eastAsia="Times New Roman" w:hAnsi="Times New Roman" w:cs="Times New Roman"/>
          <w:i/>
          <w:iCs/>
          <w:color w:val="000000"/>
          <w:sz w:val="28"/>
          <w:szCs w:val="28"/>
          <w:lang/>
        </w:rPr>
        <w:t>P</w:t>
      </w:r>
      <w:r w:rsidRPr="006B6FB7">
        <w:rPr>
          <w:rFonts w:ascii="Times New Roman" w:eastAsia="Times New Roman" w:hAnsi="Times New Roman" w:cs="Times New Roman"/>
          <w:color w:val="000000"/>
          <w:sz w:val="28"/>
          <w:szCs w:val="28"/>
          <w:lang/>
        </w:rPr>
        <w:t> устанавливается и сбрасывается программами, сам процессор его только считывает. Бит </w:t>
      </w:r>
      <w:r w:rsidRPr="006B6FB7">
        <w:rPr>
          <w:rFonts w:ascii="Times New Roman" w:eastAsia="Times New Roman" w:hAnsi="Times New Roman" w:cs="Times New Roman"/>
          <w:i/>
          <w:iCs/>
          <w:color w:val="000000"/>
          <w:sz w:val="28"/>
          <w:szCs w:val="28"/>
          <w:lang/>
        </w:rPr>
        <w:t>A</w:t>
      </w:r>
      <w:r w:rsidRPr="006B6FB7">
        <w:rPr>
          <w:rFonts w:ascii="Times New Roman" w:eastAsia="Times New Roman" w:hAnsi="Times New Roman" w:cs="Times New Roman"/>
          <w:color w:val="000000"/>
          <w:sz w:val="28"/>
          <w:szCs w:val="28"/>
          <w:lang/>
        </w:rPr>
        <w:t> (Ac</w:t>
      </w:r>
      <w:r w:rsidRPr="006B6FB7">
        <w:rPr>
          <w:rFonts w:ascii="Times New Roman" w:eastAsia="Times New Roman" w:hAnsi="Times New Roman" w:cs="Times New Roman"/>
          <w:color w:val="000000"/>
          <w:sz w:val="28"/>
          <w:szCs w:val="28"/>
          <w:lang w:val="en-US"/>
        </w:rPr>
        <w:t>c</w:t>
      </w:r>
      <w:r w:rsidRPr="006B6FB7">
        <w:rPr>
          <w:rFonts w:ascii="Times New Roman" w:eastAsia="Times New Roman" w:hAnsi="Times New Roman" w:cs="Times New Roman"/>
          <w:color w:val="000000"/>
          <w:sz w:val="28"/>
          <w:szCs w:val="28"/>
          <w:lang/>
        </w:rPr>
        <w:t>essed) – </w:t>
      </w:r>
      <w:r w:rsidRPr="006B6FB7">
        <w:rPr>
          <w:rFonts w:ascii="Times New Roman" w:eastAsia="Times New Roman" w:hAnsi="Times New Roman" w:cs="Times New Roman"/>
          <w:i/>
          <w:iCs/>
          <w:color w:val="000000"/>
          <w:sz w:val="28"/>
          <w:szCs w:val="28"/>
          <w:lang/>
        </w:rPr>
        <w:t>бит доступа</w:t>
      </w:r>
      <w:r w:rsidRPr="006B6FB7">
        <w:rPr>
          <w:rFonts w:ascii="Times New Roman" w:eastAsia="Times New Roman" w:hAnsi="Times New Roman" w:cs="Times New Roman"/>
          <w:color w:val="000000"/>
          <w:sz w:val="28"/>
          <w:szCs w:val="28"/>
          <w:lang/>
        </w:rPr>
        <w:t> в сегмент. Этот бит показывает, был ли произведен доступ к сегменту, описываемому этим дескриптором, или нет. Если процессор обращался к сегменту для чтения или записи данных или для выполнения кода, размещённых в нём, то бит </w:t>
      </w:r>
      <w:r w:rsidRPr="006B6FB7">
        <w:rPr>
          <w:rFonts w:ascii="Times New Roman" w:eastAsia="Times New Roman" w:hAnsi="Times New Roman" w:cs="Times New Roman"/>
          <w:i/>
          <w:iCs/>
          <w:color w:val="000000"/>
          <w:sz w:val="28"/>
          <w:szCs w:val="28"/>
          <w:lang/>
        </w:rPr>
        <w:t>A</w:t>
      </w:r>
      <w:r w:rsidRPr="006B6FB7">
        <w:rPr>
          <w:rFonts w:ascii="Times New Roman" w:eastAsia="Times New Roman" w:hAnsi="Times New Roman" w:cs="Times New Roman"/>
          <w:color w:val="000000"/>
          <w:sz w:val="28"/>
          <w:szCs w:val="28"/>
          <w:lang/>
        </w:rPr>
        <w:t> будет установлен (равен 1), иначе – сброшен (0). С помощью бита </w:t>
      </w:r>
      <w:r w:rsidRPr="006B6FB7">
        <w:rPr>
          <w:rFonts w:ascii="Times New Roman" w:eastAsia="Times New Roman" w:hAnsi="Times New Roman" w:cs="Times New Roman"/>
          <w:i/>
          <w:iCs/>
          <w:color w:val="000000"/>
          <w:sz w:val="28"/>
          <w:szCs w:val="28"/>
          <w:lang/>
        </w:rPr>
        <w:t>A</w:t>
      </w:r>
      <w:r w:rsidRPr="006B6FB7">
        <w:rPr>
          <w:rFonts w:ascii="Times New Roman" w:eastAsia="Times New Roman" w:hAnsi="Times New Roman" w:cs="Times New Roman"/>
          <w:color w:val="000000"/>
          <w:sz w:val="28"/>
          <w:szCs w:val="28"/>
          <w:lang/>
        </w:rPr>
        <w:t> операционная система может определить, использовался ли за последнее время этот сегмент или нет и предпринять какие-либо действия. Бит </w:t>
      </w:r>
      <w:r w:rsidRPr="006B6FB7">
        <w:rPr>
          <w:rFonts w:ascii="Times New Roman" w:eastAsia="Times New Roman" w:hAnsi="Times New Roman" w:cs="Times New Roman"/>
          <w:i/>
          <w:iCs/>
          <w:color w:val="000000"/>
          <w:sz w:val="28"/>
          <w:szCs w:val="28"/>
          <w:lang/>
        </w:rPr>
        <w:t>A</w:t>
      </w:r>
      <w:r w:rsidRPr="006B6FB7">
        <w:rPr>
          <w:rFonts w:ascii="Times New Roman" w:eastAsia="Times New Roman" w:hAnsi="Times New Roman" w:cs="Times New Roman"/>
          <w:color w:val="000000"/>
          <w:sz w:val="28"/>
          <w:szCs w:val="28"/>
          <w:lang/>
        </w:rPr>
        <w:t> процессором только устанавливается, сбрасывать его должна операционная система. При создании нового дескриптора подразумевается, что бит </w:t>
      </w:r>
      <w:r w:rsidRPr="006B6FB7">
        <w:rPr>
          <w:rFonts w:ascii="Times New Roman" w:eastAsia="Times New Roman" w:hAnsi="Times New Roman" w:cs="Times New Roman"/>
          <w:i/>
          <w:iCs/>
          <w:color w:val="000000"/>
          <w:sz w:val="28"/>
          <w:szCs w:val="28"/>
          <w:lang/>
        </w:rPr>
        <w:t>A</w:t>
      </w:r>
      <w:r w:rsidRPr="006B6FB7">
        <w:rPr>
          <w:rFonts w:ascii="Times New Roman" w:eastAsia="Times New Roman" w:hAnsi="Times New Roman" w:cs="Times New Roman"/>
          <w:color w:val="000000"/>
          <w:sz w:val="28"/>
          <w:szCs w:val="28"/>
          <w:lang/>
        </w:rPr>
        <w:t> будет равен 0 (т.е. обращений к этому сегменту ещё не было).</w:t>
      </w:r>
    </w:p>
    <w:p w:rsidR="006B6FB7" w:rsidRPr="006B6FB7" w:rsidRDefault="006B6FB7" w:rsidP="006B6FB7">
      <w:pPr>
        <w:spacing w:after="0" w:line="240" w:lineRule="auto"/>
        <w:ind w:firstLine="567"/>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Бит </w:t>
      </w:r>
      <w:r w:rsidRPr="006B6FB7">
        <w:rPr>
          <w:rFonts w:ascii="Times New Roman" w:eastAsia="Times New Roman" w:hAnsi="Times New Roman" w:cs="Times New Roman"/>
          <w:i/>
          <w:iCs/>
          <w:color w:val="000000"/>
          <w:sz w:val="28"/>
          <w:szCs w:val="28"/>
          <w:lang/>
        </w:rPr>
        <w:t>S</w:t>
      </w:r>
      <w:r w:rsidRPr="006B6FB7">
        <w:rPr>
          <w:rFonts w:ascii="Times New Roman" w:eastAsia="Times New Roman" w:hAnsi="Times New Roman" w:cs="Times New Roman"/>
          <w:color w:val="000000"/>
          <w:sz w:val="28"/>
          <w:szCs w:val="28"/>
          <w:lang/>
        </w:rPr>
        <w:t> (System) – определяет системный объект. Если этот бит установлен, то дескриптор определяет сегмент кода или данных, а если сброшен, то системный объект (например, сегмент состояния задачи, локальную дескрипторную таблицу, шлюз).</w:t>
      </w:r>
    </w:p>
    <w:p w:rsidR="006B6FB7" w:rsidRPr="006B6FB7" w:rsidRDefault="006B6FB7" w:rsidP="006B6FB7">
      <w:pPr>
        <w:spacing w:after="0" w:line="240" w:lineRule="auto"/>
        <w:ind w:firstLine="567"/>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Поле </w:t>
      </w:r>
      <w:r w:rsidRPr="006B6FB7">
        <w:rPr>
          <w:rFonts w:ascii="Times New Roman" w:eastAsia="Times New Roman" w:hAnsi="Times New Roman" w:cs="Times New Roman"/>
          <w:i/>
          <w:iCs/>
          <w:color w:val="000000"/>
          <w:sz w:val="28"/>
          <w:szCs w:val="28"/>
          <w:lang/>
        </w:rPr>
        <w:t>DPL</w:t>
      </w:r>
      <w:r w:rsidRPr="006B6FB7">
        <w:rPr>
          <w:rFonts w:ascii="Times New Roman" w:eastAsia="Times New Roman" w:hAnsi="Times New Roman" w:cs="Times New Roman"/>
          <w:color w:val="000000"/>
          <w:sz w:val="28"/>
          <w:szCs w:val="28"/>
          <w:lang/>
        </w:rPr>
        <w:t> (Descriptor Privilege Level) – </w:t>
      </w:r>
      <w:r w:rsidRPr="006B6FB7">
        <w:rPr>
          <w:rFonts w:ascii="Times New Roman" w:eastAsia="Times New Roman" w:hAnsi="Times New Roman" w:cs="Times New Roman"/>
          <w:i/>
          <w:iCs/>
          <w:color w:val="000000"/>
          <w:sz w:val="28"/>
          <w:szCs w:val="28"/>
          <w:lang/>
        </w:rPr>
        <w:t>уровень привилегий</w:t>
      </w:r>
      <w:r w:rsidRPr="006B6FB7">
        <w:rPr>
          <w:rFonts w:ascii="Times New Roman" w:eastAsia="Times New Roman" w:hAnsi="Times New Roman" w:cs="Times New Roman"/>
          <w:color w:val="000000"/>
          <w:sz w:val="28"/>
          <w:szCs w:val="28"/>
          <w:lang/>
        </w:rPr>
        <w:t>, который имеет объект, описываемый данным дескриптором. Это двухбитовое поле, в него при создании дескриптора записывают значения от 0 до 3, определяющее уровень привилегий.</w:t>
      </w:r>
    </w:p>
    <w:p w:rsidR="006B6FB7" w:rsidRPr="006B6FB7" w:rsidRDefault="006B6FB7" w:rsidP="006B6FB7">
      <w:pPr>
        <w:spacing w:after="0" w:line="240" w:lineRule="auto"/>
        <w:ind w:firstLine="567"/>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Поле </w:t>
      </w:r>
      <w:r w:rsidRPr="006B6FB7">
        <w:rPr>
          <w:rFonts w:ascii="Times New Roman" w:eastAsia="Times New Roman" w:hAnsi="Times New Roman" w:cs="Times New Roman"/>
          <w:i/>
          <w:iCs/>
          <w:color w:val="000000"/>
          <w:sz w:val="28"/>
          <w:szCs w:val="28"/>
          <w:lang w:val="en-US"/>
        </w:rPr>
        <w:t>Type</w:t>
      </w:r>
      <w:r w:rsidRPr="006B6FB7">
        <w:rPr>
          <w:rFonts w:ascii="Times New Roman" w:eastAsia="Times New Roman" w:hAnsi="Times New Roman" w:cs="Times New Roman"/>
          <w:color w:val="000000"/>
          <w:sz w:val="28"/>
          <w:szCs w:val="28"/>
          <w:lang/>
        </w:rPr>
        <w:t> - трёхбитовое поле, которое интерпретируется по-разному, в зависимости от типа сегмента (см. рис</w:t>
      </w:r>
      <w:r w:rsidRPr="006B6FB7">
        <w:rPr>
          <w:rFonts w:ascii="Times New Roman" w:eastAsia="Times New Roman" w:hAnsi="Times New Roman" w:cs="Times New Roman"/>
          <w:color w:val="000000"/>
          <w:sz w:val="28"/>
          <w:szCs w:val="28"/>
          <w:lang w:val="ru-RU"/>
        </w:rPr>
        <w:t>.</w:t>
      </w:r>
      <w:r w:rsidRPr="006B6FB7">
        <w:rPr>
          <w:rFonts w:ascii="Times New Roman" w:eastAsia="Times New Roman" w:hAnsi="Times New Roman" w:cs="Times New Roman"/>
          <w:color w:val="000000"/>
          <w:sz w:val="28"/>
          <w:szCs w:val="28"/>
          <w:lang/>
        </w:rPr>
        <w:t> </w:t>
      </w:r>
      <w:r w:rsidRPr="006B6FB7">
        <w:rPr>
          <w:rFonts w:ascii="Times New Roman" w:eastAsia="Times New Roman" w:hAnsi="Times New Roman" w:cs="Times New Roman"/>
          <w:color w:val="000000"/>
          <w:sz w:val="28"/>
          <w:szCs w:val="28"/>
          <w:lang w:val="ru-RU"/>
        </w:rPr>
        <w:t>4.).</w:t>
      </w:r>
    </w:p>
    <w:tbl>
      <w:tblPr>
        <w:tblW w:w="0" w:type="auto"/>
        <w:tblInd w:w="-142" w:type="dxa"/>
        <w:tblCellMar>
          <w:left w:w="0" w:type="dxa"/>
          <w:right w:w="0" w:type="dxa"/>
        </w:tblCellMar>
        <w:tblLook w:val="04A0" w:firstRow="1" w:lastRow="0" w:firstColumn="1" w:lastColumn="0" w:noHBand="0" w:noVBand="1"/>
      </w:tblPr>
      <w:tblGrid>
        <w:gridCol w:w="528"/>
        <w:gridCol w:w="529"/>
        <w:gridCol w:w="529"/>
        <w:gridCol w:w="529"/>
        <w:gridCol w:w="528"/>
        <w:gridCol w:w="529"/>
        <w:gridCol w:w="529"/>
        <w:gridCol w:w="529"/>
        <w:gridCol w:w="4912"/>
      </w:tblGrid>
      <w:tr w:rsidR="006B6FB7" w:rsidRPr="006B6FB7" w:rsidTr="006B6FB7">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7</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6</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5</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4</w:t>
            </w:r>
          </w:p>
        </w:tc>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3</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2</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1</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0</w:t>
            </w:r>
          </w:p>
        </w:tc>
        <w:tc>
          <w:tcPr>
            <w:tcW w:w="4912" w:type="dxa"/>
            <w:tcMar>
              <w:top w:w="0" w:type="dxa"/>
              <w:left w:w="108" w:type="dxa"/>
              <w:bottom w:w="0" w:type="dxa"/>
              <w:right w:w="108" w:type="dxa"/>
            </w:tcMar>
            <w:hideMark/>
          </w:tcPr>
          <w:p w:rsidR="006B6FB7" w:rsidRPr="006B6FB7" w:rsidRDefault="006B6FB7" w:rsidP="006B6FB7">
            <w:pPr>
              <w:spacing w:after="0" w:line="240" w:lineRule="auto"/>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 </w:t>
            </w:r>
          </w:p>
        </w:tc>
      </w:tr>
      <w:tr w:rsidR="006B6FB7" w:rsidRPr="006B6FB7" w:rsidTr="006B6FB7">
        <w:tc>
          <w:tcPr>
            <w:tcW w:w="5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P</w:t>
            </w:r>
          </w:p>
        </w:tc>
        <w:tc>
          <w:tcPr>
            <w:tcW w:w="1058"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DPL</w:t>
            </w:r>
          </w:p>
        </w:tc>
        <w:tc>
          <w:tcPr>
            <w:tcW w:w="529" w:type="dxa"/>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1</w:t>
            </w:r>
          </w:p>
        </w:tc>
        <w:tc>
          <w:tcPr>
            <w:tcW w:w="528" w:type="dxa"/>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1</w:t>
            </w:r>
          </w:p>
        </w:tc>
        <w:tc>
          <w:tcPr>
            <w:tcW w:w="529" w:type="dxa"/>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C</w:t>
            </w:r>
          </w:p>
        </w:tc>
        <w:tc>
          <w:tcPr>
            <w:tcW w:w="529" w:type="dxa"/>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R</w:t>
            </w:r>
          </w:p>
        </w:tc>
        <w:tc>
          <w:tcPr>
            <w:tcW w:w="529" w:type="dxa"/>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A</w:t>
            </w:r>
          </w:p>
        </w:tc>
        <w:tc>
          <w:tcPr>
            <w:tcW w:w="4912" w:type="dxa"/>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Поле доступа сегмента кода</w:t>
            </w:r>
          </w:p>
        </w:tc>
      </w:tr>
      <w:tr w:rsidR="006B6FB7" w:rsidRPr="006B6FB7" w:rsidTr="006B6FB7">
        <w:tc>
          <w:tcPr>
            <w:tcW w:w="9142" w:type="dxa"/>
            <w:gridSpan w:val="9"/>
            <w:tcMar>
              <w:top w:w="0" w:type="dxa"/>
              <w:left w:w="108" w:type="dxa"/>
              <w:bottom w:w="0" w:type="dxa"/>
              <w:right w:w="108" w:type="dxa"/>
            </w:tcMar>
            <w:hideMark/>
          </w:tcPr>
          <w:p w:rsidR="006B6FB7" w:rsidRPr="006B6FB7" w:rsidRDefault="006B6FB7" w:rsidP="006B6FB7">
            <w:pPr>
              <w:spacing w:after="0" w:line="240" w:lineRule="auto"/>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r>
      <w:tr w:rsidR="006B6FB7" w:rsidRPr="006B6FB7" w:rsidTr="006B6FB7">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7</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6</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5</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4</w:t>
            </w:r>
          </w:p>
        </w:tc>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3</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2</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1</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0</w:t>
            </w:r>
          </w:p>
        </w:tc>
        <w:tc>
          <w:tcPr>
            <w:tcW w:w="4912" w:type="dxa"/>
            <w:tcMar>
              <w:top w:w="0" w:type="dxa"/>
              <w:left w:w="108" w:type="dxa"/>
              <w:bottom w:w="0" w:type="dxa"/>
              <w:right w:w="108" w:type="dxa"/>
            </w:tcMar>
            <w:hideMark/>
          </w:tcPr>
          <w:p w:rsidR="006B6FB7" w:rsidRPr="006B6FB7" w:rsidRDefault="006B6FB7" w:rsidP="006B6FB7">
            <w:pPr>
              <w:spacing w:after="0" w:line="240" w:lineRule="auto"/>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 </w:t>
            </w:r>
          </w:p>
        </w:tc>
      </w:tr>
      <w:tr w:rsidR="006B6FB7" w:rsidRPr="006B6FB7" w:rsidTr="006B6FB7">
        <w:tc>
          <w:tcPr>
            <w:tcW w:w="5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lastRenderedPageBreak/>
              <w:t>P</w:t>
            </w:r>
          </w:p>
        </w:tc>
        <w:tc>
          <w:tcPr>
            <w:tcW w:w="1058"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DPL</w:t>
            </w:r>
          </w:p>
        </w:tc>
        <w:tc>
          <w:tcPr>
            <w:tcW w:w="529" w:type="dxa"/>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1</w:t>
            </w:r>
          </w:p>
        </w:tc>
        <w:tc>
          <w:tcPr>
            <w:tcW w:w="528" w:type="dxa"/>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0</w:t>
            </w:r>
          </w:p>
        </w:tc>
        <w:tc>
          <w:tcPr>
            <w:tcW w:w="529" w:type="dxa"/>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D</w:t>
            </w:r>
          </w:p>
        </w:tc>
        <w:tc>
          <w:tcPr>
            <w:tcW w:w="529" w:type="dxa"/>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W</w:t>
            </w:r>
          </w:p>
        </w:tc>
        <w:tc>
          <w:tcPr>
            <w:tcW w:w="529" w:type="dxa"/>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A</w:t>
            </w:r>
          </w:p>
        </w:tc>
        <w:tc>
          <w:tcPr>
            <w:tcW w:w="4912" w:type="dxa"/>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Поле доступа сегмента данных</w:t>
            </w:r>
          </w:p>
        </w:tc>
      </w:tr>
      <w:tr w:rsidR="006B6FB7" w:rsidRPr="006B6FB7" w:rsidTr="006B6FB7">
        <w:tc>
          <w:tcPr>
            <w:tcW w:w="9142" w:type="dxa"/>
            <w:gridSpan w:val="9"/>
            <w:tcMar>
              <w:top w:w="0" w:type="dxa"/>
              <w:left w:w="108" w:type="dxa"/>
              <w:bottom w:w="0" w:type="dxa"/>
              <w:right w:w="108" w:type="dxa"/>
            </w:tcMar>
            <w:hideMark/>
          </w:tcPr>
          <w:p w:rsidR="006B6FB7" w:rsidRPr="006B6FB7" w:rsidRDefault="006B6FB7" w:rsidP="006B6FB7">
            <w:pPr>
              <w:spacing w:after="0" w:line="240" w:lineRule="auto"/>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r>
      <w:tr w:rsidR="006B6FB7" w:rsidRPr="006B6FB7" w:rsidTr="006B6FB7">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7</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6</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5</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4</w:t>
            </w:r>
          </w:p>
        </w:tc>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3</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2</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1</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0</w:t>
            </w:r>
          </w:p>
        </w:tc>
        <w:tc>
          <w:tcPr>
            <w:tcW w:w="4912" w:type="dxa"/>
            <w:tcMar>
              <w:top w:w="0" w:type="dxa"/>
              <w:left w:w="108" w:type="dxa"/>
              <w:bottom w:w="0" w:type="dxa"/>
              <w:right w:w="108" w:type="dxa"/>
            </w:tcMar>
            <w:hideMark/>
          </w:tcPr>
          <w:p w:rsidR="006B6FB7" w:rsidRPr="006B6FB7" w:rsidRDefault="006B6FB7" w:rsidP="006B6FB7">
            <w:pPr>
              <w:spacing w:after="0" w:line="240" w:lineRule="auto"/>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 </w:t>
            </w:r>
          </w:p>
        </w:tc>
      </w:tr>
      <w:tr w:rsidR="006B6FB7" w:rsidRPr="006B6FB7" w:rsidTr="006B6FB7">
        <w:tc>
          <w:tcPr>
            <w:tcW w:w="5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P</w:t>
            </w:r>
          </w:p>
        </w:tc>
        <w:tc>
          <w:tcPr>
            <w:tcW w:w="1058"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DPL</w:t>
            </w:r>
          </w:p>
        </w:tc>
        <w:tc>
          <w:tcPr>
            <w:tcW w:w="529" w:type="dxa"/>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0</w:t>
            </w:r>
          </w:p>
        </w:tc>
        <w:tc>
          <w:tcPr>
            <w:tcW w:w="2115"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val="en-US"/>
              </w:rPr>
              <w:t>Type</w:t>
            </w:r>
          </w:p>
        </w:tc>
        <w:tc>
          <w:tcPr>
            <w:tcW w:w="4912" w:type="dxa"/>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Поле доступа системного сегмента</w:t>
            </w:r>
          </w:p>
        </w:tc>
      </w:tr>
      <w:tr w:rsidR="006B6FB7" w:rsidRPr="006B6FB7" w:rsidTr="006B6FB7">
        <w:trPr>
          <w:trHeight w:val="494"/>
        </w:trPr>
        <w:tc>
          <w:tcPr>
            <w:tcW w:w="9142" w:type="dxa"/>
            <w:gridSpan w:val="9"/>
            <w:tcMar>
              <w:top w:w="0" w:type="dxa"/>
              <w:left w:w="108" w:type="dxa"/>
              <w:bottom w:w="0" w:type="dxa"/>
              <w:right w:w="108" w:type="dxa"/>
            </w:tcMar>
            <w:vAlign w:val="bottom"/>
            <w:hideMark/>
          </w:tcPr>
          <w:p w:rsidR="006B6FB7" w:rsidRPr="006B6FB7" w:rsidRDefault="006B6FB7" w:rsidP="006B6FB7">
            <w:pPr>
              <w:spacing w:after="0" w:line="240" w:lineRule="auto"/>
              <w:rPr>
                <w:rFonts w:ascii="Times New Roman" w:eastAsia="Times New Roman" w:hAnsi="Times New Roman" w:cs="Times New Roman"/>
                <w:sz w:val="24"/>
                <w:szCs w:val="24"/>
                <w:lang/>
              </w:rPr>
            </w:pPr>
            <w:r w:rsidRPr="006B6FB7">
              <w:rPr>
                <w:rFonts w:ascii="Times New Roman" w:eastAsia="Times New Roman" w:hAnsi="Times New Roman" w:cs="Times New Roman"/>
                <w:sz w:val="24"/>
                <w:szCs w:val="24"/>
                <w:lang/>
              </w:rPr>
              <w:t>Рис. 4 – Формат поля доступа дескриптора</w:t>
            </w:r>
          </w:p>
        </w:tc>
      </w:tr>
    </w:tbl>
    <w:p w:rsidR="006B6FB7" w:rsidRPr="006B6FB7" w:rsidRDefault="006B6FB7" w:rsidP="006B6FB7">
      <w:pPr>
        <w:spacing w:after="0" w:line="240" w:lineRule="auto"/>
        <w:ind w:firstLine="567"/>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 </w:t>
      </w:r>
    </w:p>
    <w:p w:rsidR="006B6FB7" w:rsidRPr="006B6FB7" w:rsidRDefault="006B6FB7" w:rsidP="006B6FB7">
      <w:pPr>
        <w:spacing w:after="0" w:line="240" w:lineRule="auto"/>
        <w:ind w:firstLine="567"/>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Для несистемных сегментов старший бит поля </w:t>
      </w:r>
      <w:r w:rsidRPr="006B6FB7">
        <w:rPr>
          <w:rFonts w:ascii="Times New Roman" w:eastAsia="Times New Roman" w:hAnsi="Times New Roman" w:cs="Times New Roman"/>
          <w:color w:val="000000"/>
          <w:sz w:val="28"/>
          <w:szCs w:val="28"/>
          <w:lang w:val="en-US"/>
        </w:rPr>
        <w:t>Type</w:t>
      </w:r>
      <w:r w:rsidRPr="006B6FB7">
        <w:rPr>
          <w:rFonts w:ascii="Times New Roman" w:eastAsia="Times New Roman" w:hAnsi="Times New Roman" w:cs="Times New Roman"/>
          <w:color w:val="000000"/>
          <w:sz w:val="28"/>
          <w:szCs w:val="28"/>
          <w:lang/>
        </w:rPr>
        <w:t> (3-й бит в байте прав доступа) имеет следующее значение: если он равен 1, то это сегмент кода, иначе это сегмент данных. </w:t>
      </w:r>
    </w:p>
    <w:p w:rsidR="006B6FB7" w:rsidRPr="006B6FB7" w:rsidRDefault="006B6FB7" w:rsidP="006B6FB7">
      <w:pPr>
        <w:spacing w:after="0" w:line="240" w:lineRule="auto"/>
        <w:ind w:firstLine="567"/>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Поле доступа сегмента кода имеет битовые поля </w:t>
      </w:r>
      <w:r w:rsidRPr="006B6FB7">
        <w:rPr>
          <w:rFonts w:ascii="Times New Roman" w:eastAsia="Times New Roman" w:hAnsi="Times New Roman" w:cs="Times New Roman"/>
          <w:i/>
          <w:iCs/>
          <w:color w:val="000000"/>
          <w:sz w:val="28"/>
          <w:szCs w:val="28"/>
          <w:lang w:val="en-US"/>
        </w:rPr>
        <w:t>C</w:t>
      </w:r>
      <w:r w:rsidRPr="006B6FB7">
        <w:rPr>
          <w:rFonts w:ascii="Times New Roman" w:eastAsia="Times New Roman" w:hAnsi="Times New Roman" w:cs="Times New Roman"/>
          <w:color w:val="000000"/>
          <w:sz w:val="28"/>
          <w:szCs w:val="28"/>
          <w:lang/>
        </w:rPr>
        <w:t> и </w:t>
      </w:r>
      <w:r w:rsidRPr="006B6FB7">
        <w:rPr>
          <w:rFonts w:ascii="Times New Roman" w:eastAsia="Times New Roman" w:hAnsi="Times New Roman" w:cs="Times New Roman"/>
          <w:i/>
          <w:iCs/>
          <w:color w:val="000000"/>
          <w:sz w:val="28"/>
          <w:szCs w:val="28"/>
          <w:lang w:val="en-US"/>
        </w:rPr>
        <w:t>R</w:t>
      </w:r>
      <w:r w:rsidRPr="006B6FB7">
        <w:rPr>
          <w:rFonts w:ascii="Times New Roman" w:eastAsia="Times New Roman" w:hAnsi="Times New Roman" w:cs="Times New Roman"/>
          <w:color w:val="000000"/>
          <w:sz w:val="28"/>
          <w:szCs w:val="28"/>
          <w:lang/>
        </w:rPr>
        <w:t>. Поле </w:t>
      </w:r>
      <w:r w:rsidRPr="006B6FB7">
        <w:rPr>
          <w:rFonts w:ascii="Times New Roman" w:eastAsia="Times New Roman" w:hAnsi="Times New Roman" w:cs="Times New Roman"/>
          <w:i/>
          <w:iCs/>
          <w:color w:val="000000"/>
          <w:sz w:val="28"/>
          <w:szCs w:val="28"/>
          <w:lang/>
        </w:rPr>
        <w:t>С</w:t>
      </w:r>
      <w:r w:rsidRPr="006B6FB7">
        <w:rPr>
          <w:rFonts w:ascii="Times New Roman" w:eastAsia="Times New Roman" w:hAnsi="Times New Roman" w:cs="Times New Roman"/>
          <w:color w:val="000000"/>
          <w:sz w:val="28"/>
          <w:szCs w:val="28"/>
          <w:lang/>
        </w:rPr>
        <w:t> (</w:t>
      </w:r>
      <w:r w:rsidRPr="006B6FB7">
        <w:rPr>
          <w:rFonts w:ascii="Times New Roman" w:eastAsia="Times New Roman" w:hAnsi="Times New Roman" w:cs="Times New Roman"/>
          <w:color w:val="000000"/>
          <w:sz w:val="28"/>
          <w:szCs w:val="28"/>
          <w:lang w:val="en-US"/>
        </w:rPr>
        <w:t>conformance</w:t>
      </w:r>
      <w:r w:rsidRPr="006B6FB7">
        <w:rPr>
          <w:rFonts w:ascii="Times New Roman" w:eastAsia="Times New Roman" w:hAnsi="Times New Roman" w:cs="Times New Roman"/>
          <w:color w:val="000000"/>
          <w:sz w:val="28"/>
          <w:szCs w:val="28"/>
          <w:lang w:val="ru-RU"/>
        </w:rPr>
        <w:t>)</w:t>
      </w:r>
      <w:r w:rsidRPr="006B6FB7">
        <w:rPr>
          <w:rFonts w:ascii="Times New Roman" w:eastAsia="Times New Roman" w:hAnsi="Times New Roman" w:cs="Times New Roman"/>
          <w:color w:val="000000"/>
          <w:sz w:val="28"/>
          <w:szCs w:val="28"/>
          <w:lang w:val="en-US"/>
        </w:rPr>
        <w:t> </w:t>
      </w:r>
      <w:r w:rsidRPr="006B6FB7">
        <w:rPr>
          <w:rFonts w:ascii="Times New Roman" w:eastAsia="Times New Roman" w:hAnsi="Times New Roman" w:cs="Times New Roman"/>
          <w:color w:val="000000"/>
          <w:sz w:val="28"/>
          <w:szCs w:val="28"/>
          <w:lang/>
        </w:rPr>
        <w:t>указывает, согласованный это сегмент (бит = 1) или нет (бит = 0). Этот бит будет рассмотрен позже. Поле </w:t>
      </w:r>
      <w:r w:rsidRPr="006B6FB7">
        <w:rPr>
          <w:rFonts w:ascii="Times New Roman" w:eastAsia="Times New Roman" w:hAnsi="Times New Roman" w:cs="Times New Roman"/>
          <w:i/>
          <w:iCs/>
          <w:color w:val="000000"/>
          <w:sz w:val="28"/>
          <w:szCs w:val="28"/>
          <w:lang w:val="en-US"/>
        </w:rPr>
        <w:t>R</w:t>
      </w:r>
      <w:r w:rsidRPr="006B6FB7">
        <w:rPr>
          <w:rFonts w:ascii="Times New Roman" w:eastAsia="Times New Roman" w:hAnsi="Times New Roman" w:cs="Times New Roman"/>
          <w:color w:val="000000"/>
          <w:sz w:val="28"/>
          <w:szCs w:val="28"/>
          <w:lang/>
        </w:rPr>
        <w:t> указывает, разрешено чтение сегмента кода (бит = 1) или только выполнение (бит = 1).</w:t>
      </w:r>
    </w:p>
    <w:p w:rsidR="006B6FB7" w:rsidRPr="006B6FB7" w:rsidRDefault="006B6FB7" w:rsidP="006B6FB7">
      <w:pPr>
        <w:spacing w:after="0" w:line="240" w:lineRule="auto"/>
        <w:ind w:firstLine="567"/>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Поле доступа сегмента кода имеет битовые поля </w:t>
      </w:r>
      <w:r w:rsidRPr="006B6FB7">
        <w:rPr>
          <w:rFonts w:ascii="Times New Roman" w:eastAsia="Times New Roman" w:hAnsi="Times New Roman" w:cs="Times New Roman"/>
          <w:i/>
          <w:iCs/>
          <w:color w:val="000000"/>
          <w:sz w:val="28"/>
          <w:szCs w:val="28"/>
          <w:lang w:val="en-US"/>
        </w:rPr>
        <w:t>D</w:t>
      </w:r>
      <w:r w:rsidRPr="006B6FB7">
        <w:rPr>
          <w:rFonts w:ascii="Times New Roman" w:eastAsia="Times New Roman" w:hAnsi="Times New Roman" w:cs="Times New Roman"/>
          <w:color w:val="000000"/>
          <w:sz w:val="28"/>
          <w:szCs w:val="28"/>
          <w:lang w:val="en-US"/>
        </w:rPr>
        <w:t> </w:t>
      </w:r>
      <w:r w:rsidRPr="006B6FB7">
        <w:rPr>
          <w:rFonts w:ascii="Times New Roman" w:eastAsia="Times New Roman" w:hAnsi="Times New Roman" w:cs="Times New Roman"/>
          <w:color w:val="000000"/>
          <w:sz w:val="28"/>
          <w:szCs w:val="28"/>
          <w:lang w:val="ru-RU"/>
        </w:rPr>
        <w:t>(</w:t>
      </w:r>
      <w:r w:rsidRPr="006B6FB7">
        <w:rPr>
          <w:rFonts w:ascii="Times New Roman" w:eastAsia="Times New Roman" w:hAnsi="Times New Roman" w:cs="Times New Roman"/>
          <w:color w:val="000000"/>
          <w:sz w:val="28"/>
          <w:szCs w:val="28"/>
          <w:lang w:val="en-US"/>
        </w:rPr>
        <w:t>direction</w:t>
      </w:r>
      <w:r w:rsidRPr="006B6FB7">
        <w:rPr>
          <w:rFonts w:ascii="Times New Roman" w:eastAsia="Times New Roman" w:hAnsi="Times New Roman" w:cs="Times New Roman"/>
          <w:color w:val="000000"/>
          <w:sz w:val="28"/>
          <w:szCs w:val="28"/>
          <w:lang w:val="ru-RU"/>
        </w:rPr>
        <w:t>)</w:t>
      </w:r>
      <w:r w:rsidRPr="006B6FB7">
        <w:rPr>
          <w:rFonts w:ascii="Times New Roman" w:eastAsia="Times New Roman" w:hAnsi="Times New Roman" w:cs="Times New Roman"/>
          <w:color w:val="000000"/>
          <w:sz w:val="28"/>
          <w:szCs w:val="28"/>
          <w:lang/>
        </w:rPr>
        <w:t> и </w:t>
      </w:r>
      <w:r w:rsidRPr="006B6FB7">
        <w:rPr>
          <w:rFonts w:ascii="Times New Roman" w:eastAsia="Times New Roman" w:hAnsi="Times New Roman" w:cs="Times New Roman"/>
          <w:i/>
          <w:iCs/>
          <w:color w:val="000000"/>
          <w:sz w:val="28"/>
          <w:szCs w:val="28"/>
          <w:lang w:val="en-US"/>
        </w:rPr>
        <w:t>W</w:t>
      </w:r>
      <w:r w:rsidRPr="006B6FB7">
        <w:rPr>
          <w:rFonts w:ascii="Times New Roman" w:eastAsia="Times New Roman" w:hAnsi="Times New Roman" w:cs="Times New Roman"/>
          <w:color w:val="000000"/>
          <w:sz w:val="28"/>
          <w:szCs w:val="28"/>
          <w:lang/>
        </w:rPr>
        <w:t>. Поле </w:t>
      </w:r>
      <w:r w:rsidRPr="006B6FB7">
        <w:rPr>
          <w:rFonts w:ascii="Times New Roman" w:eastAsia="Times New Roman" w:hAnsi="Times New Roman" w:cs="Times New Roman"/>
          <w:i/>
          <w:iCs/>
          <w:color w:val="000000"/>
          <w:sz w:val="28"/>
          <w:szCs w:val="28"/>
          <w:lang w:val="en-US"/>
        </w:rPr>
        <w:t>W</w:t>
      </w:r>
      <w:r w:rsidRPr="006B6FB7">
        <w:rPr>
          <w:rFonts w:ascii="Times New Roman" w:eastAsia="Times New Roman" w:hAnsi="Times New Roman" w:cs="Times New Roman"/>
          <w:color w:val="000000"/>
          <w:sz w:val="28"/>
          <w:szCs w:val="28"/>
          <w:lang/>
        </w:rPr>
        <w:t> называется битом разрешения записи в сегмент. Если этот бит установлен в 1, то наряду с чтением возможна и запись в данный сегмент. Поле </w:t>
      </w:r>
      <w:r w:rsidRPr="006B6FB7">
        <w:rPr>
          <w:rFonts w:ascii="Times New Roman" w:eastAsia="Times New Roman" w:hAnsi="Times New Roman" w:cs="Times New Roman"/>
          <w:i/>
          <w:iCs/>
          <w:color w:val="000000"/>
          <w:sz w:val="28"/>
          <w:szCs w:val="28"/>
          <w:lang w:val="en-US"/>
        </w:rPr>
        <w:t>D</w:t>
      </w:r>
      <w:r w:rsidRPr="006B6FB7">
        <w:rPr>
          <w:rFonts w:ascii="Times New Roman" w:eastAsia="Times New Roman" w:hAnsi="Times New Roman" w:cs="Times New Roman"/>
          <w:color w:val="000000"/>
          <w:sz w:val="28"/>
          <w:szCs w:val="28"/>
          <w:lang/>
        </w:rPr>
        <w:t> задает направление расширения сегмента. Обычный сегмент данных расширяется в область старших адресов (расширение вверх). Если же в сегменте расположен стек, расширение происходит в обратном направлении – в область младших адресов (расширение вниз). Для сегментов, в которых организуются стеки, необходимо устанавливать поле </w:t>
      </w:r>
      <w:r w:rsidRPr="006B6FB7">
        <w:rPr>
          <w:rFonts w:ascii="Times New Roman" w:eastAsia="Times New Roman" w:hAnsi="Times New Roman" w:cs="Times New Roman"/>
          <w:color w:val="000000"/>
          <w:sz w:val="28"/>
          <w:szCs w:val="28"/>
          <w:lang w:val="en-US"/>
        </w:rPr>
        <w:t>D</w:t>
      </w:r>
      <w:r w:rsidRPr="006B6FB7">
        <w:rPr>
          <w:rFonts w:ascii="Times New Roman" w:eastAsia="Times New Roman" w:hAnsi="Times New Roman" w:cs="Times New Roman"/>
          <w:color w:val="000000"/>
          <w:sz w:val="28"/>
          <w:szCs w:val="28"/>
          <w:lang/>
        </w:rPr>
        <w:t> равным 1.</w:t>
      </w:r>
    </w:p>
    <w:p w:rsidR="006B6FB7" w:rsidRPr="006B6FB7" w:rsidRDefault="006B6FB7" w:rsidP="006B6FB7">
      <w:pPr>
        <w:spacing w:after="0" w:line="240" w:lineRule="auto"/>
        <w:ind w:firstLine="567"/>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Бит </w:t>
      </w:r>
      <w:r w:rsidRPr="006B6FB7">
        <w:rPr>
          <w:rFonts w:ascii="Times New Roman" w:eastAsia="Times New Roman" w:hAnsi="Times New Roman" w:cs="Times New Roman"/>
          <w:i/>
          <w:iCs/>
          <w:color w:val="000000"/>
          <w:sz w:val="28"/>
          <w:szCs w:val="28"/>
          <w:lang/>
        </w:rPr>
        <w:t>G</w:t>
      </w:r>
      <w:r w:rsidRPr="006B6FB7">
        <w:rPr>
          <w:rFonts w:ascii="Times New Roman" w:eastAsia="Times New Roman" w:hAnsi="Times New Roman" w:cs="Times New Roman"/>
          <w:color w:val="000000"/>
          <w:sz w:val="28"/>
          <w:szCs w:val="28"/>
          <w:lang/>
        </w:rPr>
        <w:t> (granularity) – гранулярность сегмента, т.е. единицы измерения его размера. Если бит </w:t>
      </w:r>
      <w:r w:rsidRPr="006B6FB7">
        <w:rPr>
          <w:rFonts w:ascii="Times New Roman" w:eastAsia="Times New Roman" w:hAnsi="Times New Roman" w:cs="Times New Roman"/>
          <w:i/>
          <w:iCs/>
          <w:color w:val="000000"/>
          <w:sz w:val="28"/>
          <w:szCs w:val="28"/>
          <w:lang/>
        </w:rPr>
        <w:t>G</w:t>
      </w:r>
      <w:r w:rsidRPr="006B6FB7">
        <w:rPr>
          <w:rFonts w:ascii="Times New Roman" w:eastAsia="Times New Roman" w:hAnsi="Times New Roman" w:cs="Times New Roman"/>
          <w:color w:val="000000"/>
          <w:sz w:val="28"/>
          <w:szCs w:val="28"/>
          <w:lang/>
        </w:rPr>
        <w:t> = 0, то сегмент имеет байтную гранулярность, иначе – страничную (одна страница – это 4Кб).</w:t>
      </w:r>
    </w:p>
    <w:p w:rsidR="006B6FB7" w:rsidRPr="006B6FB7" w:rsidRDefault="006B6FB7" w:rsidP="006B6FB7">
      <w:pPr>
        <w:spacing w:after="0" w:line="240" w:lineRule="auto"/>
        <w:ind w:firstLine="567"/>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Бит </w:t>
      </w:r>
      <w:r w:rsidRPr="006B6FB7">
        <w:rPr>
          <w:rFonts w:ascii="Times New Roman" w:eastAsia="Times New Roman" w:hAnsi="Times New Roman" w:cs="Times New Roman"/>
          <w:i/>
          <w:iCs/>
          <w:color w:val="000000"/>
          <w:sz w:val="28"/>
          <w:szCs w:val="28"/>
          <w:lang w:val="en-US"/>
        </w:rPr>
        <w:t>X</w:t>
      </w:r>
      <w:r w:rsidRPr="006B6FB7">
        <w:rPr>
          <w:rFonts w:ascii="Times New Roman" w:eastAsia="Times New Roman" w:hAnsi="Times New Roman" w:cs="Times New Roman"/>
          <w:color w:val="000000"/>
          <w:sz w:val="28"/>
          <w:szCs w:val="28"/>
          <w:lang/>
        </w:rPr>
        <w:t> указывает разрядность выполняемых команд. Если этот бит установлен в 1, используются 32-разрядные команды, если сброшен в 0 – 16-разрядные.</w:t>
      </w:r>
    </w:p>
    <w:p w:rsidR="006B6FB7" w:rsidRPr="006B6FB7" w:rsidRDefault="006B6FB7" w:rsidP="006B6FB7">
      <w:pPr>
        <w:spacing w:after="0" w:line="240" w:lineRule="auto"/>
        <w:ind w:firstLine="567"/>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Бит </w:t>
      </w:r>
      <w:r w:rsidRPr="006B6FB7">
        <w:rPr>
          <w:rFonts w:ascii="Times New Roman" w:eastAsia="Times New Roman" w:hAnsi="Times New Roman" w:cs="Times New Roman"/>
          <w:i/>
          <w:iCs/>
          <w:color w:val="000000"/>
          <w:sz w:val="28"/>
          <w:szCs w:val="28"/>
          <w:lang w:val="en-US"/>
        </w:rPr>
        <w:t>AVL</w:t>
      </w:r>
      <w:r w:rsidRPr="006B6FB7">
        <w:rPr>
          <w:rFonts w:ascii="Times New Roman" w:eastAsia="Times New Roman" w:hAnsi="Times New Roman" w:cs="Times New Roman"/>
          <w:color w:val="000000"/>
          <w:sz w:val="28"/>
          <w:szCs w:val="28"/>
          <w:lang/>
        </w:rPr>
        <w:t> используется системным программным обеспечением.</w:t>
      </w:r>
    </w:p>
    <w:p w:rsidR="006B6FB7" w:rsidRPr="006B6FB7" w:rsidRDefault="006B6FB7" w:rsidP="006B6FB7">
      <w:pPr>
        <w:spacing w:after="0" w:line="240" w:lineRule="auto"/>
        <w:ind w:firstLine="567"/>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 </w:t>
      </w:r>
    </w:p>
    <w:p w:rsidR="006B6FB7" w:rsidRPr="006B6FB7" w:rsidRDefault="006B6FB7" w:rsidP="006B6FB7">
      <w:pPr>
        <w:spacing w:after="0" w:line="240" w:lineRule="auto"/>
        <w:ind w:firstLine="567"/>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Расположение дескрипторных таблиц определяется регистрами процессора GDTR, LDTR. Регистры GDTR – 6-байтный, он содержит 32 бита линейного базового адреса дескрипторной таблицы и 16 бит предела таблицы. Формат регистра </w:t>
      </w:r>
      <w:r w:rsidRPr="006B6FB7">
        <w:rPr>
          <w:rFonts w:ascii="Times New Roman" w:eastAsia="Times New Roman" w:hAnsi="Times New Roman" w:cs="Times New Roman"/>
          <w:color w:val="000000"/>
          <w:sz w:val="28"/>
          <w:szCs w:val="28"/>
          <w:lang w:val="en-US"/>
        </w:rPr>
        <w:t>GDTR</w:t>
      </w:r>
      <w:r w:rsidRPr="006B6FB7">
        <w:rPr>
          <w:rFonts w:ascii="Times New Roman" w:eastAsia="Times New Roman" w:hAnsi="Times New Roman" w:cs="Times New Roman"/>
          <w:color w:val="000000"/>
          <w:sz w:val="28"/>
          <w:szCs w:val="28"/>
          <w:lang/>
        </w:rPr>
        <w:t> приведен на рис. 5.</w:t>
      </w:r>
    </w:p>
    <w:p w:rsidR="006B6FB7" w:rsidRPr="006B6FB7" w:rsidRDefault="006B6FB7" w:rsidP="006B6FB7">
      <w:pPr>
        <w:spacing w:after="0" w:line="240" w:lineRule="auto"/>
        <w:ind w:firstLine="567"/>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 </w:t>
      </w:r>
    </w:p>
    <w:tbl>
      <w:tblPr>
        <w:tblW w:w="0" w:type="auto"/>
        <w:tblInd w:w="540" w:type="dxa"/>
        <w:tblCellMar>
          <w:left w:w="0" w:type="dxa"/>
          <w:right w:w="0" w:type="dxa"/>
        </w:tblCellMar>
        <w:tblLook w:val="04A0" w:firstRow="1" w:lastRow="0" w:firstColumn="1" w:lastColumn="0" w:noHBand="0" w:noVBand="1"/>
      </w:tblPr>
      <w:tblGrid>
        <w:gridCol w:w="1762"/>
        <w:gridCol w:w="1440"/>
        <w:gridCol w:w="900"/>
        <w:gridCol w:w="720"/>
        <w:gridCol w:w="900"/>
      </w:tblGrid>
      <w:tr w:rsidR="006B6FB7" w:rsidRPr="006B6FB7" w:rsidTr="006B6FB7">
        <w:tc>
          <w:tcPr>
            <w:tcW w:w="1762"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47</w:t>
            </w:r>
          </w:p>
        </w:tc>
        <w:tc>
          <w:tcPr>
            <w:tcW w:w="1440"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right"/>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16</w:t>
            </w:r>
          </w:p>
        </w:tc>
        <w:tc>
          <w:tcPr>
            <w:tcW w:w="900"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15</w:t>
            </w:r>
          </w:p>
        </w:tc>
        <w:tc>
          <w:tcPr>
            <w:tcW w:w="720"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right"/>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0</w:t>
            </w:r>
          </w:p>
        </w:tc>
        <w:tc>
          <w:tcPr>
            <w:tcW w:w="900" w:type="dxa"/>
            <w:tcMar>
              <w:top w:w="0" w:type="dxa"/>
              <w:left w:w="108" w:type="dxa"/>
              <w:bottom w:w="0" w:type="dxa"/>
              <w:right w:w="108" w:type="dxa"/>
            </w:tcMar>
            <w:hideMark/>
          </w:tcPr>
          <w:p w:rsidR="006B6FB7" w:rsidRPr="006B6FB7" w:rsidRDefault="006B6FB7" w:rsidP="006B6FB7">
            <w:pPr>
              <w:spacing w:after="0" w:line="240" w:lineRule="auto"/>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r>
      <w:tr w:rsidR="006B6FB7" w:rsidRPr="006B6FB7" w:rsidTr="006B6FB7">
        <w:tc>
          <w:tcPr>
            <w:tcW w:w="3202"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Адрес GDT</w:t>
            </w:r>
          </w:p>
        </w:tc>
        <w:tc>
          <w:tcPr>
            <w:tcW w:w="162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Предел</w:t>
            </w:r>
          </w:p>
        </w:tc>
        <w:tc>
          <w:tcPr>
            <w:tcW w:w="900" w:type="dxa"/>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GDTR</w:t>
            </w:r>
          </w:p>
        </w:tc>
      </w:tr>
      <w:tr w:rsidR="006B6FB7" w:rsidRPr="006B6FB7" w:rsidTr="006B6FB7">
        <w:trPr>
          <w:trHeight w:val="386"/>
        </w:trPr>
        <w:tc>
          <w:tcPr>
            <w:tcW w:w="5722" w:type="dxa"/>
            <w:gridSpan w:val="5"/>
            <w:tcMar>
              <w:top w:w="0" w:type="dxa"/>
              <w:left w:w="108" w:type="dxa"/>
              <w:bottom w:w="0" w:type="dxa"/>
              <w:right w:w="108" w:type="dxa"/>
            </w:tcMar>
            <w:vAlign w:val="bottom"/>
            <w:hideMark/>
          </w:tcPr>
          <w:p w:rsidR="006B6FB7" w:rsidRPr="006B6FB7" w:rsidRDefault="006B6FB7" w:rsidP="006B6FB7">
            <w:pPr>
              <w:spacing w:after="0" w:line="240" w:lineRule="auto"/>
              <w:rPr>
                <w:rFonts w:ascii="Times New Roman" w:eastAsia="Times New Roman" w:hAnsi="Times New Roman" w:cs="Times New Roman"/>
                <w:sz w:val="24"/>
                <w:szCs w:val="24"/>
                <w:lang/>
              </w:rPr>
            </w:pPr>
            <w:r w:rsidRPr="006B6FB7">
              <w:rPr>
                <w:rFonts w:ascii="Times New Roman" w:eastAsia="Times New Roman" w:hAnsi="Times New Roman" w:cs="Times New Roman"/>
                <w:sz w:val="24"/>
                <w:szCs w:val="24"/>
                <w:lang/>
              </w:rPr>
              <w:t>Рис. 5 – Формат регистра GDTR</w:t>
            </w:r>
          </w:p>
        </w:tc>
      </w:tr>
    </w:tbl>
    <w:p w:rsidR="006B6FB7" w:rsidRPr="006B6FB7" w:rsidRDefault="006B6FB7" w:rsidP="006B6FB7">
      <w:pPr>
        <w:spacing w:after="0" w:line="240" w:lineRule="auto"/>
        <w:ind w:left="720" w:firstLine="540"/>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 </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Перед переходом в защищенный режим программа должна создать в оперативной памяти таблицу </w:t>
      </w:r>
      <w:r w:rsidRPr="006B6FB7">
        <w:rPr>
          <w:rFonts w:ascii="Times New Roman" w:eastAsia="Times New Roman" w:hAnsi="Times New Roman" w:cs="Times New Roman"/>
          <w:color w:val="000000"/>
          <w:sz w:val="28"/>
          <w:szCs w:val="28"/>
          <w:lang w:val="en-US"/>
        </w:rPr>
        <w:t>GDT</w:t>
      </w:r>
      <w:r w:rsidRPr="006B6FB7">
        <w:rPr>
          <w:rFonts w:ascii="Times New Roman" w:eastAsia="Times New Roman" w:hAnsi="Times New Roman" w:cs="Times New Roman"/>
          <w:color w:val="000000"/>
          <w:sz w:val="28"/>
          <w:szCs w:val="28"/>
          <w:lang/>
        </w:rPr>
        <w:t> и загрузить регистр </w:t>
      </w:r>
      <w:r w:rsidRPr="006B6FB7">
        <w:rPr>
          <w:rFonts w:ascii="Times New Roman" w:eastAsia="Times New Roman" w:hAnsi="Times New Roman" w:cs="Times New Roman"/>
          <w:color w:val="000000"/>
          <w:sz w:val="28"/>
          <w:szCs w:val="28"/>
          <w:lang w:val="en-US"/>
        </w:rPr>
        <w:t>GDTR</w:t>
      </w:r>
      <w:r w:rsidRPr="006B6FB7">
        <w:rPr>
          <w:rFonts w:ascii="Times New Roman" w:eastAsia="Times New Roman" w:hAnsi="Times New Roman" w:cs="Times New Roman"/>
          <w:color w:val="000000"/>
          <w:sz w:val="28"/>
          <w:szCs w:val="28"/>
          <w:lang/>
        </w:rPr>
        <w:t> при помощи команды </w:t>
      </w:r>
      <w:r w:rsidRPr="006B6FB7">
        <w:rPr>
          <w:rFonts w:ascii="Times New Roman" w:eastAsia="Times New Roman" w:hAnsi="Times New Roman" w:cs="Times New Roman"/>
          <w:color w:val="000000"/>
          <w:sz w:val="28"/>
          <w:szCs w:val="28"/>
          <w:lang w:val="en-US"/>
        </w:rPr>
        <w:t>LGDT </w:t>
      </w:r>
      <w:proofErr w:type="spellStart"/>
      <w:r w:rsidRPr="006B6FB7">
        <w:rPr>
          <w:rFonts w:ascii="Times New Roman" w:eastAsia="Times New Roman" w:hAnsi="Times New Roman" w:cs="Times New Roman"/>
          <w:color w:val="000000"/>
          <w:sz w:val="28"/>
          <w:szCs w:val="28"/>
          <w:lang w:val="en-US"/>
        </w:rPr>
        <w:t>src</w:t>
      </w:r>
      <w:proofErr w:type="spellEnd"/>
      <w:r w:rsidRPr="006B6FB7">
        <w:rPr>
          <w:rFonts w:ascii="Times New Roman" w:eastAsia="Times New Roman" w:hAnsi="Times New Roman" w:cs="Times New Roman"/>
          <w:color w:val="000000"/>
          <w:sz w:val="28"/>
          <w:szCs w:val="28"/>
          <w:lang/>
        </w:rPr>
        <w:t>, где </w:t>
      </w:r>
      <w:proofErr w:type="spellStart"/>
      <w:r w:rsidRPr="006B6FB7">
        <w:rPr>
          <w:rFonts w:ascii="Times New Roman" w:eastAsia="Times New Roman" w:hAnsi="Times New Roman" w:cs="Times New Roman"/>
          <w:color w:val="000000"/>
          <w:sz w:val="28"/>
          <w:szCs w:val="28"/>
          <w:lang w:val="en-US"/>
        </w:rPr>
        <w:t>src</w:t>
      </w:r>
      <w:proofErr w:type="spellEnd"/>
      <w:r w:rsidRPr="006B6FB7">
        <w:rPr>
          <w:rFonts w:ascii="Times New Roman" w:eastAsia="Times New Roman" w:hAnsi="Times New Roman" w:cs="Times New Roman"/>
          <w:color w:val="000000"/>
          <w:sz w:val="28"/>
          <w:szCs w:val="28"/>
          <w:lang/>
        </w:rPr>
        <w:t> указывает на область памяти с адресом и пределом таблицы </w:t>
      </w:r>
      <w:r w:rsidRPr="006B6FB7">
        <w:rPr>
          <w:rFonts w:ascii="Times New Roman" w:eastAsia="Times New Roman" w:hAnsi="Times New Roman" w:cs="Times New Roman"/>
          <w:color w:val="000000"/>
          <w:sz w:val="28"/>
          <w:szCs w:val="28"/>
          <w:lang w:val="en-US"/>
        </w:rPr>
        <w:t>GDT</w:t>
      </w:r>
      <w:r w:rsidRPr="006B6FB7">
        <w:rPr>
          <w:rFonts w:ascii="Times New Roman" w:eastAsia="Times New Roman" w:hAnsi="Times New Roman" w:cs="Times New Roman"/>
          <w:color w:val="000000"/>
          <w:sz w:val="28"/>
          <w:szCs w:val="28"/>
          <w:lang/>
        </w:rPr>
        <w:t>.</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 xml:space="preserve">В случае, когда селектор задачи указывает на таблицу LDT, виртуальный адрес преобразуется в физический аналогичным образом, но для доступа к самой таблице LDT добавляется еще один этап, так как в процессоре регистр </w:t>
      </w:r>
      <w:r w:rsidRPr="006B6FB7">
        <w:rPr>
          <w:rFonts w:ascii="Times New Roman" w:eastAsia="Times New Roman" w:hAnsi="Times New Roman" w:cs="Times New Roman"/>
          <w:color w:val="000000"/>
          <w:sz w:val="28"/>
          <w:szCs w:val="28"/>
          <w:lang/>
        </w:rPr>
        <w:lastRenderedPageBreak/>
        <w:t>LDTR указывает на размещение таблицы LDT не прямо, а косвенно. Сам регистр LDTR имеет размер 16 бит и содержит селектор дескриптора таблицы GDT, который описывает расположение этой таблицы в физической памяти. Поэтому при доступе к элементу физической памяти через таблицу LDT происходит двукратное преобразование виртуального адреса в физический, причем оба раза по описанной выше схеме. Сначала по значению селектора LDTR определяется физический адрес дескриптора из таблицы GDT, описывающего начало расположения таблицы LDT в физической памяти, а затем с помощью селектора задачи вычисляется смещение в таблице LDT и определяется физический адрес нужного дескриптора. Далее процесс аналогичен преобразованию виртуального адреса с помощью таблицы GDT.</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Следует заметить, что нулевой дескриптор, т.е. определённый в самом начале GDT, процессор не использует, обращение к такому дескриптору могло бы быть, когда поле Index селектора равно 0. Если всё же в программе встречается обращение к нулевому дескриптору, то процессор </w:t>
      </w:r>
      <w:r w:rsidRPr="006B6FB7">
        <w:rPr>
          <w:rFonts w:ascii="Times New Roman" w:eastAsia="Times New Roman" w:hAnsi="Times New Roman" w:cs="Times New Roman"/>
          <w:color w:val="000000"/>
          <w:sz w:val="28"/>
          <w:szCs w:val="28"/>
          <w:lang w:val="en-US"/>
        </w:rPr>
        <w:t>c</w:t>
      </w:r>
      <w:r w:rsidRPr="006B6FB7">
        <w:rPr>
          <w:rFonts w:ascii="Times New Roman" w:eastAsia="Times New Roman" w:hAnsi="Times New Roman" w:cs="Times New Roman"/>
          <w:color w:val="000000"/>
          <w:sz w:val="28"/>
          <w:szCs w:val="28"/>
          <w:lang/>
        </w:rPr>
        <w:t>генерирует исключение и не позволит доступ к такому дескриптору. Первый дескриптор </w:t>
      </w:r>
      <w:r w:rsidRPr="006B6FB7">
        <w:rPr>
          <w:rFonts w:ascii="Times New Roman" w:eastAsia="Times New Roman" w:hAnsi="Times New Roman" w:cs="Times New Roman"/>
          <w:color w:val="000000"/>
          <w:sz w:val="28"/>
          <w:szCs w:val="28"/>
          <w:lang w:val="en-US"/>
        </w:rPr>
        <w:t>GDT</w:t>
      </w:r>
      <w:r w:rsidRPr="006B6FB7">
        <w:rPr>
          <w:rFonts w:ascii="Times New Roman" w:eastAsia="Times New Roman" w:hAnsi="Times New Roman" w:cs="Times New Roman"/>
          <w:color w:val="000000"/>
          <w:sz w:val="28"/>
          <w:szCs w:val="28"/>
          <w:lang/>
        </w:rPr>
        <w:t> описывает саму таблицу </w:t>
      </w:r>
      <w:r w:rsidRPr="006B6FB7">
        <w:rPr>
          <w:rFonts w:ascii="Times New Roman" w:eastAsia="Times New Roman" w:hAnsi="Times New Roman" w:cs="Times New Roman"/>
          <w:color w:val="000000"/>
          <w:sz w:val="28"/>
          <w:szCs w:val="28"/>
          <w:lang w:val="en-US"/>
        </w:rPr>
        <w:t>GDT</w:t>
      </w:r>
      <w:r w:rsidRPr="006B6FB7">
        <w:rPr>
          <w:rFonts w:ascii="Times New Roman" w:eastAsia="Times New Roman" w:hAnsi="Times New Roman" w:cs="Times New Roman"/>
          <w:color w:val="000000"/>
          <w:sz w:val="28"/>
          <w:szCs w:val="28"/>
          <w:lang/>
        </w:rPr>
        <w:t>.</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Рассмотрим теперь страничный механизм. Преобразование линейного адреса в физический иллюстрируется рис. 6. Процесс вычисления адреса страницы часто называют трансляцией страниц. Старшие 10 бит линейного адреса используются как индекс в таблице, называе</w:t>
      </w:r>
      <w:r w:rsidRPr="006B6FB7">
        <w:rPr>
          <w:rFonts w:ascii="Times New Roman" w:eastAsia="Times New Roman" w:hAnsi="Times New Roman" w:cs="Times New Roman"/>
          <w:color w:val="000000"/>
          <w:sz w:val="28"/>
          <w:szCs w:val="28"/>
          <w:lang/>
        </w:rPr>
        <w:softHyphen/>
        <w:t>мой каталогом таблиц страниц. Расположение каталога таблиц страниц в физиче</w:t>
      </w:r>
      <w:r w:rsidRPr="006B6FB7">
        <w:rPr>
          <w:rFonts w:ascii="Times New Roman" w:eastAsia="Times New Roman" w:hAnsi="Times New Roman" w:cs="Times New Roman"/>
          <w:color w:val="000000"/>
          <w:sz w:val="28"/>
          <w:szCs w:val="28"/>
          <w:lang/>
        </w:rPr>
        <w:softHyphen/>
        <w:t>ской памяти определяется содержимым системного регистра процессора </w:t>
      </w:r>
      <w:r w:rsidRPr="006B6FB7">
        <w:rPr>
          <w:rFonts w:ascii="Times New Roman" w:eastAsia="Times New Roman" w:hAnsi="Times New Roman" w:cs="Times New Roman"/>
          <w:color w:val="000000"/>
          <w:sz w:val="28"/>
          <w:szCs w:val="28"/>
          <w:lang w:val="en-US"/>
        </w:rPr>
        <w:t>CR</w:t>
      </w:r>
      <w:r w:rsidRPr="006B6FB7">
        <w:rPr>
          <w:rFonts w:ascii="Times New Roman" w:eastAsia="Times New Roman" w:hAnsi="Times New Roman" w:cs="Times New Roman"/>
          <w:color w:val="000000"/>
          <w:sz w:val="28"/>
          <w:szCs w:val="28"/>
          <w:lang/>
        </w:rPr>
        <w:t>3.</w:t>
      </w:r>
    </w:p>
    <w:p w:rsidR="006B6FB7" w:rsidRPr="006B6FB7" w:rsidRDefault="006B6FB7" w:rsidP="006B6FB7">
      <w:pPr>
        <w:shd w:val="clear" w:color="auto" w:fill="FFFFFF"/>
        <w:spacing w:after="0" w:line="240" w:lineRule="auto"/>
        <w:ind w:firstLine="72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Каталог таблиц страниц содержит дескрипторы таблиц страниц, определяющие физический адрес таблиц страниц. В каталоге всего может быть 1024 дескрипто</w:t>
      </w:r>
      <w:r w:rsidRPr="006B6FB7">
        <w:rPr>
          <w:rFonts w:ascii="Times New Roman" w:eastAsia="Times New Roman" w:hAnsi="Times New Roman" w:cs="Times New Roman"/>
          <w:color w:val="000000"/>
          <w:sz w:val="28"/>
          <w:szCs w:val="28"/>
          <w:lang/>
        </w:rPr>
        <w:softHyphen/>
        <w:t>ра. Самих же каталогов может быть сколько угодно, но в каждый момент време</w:t>
      </w:r>
      <w:r w:rsidRPr="006B6FB7">
        <w:rPr>
          <w:rFonts w:ascii="Times New Roman" w:eastAsia="Times New Roman" w:hAnsi="Times New Roman" w:cs="Times New Roman"/>
          <w:color w:val="000000"/>
          <w:sz w:val="28"/>
          <w:szCs w:val="28"/>
          <w:lang/>
        </w:rPr>
        <w:softHyphen/>
        <w:t>ни используется только один – тот, на который указывает регистр CR3.</w:t>
      </w:r>
    </w:p>
    <w:p w:rsidR="006B6FB7" w:rsidRPr="006B6FB7" w:rsidRDefault="006B6FB7" w:rsidP="006B6FB7">
      <w:pPr>
        <w:spacing w:after="0" w:line="240" w:lineRule="auto"/>
        <w:ind w:firstLine="513"/>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Следующие 10 бит линейного адреса предназначены для индексации таблицы страниц, выбранной с помощью старших 10 бит адреса. Таблица страниц содер</w:t>
      </w:r>
      <w:r w:rsidRPr="006B6FB7">
        <w:rPr>
          <w:rFonts w:ascii="Times New Roman" w:eastAsia="Times New Roman" w:hAnsi="Times New Roman" w:cs="Times New Roman"/>
          <w:color w:val="000000"/>
          <w:sz w:val="28"/>
          <w:szCs w:val="28"/>
          <w:lang/>
        </w:rPr>
        <w:softHyphen/>
        <w:t>жит 1024 дескриптора, определяющих физические адреса страниц памяти. Раз</w:t>
      </w:r>
      <w:r w:rsidRPr="006B6FB7">
        <w:rPr>
          <w:rFonts w:ascii="Times New Roman" w:eastAsia="Times New Roman" w:hAnsi="Times New Roman" w:cs="Times New Roman"/>
          <w:color w:val="000000"/>
          <w:sz w:val="28"/>
          <w:szCs w:val="28"/>
          <w:lang/>
        </w:rPr>
        <w:softHyphen/>
        <w:t>мер одной страницы составляет 4 Кбайта, т. е. 4096 байт.</w:t>
      </w:r>
    </w:p>
    <w:p w:rsidR="006B6FB7" w:rsidRPr="006B6FB7" w:rsidRDefault="006B6FB7" w:rsidP="006B6FB7">
      <w:pPr>
        <w:shd w:val="clear" w:color="auto" w:fill="FFFFFF"/>
        <w:spacing w:after="0" w:line="240" w:lineRule="auto"/>
        <w:ind w:firstLine="513"/>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7"/>
          <w:szCs w:val="27"/>
          <w:lang/>
        </w:rPr>
        <w:br w:type="textWrapping" w:clear="all"/>
      </w:r>
      <w:r w:rsidRPr="006B6FB7">
        <w:rPr>
          <w:rFonts w:ascii="Times New Roman" w:eastAsia="Times New Roman" w:hAnsi="Times New Roman" w:cs="Times New Roman"/>
          <w:color w:val="000000"/>
          <w:sz w:val="28"/>
          <w:szCs w:val="28"/>
          <w:lang/>
        </w:rPr>
        <w:t>Младшие 12 бит линейного адреса указывают смещение к адресуемому байту внутри страницы.</w:t>
      </w:r>
    </w:p>
    <w:p w:rsidR="006B6FB7" w:rsidRPr="006B6FB7" w:rsidRDefault="006B6FB7" w:rsidP="006B6FB7">
      <w:pPr>
        <w:spacing w:after="0" w:line="240" w:lineRule="auto"/>
        <w:ind w:left="720" w:firstLine="540"/>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4"/>
          <w:szCs w:val="24"/>
          <w:lang/>
        </w:rPr>
        <w:t>Рис.6 – Преобразование линейного адреса в физический</w:t>
      </w:r>
    </w:p>
    <w:p w:rsidR="006B6FB7" w:rsidRPr="006B6FB7" w:rsidRDefault="006B6FB7" w:rsidP="006B6FB7">
      <w:pPr>
        <w:spacing w:after="0" w:line="240" w:lineRule="auto"/>
        <w:ind w:left="720" w:firstLine="540"/>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 </w:t>
      </w:r>
    </w:p>
    <w:p w:rsidR="006B6FB7" w:rsidRPr="006B6FB7" w:rsidRDefault="006B6FB7" w:rsidP="006B6FB7">
      <w:pPr>
        <w:spacing w:before="240" w:after="60" w:line="240" w:lineRule="auto"/>
        <w:outlineLvl w:val="2"/>
        <w:rPr>
          <w:rFonts w:ascii="Arial" w:eastAsia="Times New Roman" w:hAnsi="Arial" w:cs="Arial"/>
          <w:b/>
          <w:bCs/>
          <w:color w:val="000000"/>
          <w:sz w:val="26"/>
          <w:szCs w:val="26"/>
          <w:lang/>
        </w:rPr>
      </w:pPr>
      <w:r w:rsidRPr="006B6FB7">
        <w:rPr>
          <w:rFonts w:ascii="Arial" w:eastAsia="Times New Roman" w:hAnsi="Arial" w:cs="Arial"/>
          <w:b/>
          <w:bCs/>
          <w:i/>
          <w:iCs/>
          <w:color w:val="000000"/>
          <w:sz w:val="28"/>
          <w:szCs w:val="28"/>
          <w:lang/>
        </w:rPr>
        <w:t>1.2.3. Защита по привилегиям.</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Основой защищённого режима являются уровни привилегий (кольца защиты). </w:t>
      </w:r>
      <w:r w:rsidRPr="006B6FB7">
        <w:rPr>
          <w:rFonts w:ascii="Times New Roman" w:eastAsia="Times New Roman" w:hAnsi="Times New Roman" w:cs="Times New Roman"/>
          <w:b/>
          <w:bCs/>
          <w:color w:val="000000"/>
          <w:sz w:val="28"/>
          <w:szCs w:val="28"/>
          <w:lang/>
        </w:rPr>
        <w:t>Уровень привилегий</w:t>
      </w:r>
      <w:r w:rsidRPr="006B6FB7">
        <w:rPr>
          <w:rFonts w:ascii="Times New Roman" w:eastAsia="Times New Roman" w:hAnsi="Times New Roman" w:cs="Times New Roman"/>
          <w:color w:val="000000"/>
          <w:sz w:val="28"/>
          <w:szCs w:val="28"/>
          <w:lang/>
        </w:rPr>
        <w:t xml:space="preserve"> – это степень использования ресурсов процессора. Всего таких уровней четыре и они имеют номера от 0 до 3. Уровень номер 0 – самый привилегированный. Когда программа работает на этом уровне привилегий, ей "можно всё". Обычно такими привилегиями обладает ядро операционной системы. Уровень 1 – менее привилегированный </w:t>
      </w:r>
      <w:r w:rsidRPr="006B6FB7">
        <w:rPr>
          <w:rFonts w:ascii="Times New Roman" w:eastAsia="Times New Roman" w:hAnsi="Times New Roman" w:cs="Times New Roman"/>
          <w:color w:val="000000"/>
          <w:sz w:val="28"/>
          <w:szCs w:val="28"/>
          <w:lang/>
        </w:rPr>
        <w:lastRenderedPageBreak/>
        <w:t>и запреты, установленные на уровне 0 действуют для уровня 1. Уровень 2 – ещё менее привилегированный, а 3-й имеет самый низкий приоритет. Несложные системы могут использовать не все кольца, а только некоторые или даже одно. Например, в схеме “супервизор-пользователь” все программы операционной системы расположены в кольце 0, а пользовательские программы – в кольце 3.</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Для описания механизма защиты пользуются следующими понятиями:</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i/>
          <w:iCs/>
          <w:color w:val="000000"/>
          <w:sz w:val="28"/>
          <w:szCs w:val="28"/>
          <w:lang/>
        </w:rPr>
        <w:t>Уровень привилегий дескриптора (Descriptor Privilege Level: DPL</w:t>
      </w:r>
      <w:r w:rsidRPr="006B6FB7">
        <w:rPr>
          <w:rFonts w:ascii="Times New Roman" w:eastAsia="Times New Roman" w:hAnsi="Times New Roman" w:cs="Times New Roman"/>
          <w:color w:val="000000"/>
          <w:sz w:val="28"/>
          <w:szCs w:val="28"/>
          <w:lang/>
        </w:rPr>
        <w:t>) – уровень привилегий, на который помещен описываемый дескриптором объект. Поле DPL хранится в байте прав доступа дескриптора.</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i/>
          <w:iCs/>
          <w:color w:val="000000"/>
          <w:sz w:val="28"/>
          <w:szCs w:val="28"/>
          <w:lang/>
        </w:rPr>
        <w:t>Текущий уровень привилегий (Current Privilege Level: CPL</w:t>
      </w:r>
      <w:r w:rsidRPr="006B6FB7">
        <w:rPr>
          <w:rFonts w:ascii="Times New Roman" w:eastAsia="Times New Roman" w:hAnsi="Times New Roman" w:cs="Times New Roman"/>
          <w:color w:val="000000"/>
          <w:sz w:val="28"/>
          <w:szCs w:val="28"/>
          <w:lang/>
        </w:rPr>
        <w:t>) – уровень привилегий выполняемого сегмента кода. Это значение соответствует DPL сегмента кода (кроме подчиняемых сегментов кода). Значение CPL хранится в поле RPL селектора сегмента кода, который помещен в регистр CS.</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i/>
          <w:iCs/>
          <w:color w:val="000000"/>
          <w:sz w:val="28"/>
          <w:szCs w:val="28"/>
          <w:lang/>
        </w:rPr>
        <w:t>Запрашиваемый уровень привилегий (Requested Privilege Level: RPL) – </w:t>
      </w:r>
      <w:r w:rsidRPr="006B6FB7">
        <w:rPr>
          <w:rFonts w:ascii="Times New Roman" w:eastAsia="Times New Roman" w:hAnsi="Times New Roman" w:cs="Times New Roman"/>
          <w:color w:val="000000"/>
          <w:sz w:val="28"/>
          <w:szCs w:val="28"/>
          <w:lang/>
        </w:rPr>
        <w:t>используется для временного понижения уровня привилегий данного сегмента при обращении к памяти. RPL заносится в младшие биты селектора и выставляется, например, операционной системой для понижения привилегий сегмента, переданного непривилегированной стороной.</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i/>
          <w:iCs/>
          <w:color w:val="000000"/>
          <w:sz w:val="28"/>
          <w:szCs w:val="28"/>
          <w:lang/>
        </w:rPr>
        <w:t>Уровень привилегий ввода-вывода (Input/Output Privilege Level: IOPL) </w:t>
      </w:r>
      <w:r w:rsidRPr="006B6FB7">
        <w:rPr>
          <w:rFonts w:ascii="Times New Roman" w:eastAsia="Times New Roman" w:hAnsi="Times New Roman" w:cs="Times New Roman"/>
          <w:color w:val="000000"/>
          <w:sz w:val="28"/>
          <w:szCs w:val="28"/>
          <w:lang/>
        </w:rPr>
        <w:t>– указывает какой уровень привилегирован для работы с портами ввода-вывода. Это значение хранится в регистре </w:t>
      </w:r>
      <w:r w:rsidRPr="006B6FB7">
        <w:rPr>
          <w:rFonts w:ascii="Times New Roman" w:eastAsia="Times New Roman" w:hAnsi="Times New Roman" w:cs="Times New Roman"/>
          <w:color w:val="000000"/>
          <w:sz w:val="28"/>
          <w:szCs w:val="28"/>
          <w:lang w:val="en-US"/>
        </w:rPr>
        <w:t>EFLAGS</w:t>
      </w:r>
      <w:r w:rsidRPr="006B6FB7">
        <w:rPr>
          <w:rFonts w:ascii="Times New Roman" w:eastAsia="Times New Roman" w:hAnsi="Times New Roman" w:cs="Times New Roman"/>
          <w:color w:val="000000"/>
          <w:sz w:val="28"/>
          <w:szCs w:val="28"/>
          <w:lang/>
        </w:rPr>
        <w:t> и может быть различным для разных задач.</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В защищенном режиме реализованы: </w:t>
      </w:r>
      <w:r w:rsidRPr="006B6FB7">
        <w:rPr>
          <w:rFonts w:ascii="Times New Roman" w:eastAsia="Times New Roman" w:hAnsi="Times New Roman" w:cs="Times New Roman"/>
          <w:b/>
          <w:bCs/>
          <w:color w:val="000000"/>
          <w:sz w:val="28"/>
          <w:szCs w:val="28"/>
          <w:lang/>
        </w:rPr>
        <w:t>защита от выполнения привилегированных команд</w:t>
      </w:r>
      <w:r w:rsidRPr="006B6FB7">
        <w:rPr>
          <w:rFonts w:ascii="Times New Roman" w:eastAsia="Times New Roman" w:hAnsi="Times New Roman" w:cs="Times New Roman"/>
          <w:color w:val="000000"/>
          <w:sz w:val="28"/>
          <w:szCs w:val="28"/>
          <w:lang/>
        </w:rPr>
        <w:t>, </w:t>
      </w:r>
      <w:r w:rsidRPr="006B6FB7">
        <w:rPr>
          <w:rFonts w:ascii="Times New Roman" w:eastAsia="Times New Roman" w:hAnsi="Times New Roman" w:cs="Times New Roman"/>
          <w:b/>
          <w:bCs/>
          <w:color w:val="000000"/>
          <w:sz w:val="28"/>
          <w:szCs w:val="28"/>
          <w:lang/>
        </w:rPr>
        <w:t>защита доступа к данным</w:t>
      </w:r>
      <w:r w:rsidRPr="006B6FB7">
        <w:rPr>
          <w:rFonts w:ascii="Times New Roman" w:eastAsia="Times New Roman" w:hAnsi="Times New Roman" w:cs="Times New Roman"/>
          <w:color w:val="000000"/>
          <w:sz w:val="28"/>
          <w:szCs w:val="28"/>
          <w:lang/>
        </w:rPr>
        <w:t> и </w:t>
      </w:r>
      <w:r w:rsidRPr="006B6FB7">
        <w:rPr>
          <w:rFonts w:ascii="Times New Roman" w:eastAsia="Times New Roman" w:hAnsi="Times New Roman" w:cs="Times New Roman"/>
          <w:b/>
          <w:bCs/>
          <w:color w:val="000000"/>
          <w:sz w:val="28"/>
          <w:szCs w:val="28"/>
          <w:lang/>
        </w:rPr>
        <w:t>защита сегментов кода</w:t>
      </w:r>
      <w:r w:rsidRPr="006B6FB7">
        <w:rPr>
          <w:rFonts w:ascii="Times New Roman" w:eastAsia="Times New Roman" w:hAnsi="Times New Roman" w:cs="Times New Roman"/>
          <w:color w:val="000000"/>
          <w:sz w:val="28"/>
          <w:szCs w:val="28"/>
          <w:lang/>
        </w:rPr>
        <w:t>. Рассмотрим их.</w:t>
      </w:r>
    </w:p>
    <w:p w:rsidR="006B6FB7" w:rsidRPr="006B6FB7" w:rsidRDefault="006B6FB7" w:rsidP="006B6FB7">
      <w:pPr>
        <w:spacing w:after="0" w:line="240" w:lineRule="auto"/>
        <w:ind w:firstLine="540"/>
        <w:jc w:val="both"/>
        <w:rPr>
          <w:rFonts w:ascii="Courier New" w:eastAsia="Times New Roman" w:hAnsi="Courier New" w:cs="Courier New"/>
          <w:color w:val="000000"/>
          <w:sz w:val="28"/>
          <w:szCs w:val="28"/>
          <w:lang/>
        </w:rPr>
      </w:pPr>
      <w:r w:rsidRPr="006B6FB7">
        <w:rPr>
          <w:rFonts w:ascii="Times New Roman" w:eastAsia="Times New Roman" w:hAnsi="Times New Roman" w:cs="Times New Roman"/>
          <w:color w:val="000000"/>
          <w:sz w:val="28"/>
          <w:szCs w:val="28"/>
          <w:lang/>
        </w:rPr>
        <w:t>В процессоре есть команды, которые могут кардинально изменить состояние всей системы. Такие команды выполняются только на нулевом уровне привилегий, а на всех других уровнях вызывают нарушение общей защиты (исключение №13). К этим командам относятся:</w:t>
      </w:r>
    </w:p>
    <w:p w:rsidR="006B6FB7" w:rsidRPr="006B6FB7" w:rsidRDefault="006B6FB7" w:rsidP="006B6FB7">
      <w:pPr>
        <w:spacing w:after="0" w:line="240" w:lineRule="auto"/>
        <w:ind w:left="360" w:hanging="36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0"/>
          <w:szCs w:val="20"/>
          <w:lang/>
        </w:rPr>
        <w:t>1.</w:t>
      </w:r>
      <w:r w:rsidRPr="006B6FB7">
        <w:rPr>
          <w:rFonts w:ascii="Times New Roman" w:eastAsia="Times New Roman" w:hAnsi="Times New Roman" w:cs="Times New Roman"/>
          <w:color w:val="000000"/>
          <w:sz w:val="14"/>
          <w:szCs w:val="14"/>
          <w:lang/>
        </w:rPr>
        <w:t>       </w:t>
      </w:r>
      <w:r w:rsidRPr="006B6FB7">
        <w:rPr>
          <w:rFonts w:ascii="Times New Roman" w:eastAsia="Times New Roman" w:hAnsi="Times New Roman" w:cs="Times New Roman"/>
          <w:b/>
          <w:bCs/>
          <w:color w:val="000000"/>
          <w:sz w:val="28"/>
          <w:szCs w:val="28"/>
          <w:lang/>
        </w:rPr>
        <w:t>HLT</w:t>
      </w:r>
      <w:r w:rsidRPr="006B6FB7">
        <w:rPr>
          <w:rFonts w:ascii="Times New Roman" w:eastAsia="Times New Roman" w:hAnsi="Times New Roman" w:cs="Times New Roman"/>
          <w:color w:val="000000"/>
          <w:sz w:val="28"/>
          <w:szCs w:val="28"/>
          <w:lang/>
        </w:rPr>
        <w:t> – останов процессора;</w:t>
      </w:r>
    </w:p>
    <w:p w:rsidR="006B6FB7" w:rsidRPr="006B6FB7" w:rsidRDefault="006B6FB7" w:rsidP="006B6FB7">
      <w:pPr>
        <w:spacing w:after="0" w:line="240" w:lineRule="auto"/>
        <w:ind w:left="360" w:hanging="36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0"/>
          <w:szCs w:val="20"/>
          <w:lang/>
        </w:rPr>
        <w:t>2.</w:t>
      </w:r>
      <w:r w:rsidRPr="006B6FB7">
        <w:rPr>
          <w:rFonts w:ascii="Times New Roman" w:eastAsia="Times New Roman" w:hAnsi="Times New Roman" w:cs="Times New Roman"/>
          <w:color w:val="000000"/>
          <w:sz w:val="14"/>
          <w:szCs w:val="14"/>
          <w:lang/>
        </w:rPr>
        <w:t>       </w:t>
      </w:r>
      <w:r w:rsidRPr="006B6FB7">
        <w:rPr>
          <w:rFonts w:ascii="Times New Roman" w:eastAsia="Times New Roman" w:hAnsi="Times New Roman" w:cs="Times New Roman"/>
          <w:b/>
          <w:bCs/>
          <w:color w:val="000000"/>
          <w:sz w:val="28"/>
          <w:szCs w:val="28"/>
          <w:lang/>
        </w:rPr>
        <w:t>CLTS</w:t>
      </w:r>
      <w:r w:rsidRPr="006B6FB7">
        <w:rPr>
          <w:rFonts w:ascii="Times New Roman" w:eastAsia="Times New Roman" w:hAnsi="Times New Roman" w:cs="Times New Roman"/>
          <w:color w:val="000000"/>
          <w:sz w:val="28"/>
          <w:szCs w:val="28"/>
          <w:lang/>
        </w:rPr>
        <w:t> – сброс флажка Task Switched (используется при управлении мультизадачностью);</w:t>
      </w:r>
    </w:p>
    <w:p w:rsidR="006B6FB7" w:rsidRPr="006B6FB7" w:rsidRDefault="006B6FB7" w:rsidP="006B6FB7">
      <w:pPr>
        <w:spacing w:after="0" w:line="240" w:lineRule="auto"/>
        <w:ind w:left="360" w:hanging="36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0"/>
          <w:szCs w:val="20"/>
          <w:lang/>
        </w:rPr>
        <w:t>3.</w:t>
      </w:r>
      <w:r w:rsidRPr="006B6FB7">
        <w:rPr>
          <w:rFonts w:ascii="Times New Roman" w:eastAsia="Times New Roman" w:hAnsi="Times New Roman" w:cs="Times New Roman"/>
          <w:color w:val="000000"/>
          <w:sz w:val="14"/>
          <w:szCs w:val="14"/>
          <w:lang/>
        </w:rPr>
        <w:t>       </w:t>
      </w:r>
      <w:r w:rsidRPr="006B6FB7">
        <w:rPr>
          <w:rFonts w:ascii="Times New Roman" w:eastAsia="Times New Roman" w:hAnsi="Times New Roman" w:cs="Times New Roman"/>
          <w:b/>
          <w:bCs/>
          <w:color w:val="000000"/>
          <w:sz w:val="28"/>
          <w:szCs w:val="28"/>
          <w:lang/>
        </w:rPr>
        <w:t>LIDT, LGDT, LLDT</w:t>
      </w:r>
      <w:r w:rsidRPr="006B6FB7">
        <w:rPr>
          <w:rFonts w:ascii="Times New Roman" w:eastAsia="Times New Roman" w:hAnsi="Times New Roman" w:cs="Times New Roman"/>
          <w:color w:val="000000"/>
          <w:sz w:val="28"/>
          <w:szCs w:val="28"/>
          <w:lang/>
        </w:rPr>
        <w:t> – загрузка регистров дескрипторных таблиц;</w:t>
      </w:r>
    </w:p>
    <w:p w:rsidR="006B6FB7" w:rsidRPr="006B6FB7" w:rsidRDefault="006B6FB7" w:rsidP="006B6FB7">
      <w:pPr>
        <w:spacing w:after="0" w:line="240" w:lineRule="auto"/>
        <w:ind w:left="360" w:hanging="36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0"/>
          <w:szCs w:val="20"/>
          <w:lang/>
        </w:rPr>
        <w:t>4.</w:t>
      </w:r>
      <w:r w:rsidRPr="006B6FB7">
        <w:rPr>
          <w:rFonts w:ascii="Times New Roman" w:eastAsia="Times New Roman" w:hAnsi="Times New Roman" w:cs="Times New Roman"/>
          <w:color w:val="000000"/>
          <w:sz w:val="14"/>
          <w:szCs w:val="14"/>
          <w:lang/>
        </w:rPr>
        <w:t>       </w:t>
      </w:r>
      <w:r w:rsidRPr="006B6FB7">
        <w:rPr>
          <w:rFonts w:ascii="Times New Roman" w:eastAsia="Times New Roman" w:hAnsi="Times New Roman" w:cs="Times New Roman"/>
          <w:b/>
          <w:bCs/>
          <w:color w:val="000000"/>
          <w:sz w:val="28"/>
          <w:szCs w:val="28"/>
          <w:lang/>
        </w:rPr>
        <w:t>LTR</w:t>
      </w:r>
      <w:r w:rsidRPr="006B6FB7">
        <w:rPr>
          <w:rFonts w:ascii="Times New Roman" w:eastAsia="Times New Roman" w:hAnsi="Times New Roman" w:cs="Times New Roman"/>
          <w:color w:val="000000"/>
          <w:sz w:val="28"/>
          <w:szCs w:val="28"/>
          <w:lang/>
        </w:rPr>
        <w:t> – загрузка регистра задачи;</w:t>
      </w:r>
    </w:p>
    <w:p w:rsidR="006B6FB7" w:rsidRPr="006B6FB7" w:rsidRDefault="006B6FB7" w:rsidP="006B6FB7">
      <w:pPr>
        <w:spacing w:after="0" w:line="240" w:lineRule="auto"/>
        <w:ind w:left="360" w:hanging="36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0"/>
          <w:szCs w:val="20"/>
          <w:lang/>
        </w:rPr>
        <w:t>5.</w:t>
      </w:r>
      <w:r w:rsidRPr="006B6FB7">
        <w:rPr>
          <w:rFonts w:ascii="Times New Roman" w:eastAsia="Times New Roman" w:hAnsi="Times New Roman" w:cs="Times New Roman"/>
          <w:color w:val="000000"/>
          <w:sz w:val="14"/>
          <w:szCs w:val="14"/>
          <w:lang/>
        </w:rPr>
        <w:t>       </w:t>
      </w:r>
      <w:r w:rsidRPr="006B6FB7">
        <w:rPr>
          <w:rFonts w:ascii="Times New Roman" w:eastAsia="Times New Roman" w:hAnsi="Times New Roman" w:cs="Times New Roman"/>
          <w:b/>
          <w:bCs/>
          <w:color w:val="000000"/>
          <w:sz w:val="28"/>
          <w:szCs w:val="28"/>
          <w:lang/>
        </w:rPr>
        <w:t>LMSW</w:t>
      </w:r>
      <w:r w:rsidRPr="006B6FB7">
        <w:rPr>
          <w:rFonts w:ascii="Times New Roman" w:eastAsia="Times New Roman" w:hAnsi="Times New Roman" w:cs="Times New Roman"/>
          <w:color w:val="000000"/>
          <w:sz w:val="28"/>
          <w:szCs w:val="28"/>
          <w:lang/>
        </w:rPr>
        <w:t> – загрузка младшего слова регистра CR0;</w:t>
      </w:r>
    </w:p>
    <w:p w:rsidR="006B6FB7" w:rsidRPr="006B6FB7" w:rsidRDefault="006B6FB7" w:rsidP="006B6FB7">
      <w:pPr>
        <w:spacing w:after="0" w:line="240" w:lineRule="auto"/>
        <w:ind w:left="360" w:hanging="36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0"/>
          <w:szCs w:val="20"/>
          <w:lang/>
        </w:rPr>
        <w:t>6.</w:t>
      </w:r>
      <w:r w:rsidRPr="006B6FB7">
        <w:rPr>
          <w:rFonts w:ascii="Times New Roman" w:eastAsia="Times New Roman" w:hAnsi="Times New Roman" w:cs="Times New Roman"/>
          <w:color w:val="000000"/>
          <w:sz w:val="14"/>
          <w:szCs w:val="14"/>
          <w:lang/>
        </w:rPr>
        <w:t>       </w:t>
      </w:r>
      <w:r w:rsidRPr="006B6FB7">
        <w:rPr>
          <w:rFonts w:ascii="Times New Roman" w:eastAsia="Times New Roman" w:hAnsi="Times New Roman" w:cs="Times New Roman"/>
          <w:b/>
          <w:bCs/>
          <w:color w:val="000000"/>
          <w:sz w:val="28"/>
          <w:szCs w:val="28"/>
          <w:lang/>
        </w:rPr>
        <w:t>MOV CRx, reg32</w:t>
      </w:r>
      <w:r w:rsidRPr="006B6FB7">
        <w:rPr>
          <w:rFonts w:ascii="Times New Roman" w:eastAsia="Times New Roman" w:hAnsi="Times New Roman" w:cs="Times New Roman"/>
          <w:color w:val="000000"/>
          <w:sz w:val="28"/>
          <w:szCs w:val="28"/>
          <w:lang/>
        </w:rPr>
        <w:t> – работа с управляющими регистрами;</w:t>
      </w:r>
    </w:p>
    <w:p w:rsidR="006B6FB7" w:rsidRPr="006B6FB7" w:rsidRDefault="006B6FB7" w:rsidP="006B6FB7">
      <w:pPr>
        <w:spacing w:after="0" w:line="240" w:lineRule="auto"/>
        <w:ind w:left="360" w:hanging="36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0"/>
          <w:szCs w:val="20"/>
          <w:lang/>
        </w:rPr>
        <w:t>7.</w:t>
      </w:r>
      <w:r w:rsidRPr="006B6FB7">
        <w:rPr>
          <w:rFonts w:ascii="Times New Roman" w:eastAsia="Times New Roman" w:hAnsi="Times New Roman" w:cs="Times New Roman"/>
          <w:color w:val="000000"/>
          <w:sz w:val="14"/>
          <w:szCs w:val="14"/>
          <w:lang/>
        </w:rPr>
        <w:t>       </w:t>
      </w:r>
      <w:r w:rsidRPr="006B6FB7">
        <w:rPr>
          <w:rFonts w:ascii="Times New Roman" w:eastAsia="Times New Roman" w:hAnsi="Times New Roman" w:cs="Times New Roman"/>
          <w:b/>
          <w:bCs/>
          <w:color w:val="000000"/>
          <w:sz w:val="28"/>
          <w:szCs w:val="28"/>
          <w:lang/>
        </w:rPr>
        <w:t>MOV DRx, reg32</w:t>
      </w:r>
      <w:r w:rsidRPr="006B6FB7">
        <w:rPr>
          <w:rFonts w:ascii="Times New Roman" w:eastAsia="Times New Roman" w:hAnsi="Times New Roman" w:cs="Times New Roman"/>
          <w:color w:val="000000"/>
          <w:sz w:val="28"/>
          <w:szCs w:val="28"/>
          <w:lang/>
        </w:rPr>
        <w:t> – работа с регистрами отладки;</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а также команды работы со специфическими регистрами (TRx – для 386,486; MCRs – для Pentium и P6; MTRRs – для P6). Следует отметить, что команда </w:t>
      </w:r>
      <w:r w:rsidRPr="006B6FB7">
        <w:rPr>
          <w:rFonts w:ascii="Times New Roman" w:eastAsia="Times New Roman" w:hAnsi="Times New Roman" w:cs="Times New Roman"/>
          <w:b/>
          <w:bCs/>
          <w:color w:val="000000"/>
          <w:sz w:val="28"/>
          <w:szCs w:val="28"/>
          <w:lang/>
        </w:rPr>
        <w:t>POPFD</w:t>
      </w:r>
      <w:r w:rsidRPr="006B6FB7">
        <w:rPr>
          <w:rFonts w:ascii="Times New Roman" w:eastAsia="Times New Roman" w:hAnsi="Times New Roman" w:cs="Times New Roman"/>
          <w:color w:val="000000"/>
          <w:sz w:val="28"/>
          <w:szCs w:val="28"/>
          <w:lang/>
        </w:rPr>
        <w:t> также чувствительна к уровню привилегий. Она не изменяет состояние управляющих флажков IOPL, IF и др., если выполняется на уровне привилегий, отличном от нулевого. Кроме безусловно привилегированных команд есть команды чувствительные к уровню привилегий ввода-вывода. Это команды работы с портами (</w:t>
      </w:r>
      <w:r w:rsidRPr="006B6FB7">
        <w:rPr>
          <w:rFonts w:ascii="Times New Roman" w:eastAsia="Times New Roman" w:hAnsi="Times New Roman" w:cs="Times New Roman"/>
          <w:b/>
          <w:bCs/>
          <w:color w:val="000000"/>
          <w:sz w:val="28"/>
          <w:szCs w:val="28"/>
          <w:lang/>
        </w:rPr>
        <w:t>IN, INS, OUT, OUTS</w:t>
      </w:r>
      <w:r w:rsidRPr="006B6FB7">
        <w:rPr>
          <w:rFonts w:ascii="Times New Roman" w:eastAsia="Times New Roman" w:hAnsi="Times New Roman" w:cs="Times New Roman"/>
          <w:color w:val="000000"/>
          <w:sz w:val="28"/>
          <w:szCs w:val="28"/>
          <w:lang/>
        </w:rPr>
        <w:t xml:space="preserve">) и команды </w:t>
      </w:r>
      <w:r w:rsidRPr="006B6FB7">
        <w:rPr>
          <w:rFonts w:ascii="Times New Roman" w:eastAsia="Times New Roman" w:hAnsi="Times New Roman" w:cs="Times New Roman"/>
          <w:color w:val="000000"/>
          <w:sz w:val="28"/>
          <w:szCs w:val="28"/>
          <w:lang/>
        </w:rPr>
        <w:lastRenderedPageBreak/>
        <w:t>сброса/установки флажка разрешения прерываний (</w:t>
      </w:r>
      <w:r w:rsidRPr="006B6FB7">
        <w:rPr>
          <w:rFonts w:ascii="Times New Roman" w:eastAsia="Times New Roman" w:hAnsi="Times New Roman" w:cs="Times New Roman"/>
          <w:b/>
          <w:bCs/>
          <w:color w:val="000000"/>
          <w:sz w:val="28"/>
          <w:szCs w:val="28"/>
          <w:lang/>
        </w:rPr>
        <w:t>CLI, STI</w:t>
      </w:r>
      <w:r w:rsidRPr="006B6FB7">
        <w:rPr>
          <w:rFonts w:ascii="Times New Roman" w:eastAsia="Times New Roman" w:hAnsi="Times New Roman" w:cs="Times New Roman"/>
          <w:color w:val="000000"/>
          <w:sz w:val="28"/>
          <w:szCs w:val="28"/>
          <w:lang/>
        </w:rPr>
        <w:t>). Эти команды выполняются только в том случае, если </w:t>
      </w:r>
      <w:r w:rsidRPr="006B6FB7">
        <w:rPr>
          <w:rFonts w:ascii="Times New Roman" w:eastAsia="Times New Roman" w:hAnsi="Times New Roman" w:cs="Times New Roman"/>
          <w:b/>
          <w:bCs/>
          <w:color w:val="000000"/>
          <w:sz w:val="28"/>
          <w:szCs w:val="28"/>
          <w:lang/>
        </w:rPr>
        <w:t>CPL&lt;=IOPL</w:t>
      </w:r>
      <w:r w:rsidRPr="006B6FB7">
        <w:rPr>
          <w:rFonts w:ascii="Times New Roman" w:eastAsia="Times New Roman" w:hAnsi="Times New Roman" w:cs="Times New Roman"/>
          <w:color w:val="000000"/>
          <w:sz w:val="28"/>
          <w:szCs w:val="28"/>
          <w:lang/>
        </w:rPr>
        <w:t>. Если это условие не выполняется, то для команд ввода-вывода производится дополнительная сверка с картой разрешения портов ввода-вывода. Если код не имеет привилегий на выполнение команды, то возникает нарушение общей защиты (исключение №13).</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Второй аспект защиты – защита доступа к данным. Код имеет право обратиться к данным, которые находятся на том же или на более низком уровне привилегий. При этом учитывается не только CPL, но и RPL. Данные доступны, если дескриптор сегмента данных имеет DPL&gt;=max(CPL,RPL). Такой контроль производится при загрузке селекторов в сегментные регистры (DS, ES, FS, GS). В сегментный регистр можно загрузить только селектор доступного с текущего уровня привилегий сегмента данных или, если сегментный регистр не будет использоваться, пустой селектор. Попытка нарушить правило привилегий или загрузить селектор системного дескриптора или дескриптора сегмента кода только для выполнения в сегментный регистр данных приведет к нарушению общей защиты (исключение №13). Кроме того, в командах изменения данных в памяти производится проверка на возможность записи в сегмент.</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Особое правило привилегий для сегментов стека. Стек должен находиться строго на том же уровне привилегий, что и код программы (</w:t>
      </w:r>
      <w:r w:rsidRPr="006B6FB7">
        <w:rPr>
          <w:rFonts w:ascii="Times New Roman" w:eastAsia="Times New Roman" w:hAnsi="Times New Roman" w:cs="Times New Roman"/>
          <w:b/>
          <w:bCs/>
          <w:color w:val="000000"/>
          <w:sz w:val="28"/>
          <w:szCs w:val="28"/>
          <w:lang/>
        </w:rPr>
        <w:t>DPL=CPL</w:t>
      </w:r>
      <w:r w:rsidRPr="006B6FB7">
        <w:rPr>
          <w:rFonts w:ascii="Times New Roman" w:eastAsia="Times New Roman" w:hAnsi="Times New Roman" w:cs="Times New Roman"/>
          <w:color w:val="000000"/>
          <w:sz w:val="28"/>
          <w:szCs w:val="28"/>
          <w:lang/>
        </w:rPr>
        <w:t>). При этом сегмент стека обязательно должен быть присутствующим (</w:t>
      </w:r>
      <w:r w:rsidRPr="006B6FB7">
        <w:rPr>
          <w:rFonts w:ascii="Times New Roman" w:eastAsia="Times New Roman" w:hAnsi="Times New Roman" w:cs="Times New Roman"/>
          <w:i/>
          <w:iCs/>
          <w:color w:val="000000"/>
          <w:sz w:val="28"/>
          <w:szCs w:val="28"/>
          <w:lang/>
        </w:rPr>
        <w:t>P</w:t>
      </w:r>
      <w:r w:rsidRPr="006B6FB7">
        <w:rPr>
          <w:rFonts w:ascii="Times New Roman" w:eastAsia="Times New Roman" w:hAnsi="Times New Roman" w:cs="Times New Roman"/>
          <w:color w:val="000000"/>
          <w:sz w:val="28"/>
          <w:szCs w:val="28"/>
          <w:lang/>
        </w:rPr>
        <w:t>=1) и для него должны быть доступны операции и чтения, и записи.</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Вызов подпрограмм без смены кодового сегмента в защищенном режиме процессора i386 производится аналогично вызову в реальном режиме с помощью команд JMP и CALL. Для вызова подпрограммы, код которой находится в другом сегменте (который может принадлежать библиотеке, другой задаче или операционной системе), процессор i386 предоставляет 2 варианта вызова, причем оба используют защиту с помощью прав доступа.</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Первый способ состоит в непосредственном указании в поле команды JMP или CALL селектора сегмента, содержащего код вызываемой подпрограммы, а также смещение в этом сегменте адреса начала подпрограммы. Разрешение вызова происходит в зависимости от значения поля </w:t>
      </w:r>
      <w:r w:rsidRPr="006B6FB7">
        <w:rPr>
          <w:rFonts w:ascii="Times New Roman" w:eastAsia="Times New Roman" w:hAnsi="Times New Roman" w:cs="Times New Roman"/>
          <w:i/>
          <w:iCs/>
          <w:color w:val="000000"/>
          <w:sz w:val="28"/>
          <w:szCs w:val="28"/>
          <w:lang/>
        </w:rPr>
        <w:t>C</w:t>
      </w:r>
      <w:r w:rsidRPr="006B6FB7">
        <w:rPr>
          <w:rFonts w:ascii="Times New Roman" w:eastAsia="Times New Roman" w:hAnsi="Times New Roman" w:cs="Times New Roman"/>
          <w:color w:val="000000"/>
          <w:sz w:val="28"/>
          <w:szCs w:val="28"/>
          <w:lang/>
        </w:rPr>
        <w:t> в дескрипторе сегмента вызываемого кода. При </w:t>
      </w:r>
      <w:r w:rsidRPr="006B6FB7">
        <w:rPr>
          <w:rFonts w:ascii="Times New Roman" w:eastAsia="Times New Roman" w:hAnsi="Times New Roman" w:cs="Times New Roman"/>
          <w:i/>
          <w:iCs/>
          <w:color w:val="000000"/>
          <w:sz w:val="28"/>
          <w:szCs w:val="28"/>
          <w:lang/>
        </w:rPr>
        <w:t>C</w:t>
      </w:r>
      <w:r w:rsidRPr="006B6FB7">
        <w:rPr>
          <w:rFonts w:ascii="Times New Roman" w:eastAsia="Times New Roman" w:hAnsi="Times New Roman" w:cs="Times New Roman"/>
          <w:color w:val="000000"/>
          <w:sz w:val="28"/>
          <w:szCs w:val="28"/>
          <w:lang/>
        </w:rPr>
        <w:t>=0 вызываемый сегмент не считается подчиненным (согласованным), и вызов разрешается, только если уровень прав вызывающего кода не меньше уровня прав вызываемого сегмента, т.е. при условии CPL &lt;= DPL. При </w:t>
      </w:r>
      <w:r w:rsidRPr="006B6FB7">
        <w:rPr>
          <w:rFonts w:ascii="Times New Roman" w:eastAsia="Times New Roman" w:hAnsi="Times New Roman" w:cs="Times New Roman"/>
          <w:i/>
          <w:iCs/>
          <w:color w:val="000000"/>
          <w:sz w:val="28"/>
          <w:szCs w:val="28"/>
          <w:lang/>
        </w:rPr>
        <w:t>C</w:t>
      </w:r>
      <w:r w:rsidRPr="006B6FB7">
        <w:rPr>
          <w:rFonts w:ascii="Times New Roman" w:eastAsia="Times New Roman" w:hAnsi="Times New Roman" w:cs="Times New Roman"/>
          <w:color w:val="000000"/>
          <w:sz w:val="28"/>
          <w:szCs w:val="28"/>
          <w:lang/>
        </w:rPr>
        <w:t>=1 вызываемый сегмент считается подчиненным и допускает вызов из кода с любым уровнем прав доступа, но при выполнении подпрограмма наделяется уровнем прав вызвавшего кода.</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 xml:space="preserve">Очевидно, что первый способ непригоден для вызова функций операционной системы, имеющей обычно нулевой уровень прав, из пользовательской программы, работающей, как правило, на третьем уровне. Поэтому процессор i386 предоставляет другой способ вызова подпрограмм, основанный на том, что заранее определяется набор точек входа в </w:t>
      </w:r>
      <w:r w:rsidRPr="006B6FB7">
        <w:rPr>
          <w:rFonts w:ascii="Times New Roman" w:eastAsia="Times New Roman" w:hAnsi="Times New Roman" w:cs="Times New Roman"/>
          <w:color w:val="000000"/>
          <w:sz w:val="28"/>
          <w:szCs w:val="28"/>
          <w:lang/>
        </w:rPr>
        <w:lastRenderedPageBreak/>
        <w:t>привилегированные кодовые сегменты, и эти точки входа описываются с помощью специальных дескрипторов – дескрипторов шлюзов вызова подпрограмм. Этот дескриптор принадлежит к системным дескрипторам, и его структура отличается от структуры дескрипторов сегментов кода и данных (рисунок 7). Селектор из поля команды CALL используется для указания на дескриптор шлюза вызова подпрограммы в таблицах GDT или LDT. Для использования этого дескриптора вызывающий код должен иметь не меньший уровень прав, чем дескриптор, но если дескриптор шлюза доступен, то он может указывать на дескриптор сегмента вызываемого кода, имеющий более высокий уровень, чем имеет шлюз, и вызов при этом произойдет. При определении адреса входа в вызываемом сегменте смещение из поля команды CALL не используется, а используется смещение из дескриптора шлюза, что не дает возможности задаче самой определять точку входа в защищенный кодовый сегмент.</w:t>
      </w:r>
    </w:p>
    <w:p w:rsidR="006B6FB7" w:rsidRPr="006B6FB7" w:rsidRDefault="006B6FB7" w:rsidP="006B6FB7">
      <w:pPr>
        <w:shd w:val="clear" w:color="auto" w:fill="FFFFFF"/>
        <w:spacing w:after="0" w:line="240" w:lineRule="auto"/>
        <w:ind w:firstLine="346"/>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 </w:t>
      </w:r>
    </w:p>
    <w:tbl>
      <w:tblPr>
        <w:tblW w:w="0" w:type="auto"/>
        <w:tblInd w:w="-34" w:type="dxa"/>
        <w:tblCellMar>
          <w:left w:w="0" w:type="dxa"/>
          <w:right w:w="0" w:type="dxa"/>
        </w:tblCellMar>
        <w:tblLook w:val="04A0" w:firstRow="1" w:lastRow="0" w:firstColumn="1" w:lastColumn="0" w:noHBand="0" w:noVBand="1"/>
      </w:tblPr>
      <w:tblGrid>
        <w:gridCol w:w="524"/>
        <w:gridCol w:w="510"/>
        <w:gridCol w:w="510"/>
        <w:gridCol w:w="510"/>
        <w:gridCol w:w="510"/>
        <w:gridCol w:w="511"/>
        <w:gridCol w:w="511"/>
        <w:gridCol w:w="511"/>
        <w:gridCol w:w="510"/>
        <w:gridCol w:w="511"/>
        <w:gridCol w:w="511"/>
        <w:gridCol w:w="511"/>
        <w:gridCol w:w="510"/>
        <w:gridCol w:w="511"/>
        <w:gridCol w:w="511"/>
        <w:gridCol w:w="653"/>
        <w:gridCol w:w="1064"/>
      </w:tblGrid>
      <w:tr w:rsidR="006B6FB7" w:rsidRPr="006B6FB7" w:rsidTr="006B6FB7">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15</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671"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0</w:t>
            </w:r>
          </w:p>
        </w:tc>
        <w:tc>
          <w:tcPr>
            <w:tcW w:w="1080" w:type="dxa"/>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r>
      <w:tr w:rsidR="006B6FB7" w:rsidRPr="006B6FB7" w:rsidTr="006B6FB7">
        <w:tc>
          <w:tcPr>
            <w:tcW w:w="8602" w:type="dxa"/>
            <w:gridSpan w:val="1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Предел 0-15</w:t>
            </w:r>
          </w:p>
        </w:tc>
        <w:tc>
          <w:tcPr>
            <w:tcW w:w="1080" w:type="dxa"/>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r>
      <w:tr w:rsidR="006B6FB7" w:rsidRPr="006B6FB7" w:rsidTr="006B6FB7">
        <w:trPr>
          <w:trHeight w:val="71"/>
        </w:trPr>
        <w:tc>
          <w:tcPr>
            <w:tcW w:w="8602" w:type="dxa"/>
            <w:gridSpan w:val="16"/>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1080" w:type="dxa"/>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Мл.</w:t>
            </w:r>
          </w:p>
        </w:tc>
      </w:tr>
      <w:tr w:rsidR="006B6FB7" w:rsidRPr="006B6FB7" w:rsidTr="006B6FB7">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31</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671"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16</w:t>
            </w:r>
          </w:p>
        </w:tc>
        <w:tc>
          <w:tcPr>
            <w:tcW w:w="1080" w:type="dxa"/>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слово</w:t>
            </w:r>
          </w:p>
        </w:tc>
      </w:tr>
      <w:tr w:rsidR="006B6FB7" w:rsidRPr="006B6FB7" w:rsidTr="006B6FB7">
        <w:tc>
          <w:tcPr>
            <w:tcW w:w="8602" w:type="dxa"/>
            <w:gridSpan w:val="1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Селектор</w:t>
            </w:r>
          </w:p>
        </w:tc>
        <w:tc>
          <w:tcPr>
            <w:tcW w:w="1080" w:type="dxa"/>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r>
    </w:tbl>
    <w:p w:rsidR="006B6FB7" w:rsidRPr="006B6FB7" w:rsidRDefault="006B6FB7" w:rsidP="006B6FB7">
      <w:pPr>
        <w:spacing w:after="0" w:line="240" w:lineRule="auto"/>
        <w:rPr>
          <w:rFonts w:ascii="Times New Roman" w:eastAsia="Times New Roman" w:hAnsi="Times New Roman" w:cs="Times New Roman"/>
          <w:color w:val="000000"/>
          <w:sz w:val="27"/>
          <w:szCs w:val="27"/>
          <w:lang/>
        </w:rPr>
      </w:pPr>
      <w:r w:rsidRPr="006B6FB7">
        <w:rPr>
          <w:rFonts w:ascii="Courier New" w:eastAsia="Times New Roman" w:hAnsi="Courier New" w:cs="Courier New"/>
          <w:color w:val="000000"/>
          <w:sz w:val="27"/>
          <w:szCs w:val="27"/>
          <w:lang/>
        </w:rPr>
        <w:t> </w:t>
      </w:r>
    </w:p>
    <w:tbl>
      <w:tblPr>
        <w:tblW w:w="0" w:type="auto"/>
        <w:tblInd w:w="-34" w:type="dxa"/>
        <w:tblCellMar>
          <w:left w:w="0" w:type="dxa"/>
          <w:right w:w="0" w:type="dxa"/>
        </w:tblCellMar>
        <w:tblLook w:val="04A0" w:firstRow="1" w:lastRow="0" w:firstColumn="1" w:lastColumn="0" w:noHBand="0" w:noVBand="1"/>
      </w:tblPr>
      <w:tblGrid>
        <w:gridCol w:w="524"/>
        <w:gridCol w:w="524"/>
        <w:gridCol w:w="525"/>
        <w:gridCol w:w="525"/>
        <w:gridCol w:w="525"/>
        <w:gridCol w:w="504"/>
        <w:gridCol w:w="504"/>
        <w:gridCol w:w="504"/>
        <w:gridCol w:w="503"/>
        <w:gridCol w:w="504"/>
        <w:gridCol w:w="504"/>
        <w:gridCol w:w="544"/>
        <w:gridCol w:w="30"/>
        <w:gridCol w:w="30"/>
        <w:gridCol w:w="461"/>
        <w:gridCol w:w="52"/>
        <w:gridCol w:w="453"/>
        <w:gridCol w:w="504"/>
        <w:gridCol w:w="611"/>
        <w:gridCol w:w="1058"/>
      </w:tblGrid>
      <w:tr w:rsidR="006B6FB7" w:rsidRPr="006B6FB7" w:rsidTr="006B6FB7">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15</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14</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13</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12</w:t>
            </w:r>
          </w:p>
        </w:tc>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11</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9</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8</w:t>
            </w:r>
          </w:p>
        </w:tc>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7</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77"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8" w:type="dxa"/>
            <w:gridSpan w:val="3"/>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4</w:t>
            </w:r>
          </w:p>
        </w:tc>
        <w:tc>
          <w:tcPr>
            <w:tcW w:w="529" w:type="dxa"/>
            <w:gridSpan w:val="2"/>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623"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0</w:t>
            </w:r>
          </w:p>
        </w:tc>
        <w:tc>
          <w:tcPr>
            <w:tcW w:w="1080" w:type="dxa"/>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r>
      <w:tr w:rsidR="006B6FB7" w:rsidRPr="006B6FB7" w:rsidTr="006B6FB7">
        <w:tc>
          <w:tcPr>
            <w:tcW w:w="5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P</w:t>
            </w:r>
          </w:p>
        </w:tc>
        <w:tc>
          <w:tcPr>
            <w:tcW w:w="1058"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DPL</w:t>
            </w:r>
          </w:p>
        </w:tc>
        <w:tc>
          <w:tcPr>
            <w:tcW w:w="529" w:type="dxa"/>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0</w:t>
            </w:r>
          </w:p>
        </w:tc>
        <w:tc>
          <w:tcPr>
            <w:tcW w:w="528" w:type="dxa"/>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0</w:t>
            </w:r>
          </w:p>
        </w:tc>
        <w:tc>
          <w:tcPr>
            <w:tcW w:w="529" w:type="dxa"/>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1</w:t>
            </w:r>
          </w:p>
        </w:tc>
        <w:tc>
          <w:tcPr>
            <w:tcW w:w="529" w:type="dxa"/>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0</w:t>
            </w:r>
          </w:p>
        </w:tc>
        <w:tc>
          <w:tcPr>
            <w:tcW w:w="529" w:type="dxa"/>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0</w:t>
            </w:r>
          </w:p>
        </w:tc>
        <w:tc>
          <w:tcPr>
            <w:tcW w:w="2186"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2186"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Счетчик слов</w:t>
            </w:r>
          </w:p>
        </w:tc>
        <w:tc>
          <w:tcPr>
            <w:tcW w:w="1080" w:type="dxa"/>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r>
      <w:tr w:rsidR="006B6FB7" w:rsidRPr="006B6FB7" w:rsidTr="006B6FB7">
        <w:tc>
          <w:tcPr>
            <w:tcW w:w="8602" w:type="dxa"/>
            <w:gridSpan w:val="19"/>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1080" w:type="dxa"/>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Ст.</w:t>
            </w:r>
          </w:p>
        </w:tc>
      </w:tr>
      <w:tr w:rsidR="006B6FB7" w:rsidRPr="006B6FB7" w:rsidTr="006B6FB7">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31</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626" w:type="dxa"/>
            <w:gridSpan w:val="3"/>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40" w:type="dxa"/>
            <w:gridSpan w:val="2"/>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468"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529"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c>
          <w:tcPr>
            <w:tcW w:w="623" w:type="dxa"/>
            <w:tcBorders>
              <w:top w:val="nil"/>
              <w:left w:val="nil"/>
              <w:bottom w:val="single" w:sz="8" w:space="0" w:color="auto"/>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16</w:t>
            </w:r>
          </w:p>
        </w:tc>
        <w:tc>
          <w:tcPr>
            <w:tcW w:w="1080" w:type="dxa"/>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Слово</w:t>
            </w:r>
          </w:p>
        </w:tc>
      </w:tr>
      <w:tr w:rsidR="006B6FB7" w:rsidRPr="006B6FB7" w:rsidTr="006B6FB7">
        <w:tc>
          <w:tcPr>
            <w:tcW w:w="8602" w:type="dxa"/>
            <w:gridSpan w:val="19"/>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Смещение 16-31</w:t>
            </w:r>
          </w:p>
        </w:tc>
        <w:tc>
          <w:tcPr>
            <w:tcW w:w="1080" w:type="dxa"/>
            <w:tcBorders>
              <w:top w:val="nil"/>
              <w:left w:val="nil"/>
              <w:bottom w:val="nil"/>
              <w:right w:val="nil"/>
            </w:tcBorders>
            <w:tcMar>
              <w:top w:w="0" w:type="dxa"/>
              <w:left w:w="108" w:type="dxa"/>
              <w:bottom w:w="0" w:type="dxa"/>
              <w:right w:w="108" w:type="dxa"/>
            </w:tcMar>
            <w:hideMark/>
          </w:tcPr>
          <w:p w:rsidR="006B6FB7" w:rsidRPr="006B6FB7" w:rsidRDefault="006B6FB7" w:rsidP="006B6FB7">
            <w:pPr>
              <w:spacing w:after="0" w:line="240" w:lineRule="auto"/>
              <w:jc w:val="center"/>
              <w:rPr>
                <w:rFonts w:ascii="Times New Roman" w:eastAsia="Times New Roman" w:hAnsi="Times New Roman" w:cs="Times New Roman"/>
                <w:sz w:val="24"/>
                <w:szCs w:val="24"/>
                <w:lang/>
              </w:rPr>
            </w:pPr>
            <w:r w:rsidRPr="006B6FB7">
              <w:rPr>
                <w:rFonts w:ascii="Courier New" w:eastAsia="Times New Roman" w:hAnsi="Courier New" w:cs="Courier New"/>
                <w:sz w:val="24"/>
                <w:szCs w:val="24"/>
                <w:lang/>
              </w:rPr>
              <w:t> </w:t>
            </w:r>
          </w:p>
        </w:tc>
      </w:tr>
      <w:tr w:rsidR="006B6FB7" w:rsidRPr="006B6FB7" w:rsidTr="006B6FB7">
        <w:trPr>
          <w:trHeight w:val="539"/>
        </w:trPr>
        <w:tc>
          <w:tcPr>
            <w:tcW w:w="9682" w:type="dxa"/>
            <w:gridSpan w:val="20"/>
            <w:tcBorders>
              <w:top w:val="nil"/>
              <w:left w:val="nil"/>
              <w:bottom w:val="nil"/>
              <w:right w:val="nil"/>
            </w:tcBorders>
            <w:tcMar>
              <w:top w:w="0" w:type="dxa"/>
              <w:left w:w="108" w:type="dxa"/>
              <w:bottom w:w="0" w:type="dxa"/>
              <w:right w:w="108" w:type="dxa"/>
            </w:tcMar>
            <w:vAlign w:val="bottom"/>
            <w:hideMark/>
          </w:tcPr>
          <w:p w:rsidR="006B6FB7" w:rsidRPr="006B6FB7" w:rsidRDefault="006B6FB7" w:rsidP="006B6FB7">
            <w:pPr>
              <w:spacing w:after="0" w:line="240" w:lineRule="auto"/>
              <w:rPr>
                <w:rFonts w:ascii="Times New Roman" w:eastAsia="Times New Roman" w:hAnsi="Times New Roman" w:cs="Times New Roman"/>
                <w:sz w:val="24"/>
                <w:szCs w:val="24"/>
                <w:lang/>
              </w:rPr>
            </w:pPr>
            <w:r w:rsidRPr="006B6FB7">
              <w:rPr>
                <w:rFonts w:ascii="Times New Roman" w:eastAsia="Times New Roman" w:hAnsi="Times New Roman" w:cs="Times New Roman"/>
                <w:sz w:val="24"/>
                <w:szCs w:val="24"/>
                <w:lang/>
              </w:rPr>
              <w:t>Рис. 7 – Дескриптор шлюза вызова для процессора i80386</w:t>
            </w:r>
          </w:p>
        </w:tc>
      </w:tr>
      <w:tr w:rsidR="006B6FB7" w:rsidRPr="006B6FB7" w:rsidTr="006B6FB7">
        <w:tc>
          <w:tcPr>
            <w:tcW w:w="52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4"/>
                <w:szCs w:val="24"/>
                <w:lang/>
              </w:rPr>
            </w:pPr>
          </w:p>
        </w:tc>
        <w:tc>
          <w:tcPr>
            <w:tcW w:w="52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570"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30"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30"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480"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60"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46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525"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630"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c>
          <w:tcPr>
            <w:tcW w:w="1080" w:type="dxa"/>
            <w:tcBorders>
              <w:top w:val="nil"/>
              <w:left w:val="nil"/>
              <w:bottom w:val="nil"/>
              <w:right w:val="nil"/>
            </w:tcBorders>
            <w:vAlign w:val="center"/>
            <w:hideMark/>
          </w:tcPr>
          <w:p w:rsidR="006B6FB7" w:rsidRPr="006B6FB7" w:rsidRDefault="006B6FB7" w:rsidP="006B6FB7">
            <w:pPr>
              <w:spacing w:after="0" w:line="240" w:lineRule="auto"/>
              <w:rPr>
                <w:rFonts w:ascii="Times New Roman" w:eastAsia="Times New Roman" w:hAnsi="Times New Roman" w:cs="Times New Roman"/>
                <w:sz w:val="20"/>
                <w:szCs w:val="20"/>
                <w:lang/>
              </w:rPr>
            </w:pPr>
          </w:p>
        </w:tc>
      </w:tr>
    </w:tbl>
    <w:p w:rsidR="006B6FB7" w:rsidRPr="006B6FB7" w:rsidRDefault="006B6FB7" w:rsidP="006B6FB7">
      <w:pPr>
        <w:shd w:val="clear" w:color="auto" w:fill="FFFFFF"/>
        <w:spacing w:after="0" w:line="240" w:lineRule="auto"/>
        <w:ind w:firstLine="346"/>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7"/>
          <w:szCs w:val="27"/>
          <w:lang/>
        </w:rPr>
        <w:t> </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Каждый уровень привилегий использует свой стек. При переключении уровней привилегий происходит переключение стека. При этом из текущего стека в стек уровня доступа вызываемого сегмента копируется столько 32-разрядных слов, сколько указано в </w:t>
      </w:r>
      <w:r w:rsidRPr="006B6FB7">
        <w:rPr>
          <w:rFonts w:ascii="Times New Roman" w:eastAsia="Times New Roman" w:hAnsi="Times New Roman" w:cs="Times New Roman"/>
          <w:i/>
          <w:iCs/>
          <w:color w:val="000000"/>
          <w:sz w:val="28"/>
          <w:szCs w:val="28"/>
          <w:lang/>
        </w:rPr>
        <w:t>поле счетчика слов</w:t>
      </w:r>
      <w:r w:rsidRPr="006B6FB7">
        <w:rPr>
          <w:rFonts w:ascii="Times New Roman" w:eastAsia="Times New Roman" w:hAnsi="Times New Roman" w:cs="Times New Roman"/>
          <w:color w:val="000000"/>
          <w:sz w:val="28"/>
          <w:szCs w:val="28"/>
          <w:lang/>
        </w:rPr>
        <w:t> (</w:t>
      </w:r>
      <w:r w:rsidRPr="006B6FB7">
        <w:rPr>
          <w:rFonts w:ascii="Times New Roman" w:eastAsia="Times New Roman" w:hAnsi="Times New Roman" w:cs="Times New Roman"/>
          <w:color w:val="000000"/>
          <w:sz w:val="28"/>
          <w:szCs w:val="28"/>
          <w:lang w:val="en-US"/>
        </w:rPr>
        <w:t>WC</w:t>
      </w:r>
      <w:r w:rsidRPr="006B6FB7">
        <w:rPr>
          <w:rFonts w:ascii="Times New Roman" w:eastAsia="Times New Roman" w:hAnsi="Times New Roman" w:cs="Times New Roman"/>
          <w:color w:val="000000"/>
          <w:sz w:val="28"/>
          <w:szCs w:val="28"/>
          <w:lang/>
        </w:rPr>
        <w:t>) дескриптора шлюза. Перед этим во внутреннем стеке сохраняется указатель вершины внешнего стека. После копирования параметров во внутренний стек заносится адрес возврата. Привилегированная процедура должна заканчиваться инструкцией </w:t>
      </w:r>
      <w:r w:rsidRPr="006B6FB7">
        <w:rPr>
          <w:rFonts w:ascii="Times New Roman" w:eastAsia="Times New Roman" w:hAnsi="Times New Roman" w:cs="Times New Roman"/>
          <w:b/>
          <w:bCs/>
          <w:color w:val="000000"/>
          <w:sz w:val="28"/>
          <w:szCs w:val="28"/>
          <w:lang/>
        </w:rPr>
        <w:t>RETF n</w:t>
      </w:r>
      <w:r w:rsidRPr="006B6FB7">
        <w:rPr>
          <w:rFonts w:ascii="Times New Roman" w:eastAsia="Times New Roman" w:hAnsi="Times New Roman" w:cs="Times New Roman"/>
          <w:color w:val="000000"/>
          <w:sz w:val="28"/>
          <w:szCs w:val="28"/>
          <w:lang/>
        </w:rPr>
        <w:t>, где n - число байт, занимаемых параметрами в стеке.</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Шлюзы можно адресовать только в команде FAR CALL, т. е. "насовсем" сменить уровень привилегий таким способом нельзя, всегда предполагается возврат на более низкий уровень привилегий.</w:t>
      </w:r>
    </w:p>
    <w:p w:rsidR="006B6FB7" w:rsidRPr="006B6FB7" w:rsidRDefault="006B6FB7" w:rsidP="006B6FB7">
      <w:pPr>
        <w:spacing w:after="0" w:line="240" w:lineRule="auto"/>
        <w:ind w:firstLine="346"/>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 </w:t>
      </w:r>
    </w:p>
    <w:p w:rsidR="006B6FB7" w:rsidRPr="006B6FB7" w:rsidRDefault="006B6FB7" w:rsidP="006B6FB7">
      <w:pPr>
        <w:spacing w:before="240" w:after="60" w:line="240" w:lineRule="auto"/>
        <w:outlineLvl w:val="2"/>
        <w:rPr>
          <w:rFonts w:ascii="Arial" w:eastAsia="Times New Roman" w:hAnsi="Arial" w:cs="Arial"/>
          <w:b/>
          <w:bCs/>
          <w:color w:val="000000"/>
          <w:sz w:val="26"/>
          <w:szCs w:val="26"/>
          <w:lang/>
        </w:rPr>
      </w:pPr>
      <w:r w:rsidRPr="006B6FB7">
        <w:rPr>
          <w:rFonts w:ascii="Arial" w:eastAsia="Times New Roman" w:hAnsi="Arial" w:cs="Arial"/>
          <w:b/>
          <w:bCs/>
          <w:i/>
          <w:iCs/>
          <w:color w:val="000000"/>
          <w:sz w:val="28"/>
          <w:szCs w:val="28"/>
          <w:lang/>
        </w:rPr>
        <w:t>1.2.4. Переключение в защищенный режим и обратно.</w:t>
      </w:r>
    </w:p>
    <w:p w:rsidR="006B6FB7" w:rsidRPr="006B6FB7" w:rsidRDefault="006B6FB7" w:rsidP="006B6FB7">
      <w:pPr>
        <w:spacing w:after="0" w:line="240" w:lineRule="auto"/>
        <w:ind w:firstLine="540"/>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 </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Перед тем как переключить процессор в защищенный режим, надо выполнить некоторые подготовительные действия, а именно:</w:t>
      </w:r>
    </w:p>
    <w:p w:rsidR="006B6FB7" w:rsidRPr="006B6FB7" w:rsidRDefault="006B6FB7" w:rsidP="006B6FB7">
      <w:pPr>
        <w:spacing w:after="0" w:line="240" w:lineRule="auto"/>
        <w:ind w:left="1066" w:hanging="36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lastRenderedPageBreak/>
        <w:t>1.</w:t>
      </w:r>
      <w:r w:rsidRPr="006B6FB7">
        <w:rPr>
          <w:rFonts w:ascii="Times New Roman" w:eastAsia="Times New Roman" w:hAnsi="Times New Roman" w:cs="Times New Roman"/>
          <w:color w:val="000000"/>
          <w:sz w:val="14"/>
          <w:szCs w:val="14"/>
          <w:lang/>
        </w:rPr>
        <w:t>     </w:t>
      </w:r>
      <w:r w:rsidRPr="006B6FB7">
        <w:rPr>
          <w:rFonts w:ascii="Times New Roman" w:eastAsia="Times New Roman" w:hAnsi="Times New Roman" w:cs="Times New Roman"/>
          <w:color w:val="000000"/>
          <w:sz w:val="28"/>
          <w:szCs w:val="28"/>
          <w:lang/>
        </w:rPr>
        <w:t>Подготовить в оперативной памяти глобальную дескрипторную таблицу. В этой таблице должны быть созданы дескрипторы для всех сегментов, которые будут нужны программе сразу после того, как она переключится в защищенный режим. Впоследствии, Находясь в защищенном режиме, программа может модифицировать имеющиеся дескрипторы или добавлять новые, загрузив заново регистр GDTR.</w:t>
      </w:r>
    </w:p>
    <w:p w:rsidR="006B6FB7" w:rsidRPr="006B6FB7" w:rsidRDefault="006B6FB7" w:rsidP="006B6FB7">
      <w:pPr>
        <w:spacing w:after="0" w:line="240" w:lineRule="auto"/>
        <w:ind w:left="1066" w:hanging="36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2.</w:t>
      </w:r>
      <w:r w:rsidRPr="006B6FB7">
        <w:rPr>
          <w:rFonts w:ascii="Times New Roman" w:eastAsia="Times New Roman" w:hAnsi="Times New Roman" w:cs="Times New Roman"/>
          <w:color w:val="000000"/>
          <w:sz w:val="14"/>
          <w:szCs w:val="14"/>
          <w:lang/>
        </w:rPr>
        <w:t>     </w:t>
      </w:r>
      <w:r w:rsidRPr="006B6FB7">
        <w:rPr>
          <w:rFonts w:ascii="Times New Roman" w:eastAsia="Times New Roman" w:hAnsi="Times New Roman" w:cs="Times New Roman"/>
          <w:color w:val="000000"/>
          <w:sz w:val="28"/>
          <w:szCs w:val="28"/>
          <w:lang/>
        </w:rPr>
        <w:t>Запретить все маскируемые и немаскируемые прерывания.</w:t>
      </w:r>
    </w:p>
    <w:p w:rsidR="006B6FB7" w:rsidRPr="006B6FB7" w:rsidRDefault="006B6FB7" w:rsidP="006B6FB7">
      <w:pPr>
        <w:spacing w:after="0" w:line="240" w:lineRule="auto"/>
        <w:ind w:left="1066" w:hanging="36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3.</w:t>
      </w:r>
      <w:r w:rsidRPr="006B6FB7">
        <w:rPr>
          <w:rFonts w:ascii="Times New Roman" w:eastAsia="Times New Roman" w:hAnsi="Times New Roman" w:cs="Times New Roman"/>
          <w:color w:val="000000"/>
          <w:sz w:val="14"/>
          <w:szCs w:val="14"/>
          <w:lang/>
        </w:rPr>
        <w:t>     </w:t>
      </w:r>
      <w:r w:rsidRPr="006B6FB7">
        <w:rPr>
          <w:rFonts w:ascii="Times New Roman" w:eastAsia="Times New Roman" w:hAnsi="Times New Roman" w:cs="Times New Roman"/>
          <w:color w:val="000000"/>
          <w:sz w:val="28"/>
          <w:szCs w:val="28"/>
          <w:lang/>
        </w:rPr>
        <w:t>Запомнить в оперативной памяти содержимое всех сегментных регистров, которые необходимо сохранить для возврата в реальный режим, в частности указатель стека реального режима.</w:t>
      </w:r>
    </w:p>
    <w:p w:rsidR="006B6FB7" w:rsidRPr="006B6FB7" w:rsidRDefault="006B6FB7" w:rsidP="006B6FB7">
      <w:pPr>
        <w:spacing w:after="0" w:line="240" w:lineRule="auto"/>
        <w:ind w:left="1066" w:hanging="36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4.</w:t>
      </w:r>
      <w:r w:rsidRPr="006B6FB7">
        <w:rPr>
          <w:rFonts w:ascii="Times New Roman" w:eastAsia="Times New Roman" w:hAnsi="Times New Roman" w:cs="Times New Roman"/>
          <w:color w:val="000000"/>
          <w:sz w:val="14"/>
          <w:szCs w:val="14"/>
          <w:lang/>
        </w:rPr>
        <w:t>     </w:t>
      </w:r>
      <w:r w:rsidRPr="006B6FB7">
        <w:rPr>
          <w:rFonts w:ascii="Times New Roman" w:eastAsia="Times New Roman" w:hAnsi="Times New Roman" w:cs="Times New Roman"/>
          <w:color w:val="000000"/>
          <w:sz w:val="28"/>
          <w:szCs w:val="28"/>
          <w:lang/>
        </w:rPr>
        <w:t>Загрузить регистр GDTR.</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Для того, чтобы запретить немаскируемые прерывания, следует в порт с адресом 70h записать байт, в котором старший бит установлен в 1.</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Для загрузки регистра GDTR используется команда LGDT src, где </w:t>
      </w:r>
      <w:proofErr w:type="spellStart"/>
      <w:r w:rsidRPr="006B6FB7">
        <w:rPr>
          <w:rFonts w:ascii="Times New Roman" w:eastAsia="Times New Roman" w:hAnsi="Times New Roman" w:cs="Times New Roman"/>
          <w:color w:val="000000"/>
          <w:sz w:val="28"/>
          <w:szCs w:val="28"/>
          <w:lang w:val="en-US"/>
        </w:rPr>
        <w:t>src</w:t>
      </w:r>
      <w:proofErr w:type="spellEnd"/>
      <w:r w:rsidRPr="006B6FB7">
        <w:rPr>
          <w:rFonts w:ascii="Times New Roman" w:eastAsia="Times New Roman" w:hAnsi="Times New Roman" w:cs="Times New Roman"/>
          <w:color w:val="000000"/>
          <w:sz w:val="28"/>
          <w:szCs w:val="28"/>
          <w:lang/>
        </w:rPr>
        <w:t> указывает на область памяти с адресом и пределом таблицы </w:t>
      </w:r>
      <w:r w:rsidRPr="006B6FB7">
        <w:rPr>
          <w:rFonts w:ascii="Times New Roman" w:eastAsia="Times New Roman" w:hAnsi="Times New Roman" w:cs="Times New Roman"/>
          <w:color w:val="000000"/>
          <w:sz w:val="28"/>
          <w:szCs w:val="28"/>
          <w:lang w:val="en-US"/>
        </w:rPr>
        <w:t>GDT</w:t>
      </w:r>
      <w:r w:rsidRPr="006B6FB7">
        <w:rPr>
          <w:rFonts w:ascii="Times New Roman" w:eastAsia="Times New Roman" w:hAnsi="Times New Roman" w:cs="Times New Roman"/>
          <w:color w:val="000000"/>
          <w:sz w:val="28"/>
          <w:szCs w:val="28"/>
          <w:lang/>
        </w:rPr>
        <w:t>. Образ регистра </w:t>
      </w:r>
      <w:r w:rsidRPr="006B6FB7">
        <w:rPr>
          <w:rFonts w:ascii="Times New Roman" w:eastAsia="Times New Roman" w:hAnsi="Times New Roman" w:cs="Times New Roman"/>
          <w:color w:val="000000"/>
          <w:sz w:val="28"/>
          <w:szCs w:val="28"/>
          <w:lang w:val="en-US"/>
        </w:rPr>
        <w:t>GDTR</w:t>
      </w:r>
      <w:r w:rsidRPr="006B6FB7">
        <w:rPr>
          <w:rFonts w:ascii="Times New Roman" w:eastAsia="Times New Roman" w:hAnsi="Times New Roman" w:cs="Times New Roman"/>
          <w:color w:val="000000"/>
          <w:sz w:val="28"/>
          <w:szCs w:val="28"/>
          <w:lang/>
        </w:rPr>
        <w:t> в оперативной памяти может быть представлен следующей структурой:</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val="en-US"/>
        </w:rPr>
        <w:t>GDTR          label</w:t>
      </w:r>
      <w:proofErr w:type="gramStart"/>
      <w:r w:rsidRPr="006B6FB7">
        <w:rPr>
          <w:rFonts w:ascii="Times New Roman" w:eastAsia="Times New Roman" w:hAnsi="Times New Roman" w:cs="Times New Roman"/>
          <w:color w:val="000000"/>
          <w:sz w:val="28"/>
          <w:szCs w:val="28"/>
          <w:lang w:val="en-US"/>
        </w:rPr>
        <w:t>  </w:t>
      </w:r>
      <w:proofErr w:type="spellStart"/>
      <w:r w:rsidRPr="006B6FB7">
        <w:rPr>
          <w:rFonts w:ascii="Times New Roman" w:eastAsia="Times New Roman" w:hAnsi="Times New Roman" w:cs="Times New Roman"/>
          <w:color w:val="000000"/>
          <w:sz w:val="28"/>
          <w:szCs w:val="28"/>
          <w:lang w:val="en-US"/>
        </w:rPr>
        <w:t>fword</w:t>
      </w:r>
      <w:proofErr w:type="spellEnd"/>
      <w:proofErr w:type="gramEnd"/>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proofErr w:type="spellStart"/>
      <w:r w:rsidRPr="006B6FB7">
        <w:rPr>
          <w:rFonts w:ascii="Times New Roman" w:eastAsia="Times New Roman" w:hAnsi="Times New Roman" w:cs="Times New Roman"/>
          <w:color w:val="000000"/>
          <w:sz w:val="28"/>
          <w:szCs w:val="28"/>
          <w:lang w:val="en-US"/>
        </w:rPr>
        <w:t>GDT_Limit</w:t>
      </w:r>
      <w:proofErr w:type="spellEnd"/>
      <w:r w:rsidRPr="006B6FB7">
        <w:rPr>
          <w:rFonts w:ascii="Times New Roman" w:eastAsia="Times New Roman" w:hAnsi="Times New Roman" w:cs="Times New Roman"/>
          <w:color w:val="000000"/>
          <w:sz w:val="28"/>
          <w:szCs w:val="28"/>
          <w:lang w:val="en-US"/>
        </w:rPr>
        <w:t>   DW   ?</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val="en-US"/>
        </w:rPr>
        <w:t>GDT</w:t>
      </w:r>
      <w:r w:rsidRPr="006B6FB7">
        <w:rPr>
          <w:rFonts w:ascii="Times New Roman" w:eastAsia="Times New Roman" w:hAnsi="Times New Roman" w:cs="Times New Roman"/>
          <w:color w:val="000000"/>
          <w:sz w:val="28"/>
          <w:szCs w:val="28"/>
          <w:lang/>
        </w:rPr>
        <w:t>_</w:t>
      </w:r>
      <w:proofErr w:type="spellStart"/>
      <w:r w:rsidRPr="006B6FB7">
        <w:rPr>
          <w:rFonts w:ascii="Times New Roman" w:eastAsia="Times New Roman" w:hAnsi="Times New Roman" w:cs="Times New Roman"/>
          <w:color w:val="000000"/>
          <w:sz w:val="28"/>
          <w:szCs w:val="28"/>
          <w:lang w:val="en-US"/>
        </w:rPr>
        <w:t>Addr</w:t>
      </w:r>
      <w:proofErr w:type="spellEnd"/>
      <w:r w:rsidRPr="006B6FB7">
        <w:rPr>
          <w:rFonts w:ascii="Times New Roman" w:eastAsia="Times New Roman" w:hAnsi="Times New Roman" w:cs="Times New Roman"/>
          <w:color w:val="000000"/>
          <w:sz w:val="28"/>
          <w:szCs w:val="28"/>
          <w:lang/>
        </w:rPr>
        <w:t>   </w:t>
      </w:r>
      <w:r w:rsidRPr="006B6FB7">
        <w:rPr>
          <w:rFonts w:ascii="Times New Roman" w:eastAsia="Times New Roman" w:hAnsi="Times New Roman" w:cs="Times New Roman"/>
          <w:color w:val="000000"/>
          <w:sz w:val="28"/>
          <w:szCs w:val="28"/>
          <w:lang w:val="en-US"/>
        </w:rPr>
        <w:t>DD</w:t>
      </w:r>
      <w:r w:rsidRPr="006B6FB7">
        <w:rPr>
          <w:rFonts w:ascii="Times New Roman" w:eastAsia="Times New Roman" w:hAnsi="Times New Roman" w:cs="Times New Roman"/>
          <w:color w:val="000000"/>
          <w:sz w:val="28"/>
          <w:szCs w:val="28"/>
          <w:lang/>
        </w:rPr>
        <w:t>    ?</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Для переключения процессора из реального режима в защищенный надо установить бит PE системного регистра CR0 в 1. Для переключения можно использовать, например, такую последовательность команд:</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proofErr w:type="spellStart"/>
      <w:r w:rsidRPr="006B6FB7">
        <w:rPr>
          <w:rFonts w:ascii="Times New Roman" w:eastAsia="Times New Roman" w:hAnsi="Times New Roman" w:cs="Times New Roman"/>
          <w:color w:val="000000"/>
          <w:sz w:val="28"/>
          <w:szCs w:val="28"/>
          <w:lang w:val="en-US"/>
        </w:rPr>
        <w:t>Mov</w:t>
      </w:r>
      <w:proofErr w:type="spellEnd"/>
      <w:r w:rsidRPr="006B6FB7">
        <w:rPr>
          <w:rFonts w:ascii="Times New Roman" w:eastAsia="Times New Roman" w:hAnsi="Times New Roman" w:cs="Times New Roman"/>
          <w:color w:val="000000"/>
          <w:sz w:val="28"/>
          <w:szCs w:val="28"/>
          <w:lang/>
        </w:rPr>
        <w:t>    </w:t>
      </w:r>
      <w:r w:rsidRPr="006B6FB7">
        <w:rPr>
          <w:rFonts w:ascii="Times New Roman" w:eastAsia="Times New Roman" w:hAnsi="Times New Roman" w:cs="Times New Roman"/>
          <w:color w:val="000000"/>
          <w:sz w:val="28"/>
          <w:szCs w:val="28"/>
          <w:lang w:val="en-US"/>
        </w:rPr>
        <w:t>AX</w:t>
      </w:r>
      <w:r w:rsidRPr="006B6FB7">
        <w:rPr>
          <w:rFonts w:ascii="Times New Roman" w:eastAsia="Times New Roman" w:hAnsi="Times New Roman" w:cs="Times New Roman"/>
          <w:color w:val="000000"/>
          <w:sz w:val="28"/>
          <w:szCs w:val="28"/>
          <w:lang/>
        </w:rPr>
        <w:t>, </w:t>
      </w:r>
      <w:r w:rsidRPr="006B6FB7">
        <w:rPr>
          <w:rFonts w:ascii="Times New Roman" w:eastAsia="Times New Roman" w:hAnsi="Times New Roman" w:cs="Times New Roman"/>
          <w:color w:val="000000"/>
          <w:sz w:val="28"/>
          <w:szCs w:val="28"/>
          <w:lang w:val="en-US"/>
        </w:rPr>
        <w:t>CR</w:t>
      </w:r>
      <w:r w:rsidRPr="006B6FB7">
        <w:rPr>
          <w:rFonts w:ascii="Times New Roman" w:eastAsia="Times New Roman" w:hAnsi="Times New Roman" w:cs="Times New Roman"/>
          <w:color w:val="000000"/>
          <w:sz w:val="28"/>
          <w:szCs w:val="28"/>
          <w:lang/>
        </w:rPr>
        <w:t>0</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val="en-US"/>
        </w:rPr>
        <w:t>Or</w:t>
      </w:r>
      <w:r w:rsidRPr="006B6FB7">
        <w:rPr>
          <w:rFonts w:ascii="Times New Roman" w:eastAsia="Times New Roman" w:hAnsi="Times New Roman" w:cs="Times New Roman"/>
          <w:color w:val="000000"/>
          <w:sz w:val="28"/>
          <w:szCs w:val="28"/>
          <w:lang/>
        </w:rPr>
        <w:t>                 </w:t>
      </w:r>
      <w:r w:rsidRPr="006B6FB7">
        <w:rPr>
          <w:rFonts w:ascii="Times New Roman" w:eastAsia="Times New Roman" w:hAnsi="Times New Roman" w:cs="Times New Roman"/>
          <w:color w:val="000000"/>
          <w:sz w:val="28"/>
          <w:szCs w:val="28"/>
          <w:lang w:val="en-US"/>
        </w:rPr>
        <w:t>AX</w:t>
      </w:r>
      <w:r w:rsidRPr="006B6FB7">
        <w:rPr>
          <w:rFonts w:ascii="Times New Roman" w:eastAsia="Times New Roman" w:hAnsi="Times New Roman" w:cs="Times New Roman"/>
          <w:color w:val="000000"/>
          <w:sz w:val="28"/>
          <w:szCs w:val="28"/>
          <w:lang/>
        </w:rPr>
        <w:t>, 1</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Mov    CR0, AX</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Первой командой после перехода в защищённый режим должна быть команда дальнего перехода (far jump), в которой будет указан селектор дескриптора сегмента кода и смещение в этом сегменте. При работе в защищённом режиме процессор может использовать в сегментных регистрах только селекторы существующих дескрипторов, любые другие значения (например, сегментный адрес) использовать нельзя – процессор сгенерирует исключение общей защиты. Тем не менее, при переходе в защищённый режим регистр CS будет содержать сегментный адрес, который использовался в режиме реальных адресов, поэтому выполнение следующей команды, какой бы она ни была, должно было бы привести к генерации процессором исключения. На самом деле этого не происходит, так как эта команда не выбирается из памяти – она уже находится в конвейере процессора (даже в таком процессоре, как i386, есть конвейер) и поэтому вы можете выполнить эту команду.</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Команда дальнего перехода обязательно очистит конвейер процессора и заставит его обратиться к таблице GDT, выбрать оттуда дескриптор, селектор которого указан в адресе команды, установить новое значение в регистр </w:t>
      </w:r>
      <w:r w:rsidRPr="006B6FB7">
        <w:rPr>
          <w:rFonts w:ascii="Times New Roman" w:eastAsia="Times New Roman" w:hAnsi="Times New Roman" w:cs="Times New Roman"/>
          <w:color w:val="000000"/>
          <w:sz w:val="28"/>
          <w:szCs w:val="28"/>
          <w:lang w:val="en-US"/>
        </w:rPr>
        <w:t>CS</w:t>
      </w:r>
      <w:r w:rsidRPr="006B6FB7">
        <w:rPr>
          <w:rFonts w:ascii="Times New Roman" w:eastAsia="Times New Roman" w:hAnsi="Times New Roman" w:cs="Times New Roman"/>
          <w:color w:val="000000"/>
          <w:sz w:val="28"/>
          <w:szCs w:val="28"/>
          <w:lang/>
        </w:rPr>
        <w:t xml:space="preserve"> и начать выборку команд со смещения, также указанного в этом адресе. Это критический момент в работе программы. Если в GDT, селекторе, смещении </w:t>
      </w:r>
      <w:r w:rsidRPr="006B6FB7">
        <w:rPr>
          <w:rFonts w:ascii="Times New Roman" w:eastAsia="Times New Roman" w:hAnsi="Times New Roman" w:cs="Times New Roman"/>
          <w:color w:val="000000"/>
          <w:sz w:val="28"/>
          <w:szCs w:val="28"/>
          <w:lang/>
        </w:rPr>
        <w:lastRenderedPageBreak/>
        <w:t>или самой команде будет обнаружена ошибка, то процессор сгенерирует исключение, а так как система прерываний для него пока не определена, то он попросту зависнет либо произойдёт сброс – это уже зависит от "железа".  Если вы не выполните первой команду дальнего перехода, а другую, которая не изменит содержимое регистра CS (а это все остальные команды), то процессор произведёт выборку в конвейер новой команды, используя текущие значения CS:IP, а так как в CS содержится не селектор (процессор уже в защищённом режиме!), то произойдёт исключение и зависание.</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Команду jmp far можно закодировать, например, следующим образом:</w:t>
      </w:r>
    </w:p>
    <w:p w:rsidR="006B6FB7" w:rsidRPr="006B6FB7" w:rsidRDefault="006B6FB7" w:rsidP="006B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 xml:space="preserve">     </w:t>
      </w:r>
      <w:proofErr w:type="spellStart"/>
      <w:proofErr w:type="gramStart"/>
      <w:r w:rsidRPr="006B6FB7">
        <w:rPr>
          <w:rFonts w:ascii="Times New Roman" w:eastAsia="Times New Roman" w:hAnsi="Times New Roman" w:cs="Times New Roman"/>
          <w:color w:val="000000"/>
          <w:sz w:val="28"/>
          <w:szCs w:val="28"/>
          <w:lang w:val="en-US"/>
        </w:rPr>
        <w:t>db</w:t>
      </w:r>
      <w:proofErr w:type="spellEnd"/>
      <w:proofErr w:type="gramEnd"/>
      <w:r w:rsidRPr="006B6FB7">
        <w:rPr>
          <w:rFonts w:ascii="Times New Roman" w:eastAsia="Times New Roman" w:hAnsi="Times New Roman" w:cs="Times New Roman"/>
          <w:color w:val="000000"/>
          <w:sz w:val="28"/>
          <w:szCs w:val="28"/>
          <w:lang w:val="en-US"/>
        </w:rPr>
        <w:t xml:space="preserve">        0eah                             ; </w:t>
      </w:r>
      <w:proofErr w:type="spellStart"/>
      <w:r w:rsidRPr="006B6FB7">
        <w:rPr>
          <w:rFonts w:ascii="Times New Roman" w:eastAsia="Times New Roman" w:hAnsi="Times New Roman" w:cs="Times New Roman"/>
          <w:color w:val="000000"/>
          <w:sz w:val="28"/>
          <w:szCs w:val="28"/>
          <w:lang w:val="en-US"/>
        </w:rPr>
        <w:t>jmp</w:t>
      </w:r>
      <w:proofErr w:type="spellEnd"/>
      <w:r w:rsidRPr="006B6FB7">
        <w:rPr>
          <w:rFonts w:ascii="Times New Roman" w:eastAsia="Times New Roman" w:hAnsi="Times New Roman" w:cs="Times New Roman"/>
          <w:color w:val="000000"/>
          <w:sz w:val="28"/>
          <w:szCs w:val="28"/>
          <w:lang w:val="en-US"/>
        </w:rPr>
        <w:t xml:space="preserve"> far </w:t>
      </w:r>
      <w:proofErr w:type="spellStart"/>
      <w:r w:rsidRPr="006B6FB7">
        <w:rPr>
          <w:rFonts w:ascii="Times New Roman" w:eastAsia="Times New Roman" w:hAnsi="Times New Roman" w:cs="Times New Roman"/>
          <w:color w:val="000000"/>
          <w:sz w:val="28"/>
          <w:szCs w:val="28"/>
          <w:lang w:val="en-US"/>
        </w:rPr>
        <w:t>Code_selector:P_Mode_entry</w:t>
      </w:r>
      <w:proofErr w:type="spellEnd"/>
    </w:p>
    <w:p w:rsidR="006B6FB7" w:rsidRPr="006B6FB7" w:rsidRDefault="006B6FB7" w:rsidP="006B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val="en-US"/>
        </w:rPr>
        <w:t xml:space="preserve">     </w:t>
      </w:r>
      <w:proofErr w:type="spellStart"/>
      <w:proofErr w:type="gramStart"/>
      <w:r w:rsidRPr="006B6FB7">
        <w:rPr>
          <w:rFonts w:ascii="Times New Roman" w:eastAsia="Times New Roman" w:hAnsi="Times New Roman" w:cs="Times New Roman"/>
          <w:color w:val="000000"/>
          <w:sz w:val="28"/>
          <w:szCs w:val="28"/>
          <w:lang w:val="en-US"/>
        </w:rPr>
        <w:t>dw</w:t>
      </w:r>
      <w:proofErr w:type="spellEnd"/>
      <w:proofErr w:type="gramEnd"/>
      <w:r w:rsidRPr="006B6FB7">
        <w:rPr>
          <w:rFonts w:ascii="Times New Roman" w:eastAsia="Times New Roman" w:hAnsi="Times New Roman" w:cs="Times New Roman"/>
          <w:color w:val="000000"/>
          <w:sz w:val="28"/>
          <w:szCs w:val="28"/>
          <w:lang w:val="en-US"/>
        </w:rPr>
        <w:t xml:space="preserve">       </w:t>
      </w:r>
      <w:proofErr w:type="spellStart"/>
      <w:r w:rsidRPr="006B6FB7">
        <w:rPr>
          <w:rFonts w:ascii="Times New Roman" w:eastAsia="Times New Roman" w:hAnsi="Times New Roman" w:cs="Times New Roman"/>
          <w:color w:val="000000"/>
          <w:sz w:val="28"/>
          <w:szCs w:val="28"/>
          <w:lang w:val="en-US"/>
        </w:rPr>
        <w:t>P_Mode_entry</w:t>
      </w:r>
      <w:proofErr w:type="spellEnd"/>
      <w:r w:rsidRPr="006B6FB7">
        <w:rPr>
          <w:rFonts w:ascii="Times New Roman" w:eastAsia="Times New Roman" w:hAnsi="Times New Roman" w:cs="Times New Roman"/>
          <w:color w:val="000000"/>
          <w:sz w:val="28"/>
          <w:szCs w:val="28"/>
          <w:lang w:val="en-US"/>
        </w:rPr>
        <w:t xml:space="preserve">              </w:t>
      </w:r>
    </w:p>
    <w:p w:rsidR="006B6FB7" w:rsidRPr="006B6FB7" w:rsidRDefault="006B6FB7" w:rsidP="006B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val="en-US"/>
        </w:rPr>
        <w:t xml:space="preserve">     </w:t>
      </w:r>
      <w:proofErr w:type="spellStart"/>
      <w:proofErr w:type="gramStart"/>
      <w:r w:rsidRPr="006B6FB7">
        <w:rPr>
          <w:rFonts w:ascii="Times New Roman" w:eastAsia="Times New Roman" w:hAnsi="Times New Roman" w:cs="Times New Roman"/>
          <w:color w:val="000000"/>
          <w:sz w:val="28"/>
          <w:szCs w:val="28"/>
          <w:lang w:val="en-US"/>
        </w:rPr>
        <w:t>dw</w:t>
      </w:r>
      <w:proofErr w:type="spellEnd"/>
      <w:proofErr w:type="gramEnd"/>
      <w:r w:rsidRPr="006B6FB7">
        <w:rPr>
          <w:rFonts w:ascii="Times New Roman" w:eastAsia="Times New Roman" w:hAnsi="Times New Roman" w:cs="Times New Roman"/>
          <w:color w:val="000000"/>
          <w:sz w:val="28"/>
          <w:szCs w:val="28"/>
          <w:lang w:val="en-US"/>
        </w:rPr>
        <w:t xml:space="preserve">       </w:t>
      </w:r>
      <w:proofErr w:type="spellStart"/>
      <w:r w:rsidRPr="006B6FB7">
        <w:rPr>
          <w:rFonts w:ascii="Times New Roman" w:eastAsia="Times New Roman" w:hAnsi="Times New Roman" w:cs="Times New Roman"/>
          <w:color w:val="000000"/>
          <w:sz w:val="28"/>
          <w:szCs w:val="28"/>
          <w:lang w:val="en-US"/>
        </w:rPr>
        <w:t>Code_selector</w:t>
      </w:r>
      <w:proofErr w:type="spellEnd"/>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Здесь </w:t>
      </w:r>
      <w:r w:rsidRPr="006B6FB7">
        <w:rPr>
          <w:rFonts w:ascii="Times New Roman" w:eastAsia="Times New Roman" w:hAnsi="Times New Roman" w:cs="Times New Roman"/>
          <w:color w:val="000000"/>
          <w:sz w:val="28"/>
          <w:szCs w:val="28"/>
          <w:lang w:val="en-US"/>
        </w:rPr>
        <w:t>Code</w:t>
      </w:r>
      <w:r w:rsidRPr="006B6FB7">
        <w:rPr>
          <w:rFonts w:ascii="Times New Roman" w:eastAsia="Times New Roman" w:hAnsi="Times New Roman" w:cs="Times New Roman"/>
          <w:color w:val="000000"/>
          <w:sz w:val="28"/>
          <w:szCs w:val="28"/>
          <w:lang/>
        </w:rPr>
        <w:t>_</w:t>
      </w:r>
      <w:r w:rsidRPr="006B6FB7">
        <w:rPr>
          <w:rFonts w:ascii="Times New Roman" w:eastAsia="Times New Roman" w:hAnsi="Times New Roman" w:cs="Times New Roman"/>
          <w:color w:val="000000"/>
          <w:sz w:val="28"/>
          <w:szCs w:val="28"/>
          <w:lang w:val="en-US"/>
        </w:rPr>
        <w:t>selector</w:t>
      </w:r>
      <w:r w:rsidRPr="006B6FB7">
        <w:rPr>
          <w:rFonts w:ascii="Times New Roman" w:eastAsia="Times New Roman" w:hAnsi="Times New Roman" w:cs="Times New Roman"/>
          <w:color w:val="000000"/>
          <w:sz w:val="28"/>
          <w:szCs w:val="28"/>
          <w:lang/>
        </w:rPr>
        <w:t> – селектор дескриптора сегмента кода, а </w:t>
      </w:r>
      <w:r w:rsidRPr="006B6FB7">
        <w:rPr>
          <w:rFonts w:ascii="Times New Roman" w:eastAsia="Times New Roman" w:hAnsi="Times New Roman" w:cs="Times New Roman"/>
          <w:color w:val="000000"/>
          <w:sz w:val="28"/>
          <w:szCs w:val="28"/>
          <w:lang w:val="en-US"/>
        </w:rPr>
        <w:t>P</w:t>
      </w:r>
      <w:r w:rsidRPr="006B6FB7">
        <w:rPr>
          <w:rFonts w:ascii="Times New Roman" w:eastAsia="Times New Roman" w:hAnsi="Times New Roman" w:cs="Times New Roman"/>
          <w:color w:val="000000"/>
          <w:sz w:val="28"/>
          <w:szCs w:val="28"/>
          <w:lang/>
        </w:rPr>
        <w:t>_</w:t>
      </w:r>
      <w:r w:rsidRPr="006B6FB7">
        <w:rPr>
          <w:rFonts w:ascii="Times New Roman" w:eastAsia="Times New Roman" w:hAnsi="Times New Roman" w:cs="Times New Roman"/>
          <w:color w:val="000000"/>
          <w:sz w:val="28"/>
          <w:szCs w:val="28"/>
          <w:lang w:val="en-US"/>
        </w:rPr>
        <w:t>Mode</w:t>
      </w:r>
      <w:r w:rsidRPr="006B6FB7">
        <w:rPr>
          <w:rFonts w:ascii="Times New Roman" w:eastAsia="Times New Roman" w:hAnsi="Times New Roman" w:cs="Times New Roman"/>
          <w:color w:val="000000"/>
          <w:sz w:val="28"/>
          <w:szCs w:val="28"/>
          <w:lang/>
        </w:rPr>
        <w:t>_</w:t>
      </w:r>
      <w:r w:rsidRPr="006B6FB7">
        <w:rPr>
          <w:rFonts w:ascii="Times New Roman" w:eastAsia="Times New Roman" w:hAnsi="Times New Roman" w:cs="Times New Roman"/>
          <w:color w:val="000000"/>
          <w:sz w:val="28"/>
          <w:szCs w:val="28"/>
          <w:lang w:val="en-US"/>
        </w:rPr>
        <w:t>entry</w:t>
      </w:r>
      <w:r w:rsidRPr="006B6FB7">
        <w:rPr>
          <w:rFonts w:ascii="Times New Roman" w:eastAsia="Times New Roman" w:hAnsi="Times New Roman" w:cs="Times New Roman"/>
          <w:color w:val="000000"/>
          <w:sz w:val="28"/>
          <w:szCs w:val="28"/>
          <w:lang/>
        </w:rPr>
        <w:t> – смещение в этом сегменте кода.</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После этого следует загрузить остальные сегментные регистры, которые будут использоваться, правильными селекторами соответствующих дескрипторов.</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Для переключение из защищенного режима в реальный режим программа должна выполнить следующие действия:</w:t>
      </w:r>
    </w:p>
    <w:p w:rsidR="006B6FB7" w:rsidRPr="006B6FB7" w:rsidRDefault="006B6FB7" w:rsidP="006B6FB7">
      <w:pPr>
        <w:spacing w:after="0" w:line="240" w:lineRule="auto"/>
        <w:ind w:left="720" w:hanging="36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1.</w:t>
      </w:r>
      <w:r w:rsidRPr="006B6FB7">
        <w:rPr>
          <w:rFonts w:ascii="Times New Roman" w:eastAsia="Times New Roman" w:hAnsi="Times New Roman" w:cs="Times New Roman"/>
          <w:color w:val="000000"/>
          <w:sz w:val="14"/>
          <w:szCs w:val="14"/>
          <w:lang/>
        </w:rPr>
        <w:t>     </w:t>
      </w:r>
      <w:r w:rsidRPr="006B6FB7">
        <w:rPr>
          <w:rFonts w:ascii="Times New Roman" w:eastAsia="Times New Roman" w:hAnsi="Times New Roman" w:cs="Times New Roman"/>
          <w:color w:val="000000"/>
          <w:sz w:val="28"/>
          <w:szCs w:val="28"/>
          <w:lang/>
        </w:rPr>
        <w:t>Передать управление сегменту кода с пределом 64Kбайта.</w:t>
      </w:r>
    </w:p>
    <w:p w:rsidR="006B6FB7" w:rsidRPr="006B6FB7" w:rsidRDefault="006B6FB7" w:rsidP="006B6FB7">
      <w:pPr>
        <w:spacing w:after="0" w:line="240" w:lineRule="auto"/>
        <w:ind w:left="720" w:hanging="36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2.</w:t>
      </w:r>
      <w:r w:rsidRPr="006B6FB7">
        <w:rPr>
          <w:rFonts w:ascii="Times New Roman" w:eastAsia="Times New Roman" w:hAnsi="Times New Roman" w:cs="Times New Roman"/>
          <w:color w:val="000000"/>
          <w:sz w:val="14"/>
          <w:szCs w:val="14"/>
          <w:lang/>
        </w:rPr>
        <w:t>     </w:t>
      </w:r>
      <w:r w:rsidRPr="006B6FB7">
        <w:rPr>
          <w:rFonts w:ascii="Times New Roman" w:eastAsia="Times New Roman" w:hAnsi="Times New Roman" w:cs="Times New Roman"/>
          <w:color w:val="000000"/>
          <w:sz w:val="28"/>
          <w:szCs w:val="28"/>
          <w:lang/>
        </w:rPr>
        <w:t>Загрузить в регистры SS, DS, ES, FS и GS селекторы дескрипторов, подготовленных для адресации памяти в реальном режиме и содержащих соответствующие реальному режиму значения. Дескрипторы должны иметь следующие параметры:</w:t>
      </w:r>
    </w:p>
    <w:p w:rsidR="006B6FB7" w:rsidRPr="006B6FB7" w:rsidRDefault="006B6FB7" w:rsidP="006B6FB7">
      <w:pPr>
        <w:spacing w:after="0" w:line="240" w:lineRule="auto"/>
        <w:ind w:firstLine="709"/>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 Предел = 64 Кб (FFFFh)</w:t>
      </w:r>
    </w:p>
    <w:p w:rsidR="006B6FB7" w:rsidRPr="006B6FB7" w:rsidRDefault="006B6FB7" w:rsidP="006B6FB7">
      <w:pPr>
        <w:spacing w:after="0" w:line="240" w:lineRule="auto"/>
        <w:ind w:firstLine="709"/>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 Байтная гранулярность (G = 0)</w:t>
      </w:r>
    </w:p>
    <w:p w:rsidR="006B6FB7" w:rsidRPr="006B6FB7" w:rsidRDefault="006B6FB7" w:rsidP="006B6FB7">
      <w:pPr>
        <w:spacing w:after="0" w:line="240" w:lineRule="auto"/>
        <w:ind w:firstLine="709"/>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 Расширяется вверх (E = 0)</w:t>
      </w:r>
    </w:p>
    <w:p w:rsidR="006B6FB7" w:rsidRPr="006B6FB7" w:rsidRDefault="006B6FB7" w:rsidP="006B6FB7">
      <w:pPr>
        <w:spacing w:after="0" w:line="240" w:lineRule="auto"/>
        <w:ind w:firstLine="709"/>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 Записываемый (W = 1)</w:t>
      </w:r>
    </w:p>
    <w:p w:rsidR="006B6FB7" w:rsidRPr="006B6FB7" w:rsidRDefault="006B6FB7" w:rsidP="006B6FB7">
      <w:pPr>
        <w:spacing w:after="0" w:line="240" w:lineRule="auto"/>
        <w:ind w:firstLine="709"/>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 Присутствующий (P = 1)</w:t>
      </w:r>
    </w:p>
    <w:p w:rsidR="006B6FB7" w:rsidRPr="006B6FB7" w:rsidRDefault="006B6FB7" w:rsidP="006B6FB7">
      <w:pPr>
        <w:spacing w:after="0" w:line="240" w:lineRule="auto"/>
        <w:ind w:firstLine="709"/>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 Базовый адрес = любое значение</w:t>
      </w:r>
    </w:p>
    <w:p w:rsidR="006B6FB7" w:rsidRPr="006B6FB7" w:rsidRDefault="006B6FB7" w:rsidP="006B6FB7">
      <w:pPr>
        <w:spacing w:after="0" w:line="240" w:lineRule="auto"/>
        <w:ind w:firstLine="709"/>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Сегментные регистры должны быть загружены ненулевыми селекторами. Те сегментные регистры, в которые не будут загружены описанные выше значения, будут использоваться с атрибутами, установленными в защищённом режиме.</w:t>
      </w:r>
    </w:p>
    <w:p w:rsidR="006B6FB7" w:rsidRPr="006B6FB7" w:rsidRDefault="006B6FB7" w:rsidP="006B6FB7">
      <w:pPr>
        <w:spacing w:after="0" w:line="240" w:lineRule="auto"/>
        <w:ind w:left="720" w:hanging="36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3.</w:t>
      </w:r>
      <w:r w:rsidRPr="006B6FB7">
        <w:rPr>
          <w:rFonts w:ascii="Times New Roman" w:eastAsia="Times New Roman" w:hAnsi="Times New Roman" w:cs="Times New Roman"/>
          <w:color w:val="000000"/>
          <w:sz w:val="14"/>
          <w:szCs w:val="14"/>
          <w:lang/>
        </w:rPr>
        <w:t>     </w:t>
      </w:r>
      <w:r w:rsidRPr="006B6FB7">
        <w:rPr>
          <w:rFonts w:ascii="Times New Roman" w:eastAsia="Times New Roman" w:hAnsi="Times New Roman" w:cs="Times New Roman"/>
          <w:color w:val="000000"/>
          <w:sz w:val="28"/>
          <w:szCs w:val="28"/>
          <w:lang/>
        </w:rPr>
        <w:t>Запретить все маскируемые и немаскируемые прерывания.</w:t>
      </w:r>
    </w:p>
    <w:p w:rsidR="006B6FB7" w:rsidRPr="006B6FB7" w:rsidRDefault="006B6FB7" w:rsidP="006B6FB7">
      <w:pPr>
        <w:spacing w:after="0" w:line="240" w:lineRule="auto"/>
        <w:ind w:left="720" w:hanging="36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4.</w:t>
      </w:r>
      <w:r w:rsidRPr="006B6FB7">
        <w:rPr>
          <w:rFonts w:ascii="Times New Roman" w:eastAsia="Times New Roman" w:hAnsi="Times New Roman" w:cs="Times New Roman"/>
          <w:color w:val="000000"/>
          <w:sz w:val="14"/>
          <w:szCs w:val="14"/>
          <w:lang/>
        </w:rPr>
        <w:t>     </w:t>
      </w:r>
      <w:r w:rsidRPr="006B6FB7">
        <w:rPr>
          <w:rFonts w:ascii="Times New Roman" w:eastAsia="Times New Roman" w:hAnsi="Times New Roman" w:cs="Times New Roman"/>
          <w:color w:val="000000"/>
          <w:sz w:val="28"/>
          <w:szCs w:val="28"/>
          <w:lang/>
        </w:rPr>
        <w:t>Сбросить бит PE регистра CR0, переключив процессор в реальный режим.</w:t>
      </w:r>
    </w:p>
    <w:p w:rsidR="006B6FB7" w:rsidRPr="006B6FB7" w:rsidRDefault="006B6FB7" w:rsidP="006B6FB7">
      <w:pPr>
        <w:spacing w:after="0" w:line="240" w:lineRule="auto"/>
        <w:ind w:left="720" w:hanging="36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5.</w:t>
      </w:r>
      <w:r w:rsidRPr="006B6FB7">
        <w:rPr>
          <w:rFonts w:ascii="Times New Roman" w:eastAsia="Times New Roman" w:hAnsi="Times New Roman" w:cs="Times New Roman"/>
          <w:color w:val="000000"/>
          <w:sz w:val="14"/>
          <w:szCs w:val="14"/>
          <w:lang/>
        </w:rPr>
        <w:t>     </w:t>
      </w:r>
      <w:r w:rsidRPr="006B6FB7">
        <w:rPr>
          <w:rFonts w:ascii="Times New Roman" w:eastAsia="Times New Roman" w:hAnsi="Times New Roman" w:cs="Times New Roman"/>
          <w:color w:val="000000"/>
          <w:sz w:val="28"/>
          <w:szCs w:val="28"/>
          <w:lang/>
        </w:rPr>
        <w:t>Выполнить команду дальнего перехода для очистки внутренней очереди команд процессора.</w:t>
      </w:r>
    </w:p>
    <w:p w:rsidR="006B6FB7" w:rsidRPr="006B6FB7" w:rsidRDefault="006B6FB7" w:rsidP="006B6FB7">
      <w:pPr>
        <w:spacing w:after="0" w:line="240" w:lineRule="auto"/>
        <w:ind w:left="720" w:hanging="36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6.</w:t>
      </w:r>
      <w:r w:rsidRPr="006B6FB7">
        <w:rPr>
          <w:rFonts w:ascii="Times New Roman" w:eastAsia="Times New Roman" w:hAnsi="Times New Roman" w:cs="Times New Roman"/>
          <w:color w:val="000000"/>
          <w:sz w:val="14"/>
          <w:szCs w:val="14"/>
          <w:lang/>
        </w:rPr>
        <w:t>     </w:t>
      </w:r>
      <w:r w:rsidRPr="006B6FB7">
        <w:rPr>
          <w:rFonts w:ascii="Times New Roman" w:eastAsia="Times New Roman" w:hAnsi="Times New Roman" w:cs="Times New Roman"/>
          <w:color w:val="000000"/>
          <w:sz w:val="28"/>
          <w:szCs w:val="28"/>
          <w:lang/>
        </w:rPr>
        <w:t>Настроить систему прерываний для работы в реальном режиме (если она была изменена при входе в защищенный режим)</w:t>
      </w:r>
    </w:p>
    <w:p w:rsidR="006B6FB7" w:rsidRPr="006B6FB7" w:rsidRDefault="006B6FB7" w:rsidP="006B6FB7">
      <w:pPr>
        <w:spacing w:after="0" w:line="240" w:lineRule="auto"/>
        <w:ind w:left="720" w:hanging="36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7.</w:t>
      </w:r>
      <w:r w:rsidRPr="006B6FB7">
        <w:rPr>
          <w:rFonts w:ascii="Times New Roman" w:eastAsia="Times New Roman" w:hAnsi="Times New Roman" w:cs="Times New Roman"/>
          <w:color w:val="000000"/>
          <w:sz w:val="14"/>
          <w:szCs w:val="14"/>
          <w:lang/>
        </w:rPr>
        <w:t>     </w:t>
      </w:r>
      <w:r w:rsidRPr="006B6FB7">
        <w:rPr>
          <w:rFonts w:ascii="Times New Roman" w:eastAsia="Times New Roman" w:hAnsi="Times New Roman" w:cs="Times New Roman"/>
          <w:color w:val="000000"/>
          <w:sz w:val="28"/>
          <w:szCs w:val="28"/>
          <w:lang/>
        </w:rPr>
        <w:t>Разрешить прерывания.</w:t>
      </w:r>
    </w:p>
    <w:p w:rsidR="006B6FB7" w:rsidRPr="006B6FB7" w:rsidRDefault="006B6FB7" w:rsidP="006B6FB7">
      <w:pPr>
        <w:spacing w:after="0" w:line="240" w:lineRule="auto"/>
        <w:ind w:left="720" w:hanging="36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8.</w:t>
      </w:r>
      <w:r w:rsidRPr="006B6FB7">
        <w:rPr>
          <w:rFonts w:ascii="Times New Roman" w:eastAsia="Times New Roman" w:hAnsi="Times New Roman" w:cs="Times New Roman"/>
          <w:color w:val="000000"/>
          <w:sz w:val="14"/>
          <w:szCs w:val="14"/>
          <w:lang/>
        </w:rPr>
        <w:t>     </w:t>
      </w:r>
      <w:r w:rsidRPr="006B6FB7">
        <w:rPr>
          <w:rFonts w:ascii="Times New Roman" w:eastAsia="Times New Roman" w:hAnsi="Times New Roman" w:cs="Times New Roman"/>
          <w:color w:val="000000"/>
          <w:sz w:val="28"/>
          <w:szCs w:val="28"/>
          <w:lang/>
        </w:rPr>
        <w:t>Загрузить в сегментные регистры значения, необходимые для работы в реальном режиме.</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lastRenderedPageBreak/>
        <w:t>Для разрешения всех прерываний можно воспользоваться следующим кодом:</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Mov    AL, 0dh      ;разрешаем немаскируемые прерывания</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Out      70h, AL</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In                  AL, 21h      ;разрешаем маскируемые прерывания</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val="en-US"/>
        </w:rPr>
        <w:t>And     AL, 0</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val="en-US"/>
        </w:rPr>
        <w:t>Out      21h, AL</w:t>
      </w:r>
    </w:p>
    <w:p w:rsidR="006B6FB7" w:rsidRPr="006B6FB7" w:rsidRDefault="006B6FB7" w:rsidP="006B6FB7">
      <w:pPr>
        <w:spacing w:after="0" w:line="240" w:lineRule="auto"/>
        <w:ind w:firstLine="540"/>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val="en-US"/>
        </w:rPr>
        <w:t>STI</w:t>
      </w:r>
    </w:p>
    <w:p w:rsidR="006B6FB7" w:rsidRPr="006B6FB7" w:rsidRDefault="006B6FB7" w:rsidP="006B6FB7">
      <w:pPr>
        <w:spacing w:after="0" w:line="240" w:lineRule="auto"/>
        <w:ind w:firstLine="346"/>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val="en-US"/>
        </w:rPr>
        <w:t> </w:t>
      </w:r>
    </w:p>
    <w:p w:rsidR="006B6FB7" w:rsidRPr="006B6FB7" w:rsidRDefault="006B6FB7" w:rsidP="006B6FB7">
      <w:pPr>
        <w:spacing w:before="240" w:after="60" w:line="240" w:lineRule="auto"/>
        <w:outlineLvl w:val="1"/>
        <w:rPr>
          <w:rFonts w:ascii="Arial" w:eastAsia="Times New Roman" w:hAnsi="Arial" w:cs="Arial"/>
          <w:b/>
          <w:bCs/>
          <w:i/>
          <w:iCs/>
          <w:color w:val="000000"/>
          <w:sz w:val="28"/>
          <w:szCs w:val="28"/>
          <w:lang/>
        </w:rPr>
      </w:pPr>
      <w:r w:rsidRPr="006B6FB7">
        <w:rPr>
          <w:rFonts w:ascii="Arial" w:eastAsia="Times New Roman" w:hAnsi="Arial" w:cs="Arial"/>
          <w:b/>
          <w:bCs/>
          <w:i/>
          <w:iCs/>
          <w:color w:val="000000"/>
          <w:sz w:val="28"/>
          <w:szCs w:val="28"/>
          <w:lang w:val="ru-RU"/>
        </w:rPr>
        <w:t>1.</w:t>
      </w:r>
      <w:r w:rsidRPr="006B6FB7">
        <w:rPr>
          <w:rFonts w:ascii="Arial" w:eastAsia="Times New Roman" w:hAnsi="Arial" w:cs="Arial"/>
          <w:b/>
          <w:bCs/>
          <w:i/>
          <w:iCs/>
          <w:color w:val="000000"/>
          <w:sz w:val="28"/>
          <w:szCs w:val="28"/>
          <w:lang/>
        </w:rPr>
        <w:t>3. КОНТРОЛЬНЫЕ ВОПРОСЫ</w:t>
      </w:r>
    </w:p>
    <w:p w:rsidR="006B6FB7" w:rsidRPr="006B6FB7" w:rsidRDefault="006B6FB7" w:rsidP="006B6FB7">
      <w:pPr>
        <w:spacing w:after="0" w:line="240" w:lineRule="auto"/>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7"/>
          <w:szCs w:val="27"/>
          <w:lang/>
        </w:rPr>
        <w:t> </w:t>
      </w:r>
    </w:p>
    <w:p w:rsidR="006B6FB7" w:rsidRPr="006B6FB7" w:rsidRDefault="006B6FB7" w:rsidP="006B6FB7">
      <w:pPr>
        <w:spacing w:after="0" w:line="240" w:lineRule="auto"/>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1. В чем преимущество защищенного режима по сравнению с реальным?</w:t>
      </w:r>
    </w:p>
    <w:p w:rsidR="006B6FB7" w:rsidRPr="006B6FB7" w:rsidRDefault="006B6FB7" w:rsidP="006B6FB7">
      <w:pPr>
        <w:spacing w:after="0" w:line="240" w:lineRule="auto"/>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2. Какую структуру имеет селектор адреса?</w:t>
      </w:r>
    </w:p>
    <w:p w:rsidR="006B6FB7" w:rsidRPr="006B6FB7" w:rsidRDefault="006B6FB7" w:rsidP="006B6FB7">
      <w:pPr>
        <w:spacing w:after="0" w:line="240" w:lineRule="auto"/>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3. Поясните процесс преобразования логического (виртуального адреса) в линейный.</w:t>
      </w:r>
    </w:p>
    <w:p w:rsidR="006B6FB7" w:rsidRPr="006B6FB7" w:rsidRDefault="006B6FB7" w:rsidP="006B6FB7">
      <w:pPr>
        <w:spacing w:after="0" w:line="240" w:lineRule="auto"/>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4. Поясните процесс преобразования линейного адреса в физический.</w:t>
      </w:r>
    </w:p>
    <w:p w:rsidR="006B6FB7" w:rsidRPr="006B6FB7" w:rsidRDefault="006B6FB7" w:rsidP="006B6FB7">
      <w:pPr>
        <w:spacing w:after="0" w:line="240" w:lineRule="auto"/>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5. Какая информация хранится в дескрипторах дескрипторных таблиц?</w:t>
      </w:r>
    </w:p>
    <w:p w:rsidR="006B6FB7" w:rsidRPr="006B6FB7" w:rsidRDefault="006B6FB7" w:rsidP="006B6FB7">
      <w:pPr>
        <w:spacing w:after="0" w:line="240" w:lineRule="auto"/>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6. Какой максимальный размер сегмента в защищенном режиме?</w:t>
      </w:r>
    </w:p>
    <w:p w:rsidR="006B6FB7" w:rsidRPr="006B6FB7" w:rsidRDefault="006B6FB7" w:rsidP="006B6FB7">
      <w:pPr>
        <w:spacing w:after="0" w:line="240" w:lineRule="auto"/>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7. Сколько в системе может быть глобальных и локальных дескрипторных таблиц?</w:t>
      </w:r>
    </w:p>
    <w:p w:rsidR="006B6FB7" w:rsidRPr="006B6FB7" w:rsidRDefault="006B6FB7" w:rsidP="006B6FB7">
      <w:pPr>
        <w:spacing w:after="0" w:line="240" w:lineRule="auto"/>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8. Какие подготовительные действия нужно выполнить перед переключением в защищенный режим?</w:t>
      </w:r>
    </w:p>
    <w:p w:rsidR="006B6FB7" w:rsidRPr="006B6FB7" w:rsidRDefault="006B6FB7" w:rsidP="006B6FB7">
      <w:pPr>
        <w:spacing w:after="0" w:line="240" w:lineRule="auto"/>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10. Какие подготовительные действия нужно выполнить перед возвратом в реальный режим?</w:t>
      </w:r>
    </w:p>
    <w:p w:rsidR="006B6FB7" w:rsidRPr="006B6FB7" w:rsidRDefault="006B6FB7" w:rsidP="006B6FB7">
      <w:pPr>
        <w:spacing w:after="0" w:line="240" w:lineRule="auto"/>
        <w:jc w:val="both"/>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11. Почему первой командой после переключения процессора в защищенный режим должна быть команда дальнего перехода?</w:t>
      </w:r>
    </w:p>
    <w:p w:rsidR="006B6FB7" w:rsidRPr="006B6FB7" w:rsidRDefault="006B6FB7" w:rsidP="006B6FB7">
      <w:pPr>
        <w:spacing w:after="0" w:line="240" w:lineRule="auto"/>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8"/>
          <w:szCs w:val="28"/>
          <w:lang/>
        </w:rPr>
        <w:t>12. Как запретить немаскируемые прерывания?</w:t>
      </w:r>
    </w:p>
    <w:p w:rsidR="006B6FB7" w:rsidRPr="006B6FB7" w:rsidRDefault="006B6FB7" w:rsidP="006B6FB7">
      <w:pPr>
        <w:spacing w:after="0" w:line="240" w:lineRule="auto"/>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7"/>
          <w:szCs w:val="27"/>
          <w:lang/>
        </w:rPr>
        <w:t> </w:t>
      </w:r>
    </w:p>
    <w:p w:rsidR="006B6FB7" w:rsidRPr="006B6FB7" w:rsidRDefault="006B6FB7" w:rsidP="006B6FB7">
      <w:pPr>
        <w:spacing w:after="0" w:line="240" w:lineRule="auto"/>
        <w:rPr>
          <w:rFonts w:ascii="Times New Roman" w:eastAsia="Times New Roman" w:hAnsi="Times New Roman" w:cs="Times New Roman"/>
          <w:color w:val="000000"/>
          <w:sz w:val="27"/>
          <w:szCs w:val="27"/>
          <w:lang/>
        </w:rPr>
      </w:pPr>
      <w:r w:rsidRPr="006B6FB7">
        <w:rPr>
          <w:rFonts w:ascii="Times New Roman" w:eastAsia="Times New Roman" w:hAnsi="Times New Roman" w:cs="Times New Roman"/>
          <w:color w:val="000000"/>
          <w:sz w:val="27"/>
          <w:szCs w:val="27"/>
          <w:lang/>
        </w:rPr>
        <w:t> </w:t>
      </w:r>
    </w:p>
    <w:p w:rsidR="006B6FB7" w:rsidRPr="006B6FB7" w:rsidRDefault="006B6FB7" w:rsidP="006B6FB7">
      <w:pPr>
        <w:spacing w:before="240" w:after="60" w:line="240" w:lineRule="auto"/>
        <w:outlineLvl w:val="1"/>
        <w:rPr>
          <w:rFonts w:ascii="Arial" w:eastAsia="Times New Roman" w:hAnsi="Arial" w:cs="Arial"/>
          <w:b/>
          <w:bCs/>
          <w:i/>
          <w:iCs/>
          <w:color w:val="000000"/>
          <w:sz w:val="28"/>
          <w:szCs w:val="28"/>
          <w:lang/>
        </w:rPr>
      </w:pPr>
      <w:r w:rsidRPr="006B6FB7">
        <w:rPr>
          <w:rFonts w:ascii="Arial" w:eastAsia="Times New Roman" w:hAnsi="Arial" w:cs="Arial"/>
          <w:b/>
          <w:bCs/>
          <w:i/>
          <w:iCs/>
          <w:color w:val="000000"/>
          <w:sz w:val="28"/>
          <w:szCs w:val="28"/>
          <w:lang w:val="ru-RU"/>
        </w:rPr>
        <w:t>1.4</w:t>
      </w:r>
      <w:r w:rsidRPr="006B6FB7">
        <w:rPr>
          <w:rFonts w:ascii="Arial" w:eastAsia="Times New Roman" w:hAnsi="Arial" w:cs="Arial"/>
          <w:b/>
          <w:bCs/>
          <w:i/>
          <w:iCs/>
          <w:color w:val="000000"/>
          <w:sz w:val="28"/>
          <w:szCs w:val="28"/>
          <w:lang w:val="en-US"/>
        </w:rPr>
        <w:t> </w:t>
      </w:r>
      <w:r w:rsidRPr="006B6FB7">
        <w:rPr>
          <w:rFonts w:ascii="Arial" w:eastAsia="Times New Roman" w:hAnsi="Arial" w:cs="Arial"/>
          <w:b/>
          <w:bCs/>
          <w:i/>
          <w:iCs/>
          <w:color w:val="000000"/>
          <w:sz w:val="28"/>
          <w:szCs w:val="28"/>
          <w:lang/>
        </w:rPr>
        <w:t>ЛАБОРАТОРНОЕ ЗАДАНИЕ</w:t>
      </w:r>
    </w:p>
    <w:p w:rsidR="006B6FB7" w:rsidRPr="006B6FB7" w:rsidRDefault="006B6FB7" w:rsidP="006B6FB7">
      <w:pPr>
        <w:spacing w:after="0" w:line="240" w:lineRule="auto"/>
        <w:ind w:firstLine="540"/>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 </w:t>
      </w:r>
    </w:p>
    <w:p w:rsidR="006B6FB7" w:rsidRPr="006B6FB7" w:rsidRDefault="006B6FB7" w:rsidP="006B6FB7">
      <w:pPr>
        <w:spacing w:after="0" w:line="240" w:lineRule="auto"/>
        <w:ind w:firstLine="540"/>
        <w:rPr>
          <w:rFonts w:ascii="Times New Roman" w:eastAsia="Times New Roman" w:hAnsi="Times New Roman" w:cs="Times New Roman"/>
          <w:color w:val="000000"/>
          <w:sz w:val="28"/>
          <w:szCs w:val="28"/>
          <w:lang/>
        </w:rPr>
      </w:pPr>
      <w:r w:rsidRPr="006B6FB7">
        <w:rPr>
          <w:rFonts w:ascii="Times New Roman" w:eastAsia="Times New Roman" w:hAnsi="Times New Roman" w:cs="Times New Roman"/>
          <w:color w:val="000000"/>
          <w:sz w:val="28"/>
          <w:szCs w:val="28"/>
          <w:lang/>
        </w:rPr>
        <w:t>Написать программу, переключающую процессор в защищенный режим, выводящую на экране сообщение и затем возвращающую процессор в реальный режим</w:t>
      </w:r>
    </w:p>
    <w:p w:rsidR="006B6FB7" w:rsidRDefault="006B6FB7"/>
    <w:sectPr w:rsidR="006B6F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FB7"/>
    <w:rsid w:val="00583C2C"/>
    <w:rsid w:val="006B6FB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62BA3-D8F5-4E21-81BD-9F65B146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B6FB7"/>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2">
    <w:name w:val="heading 2"/>
    <w:basedOn w:val="a"/>
    <w:link w:val="20"/>
    <w:uiPriority w:val="9"/>
    <w:qFormat/>
    <w:rsid w:val="006B6FB7"/>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3">
    <w:name w:val="heading 3"/>
    <w:basedOn w:val="a"/>
    <w:link w:val="30"/>
    <w:uiPriority w:val="9"/>
    <w:qFormat/>
    <w:rsid w:val="006B6FB7"/>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B6FB7"/>
    <w:rPr>
      <w:color w:val="0000FF"/>
      <w:u w:val="single"/>
    </w:rPr>
  </w:style>
  <w:style w:type="character" w:customStyle="1" w:styleId="10">
    <w:name w:val="Заголовок 1 Знак"/>
    <w:basedOn w:val="a0"/>
    <w:link w:val="1"/>
    <w:uiPriority w:val="9"/>
    <w:rsid w:val="006B6FB7"/>
    <w:rPr>
      <w:rFonts w:ascii="Times New Roman" w:eastAsia="Times New Roman" w:hAnsi="Times New Roman" w:cs="Times New Roman"/>
      <w:b/>
      <w:bCs/>
      <w:kern w:val="36"/>
      <w:sz w:val="48"/>
      <w:szCs w:val="48"/>
      <w:lang/>
    </w:rPr>
  </w:style>
  <w:style w:type="character" w:customStyle="1" w:styleId="20">
    <w:name w:val="Заголовок 2 Знак"/>
    <w:basedOn w:val="a0"/>
    <w:link w:val="2"/>
    <w:uiPriority w:val="9"/>
    <w:rsid w:val="006B6FB7"/>
    <w:rPr>
      <w:rFonts w:ascii="Times New Roman" w:eastAsia="Times New Roman" w:hAnsi="Times New Roman" w:cs="Times New Roman"/>
      <w:b/>
      <w:bCs/>
      <w:sz w:val="36"/>
      <w:szCs w:val="36"/>
      <w:lang/>
    </w:rPr>
  </w:style>
  <w:style w:type="character" w:customStyle="1" w:styleId="30">
    <w:name w:val="Заголовок 3 Знак"/>
    <w:basedOn w:val="a0"/>
    <w:link w:val="3"/>
    <w:uiPriority w:val="9"/>
    <w:rsid w:val="006B6FB7"/>
    <w:rPr>
      <w:rFonts w:ascii="Times New Roman" w:eastAsia="Times New Roman" w:hAnsi="Times New Roman" w:cs="Times New Roman"/>
      <w:b/>
      <w:bCs/>
      <w:sz w:val="27"/>
      <w:szCs w:val="27"/>
      <w:lang/>
    </w:rPr>
  </w:style>
  <w:style w:type="paragraph" w:styleId="a4">
    <w:name w:val="Body Text Indent"/>
    <w:basedOn w:val="a"/>
    <w:link w:val="a5"/>
    <w:uiPriority w:val="99"/>
    <w:semiHidden/>
    <w:unhideWhenUsed/>
    <w:rsid w:val="006B6FB7"/>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a5">
    <w:name w:val="Основной текст с отступом Знак"/>
    <w:basedOn w:val="a0"/>
    <w:link w:val="a4"/>
    <w:uiPriority w:val="99"/>
    <w:semiHidden/>
    <w:rsid w:val="006B6FB7"/>
    <w:rPr>
      <w:rFonts w:ascii="Times New Roman" w:eastAsia="Times New Roman" w:hAnsi="Times New Roman" w:cs="Times New Roman"/>
      <w:sz w:val="24"/>
      <w:szCs w:val="24"/>
      <w:lang/>
    </w:rPr>
  </w:style>
  <w:style w:type="paragraph" w:styleId="a6">
    <w:name w:val="footer"/>
    <w:basedOn w:val="a"/>
    <w:link w:val="a7"/>
    <w:uiPriority w:val="99"/>
    <w:semiHidden/>
    <w:unhideWhenUsed/>
    <w:rsid w:val="006B6FB7"/>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a7">
    <w:name w:val="Нижний колонтитул Знак"/>
    <w:basedOn w:val="a0"/>
    <w:link w:val="a6"/>
    <w:uiPriority w:val="99"/>
    <w:semiHidden/>
    <w:rsid w:val="006B6FB7"/>
    <w:rPr>
      <w:rFonts w:ascii="Times New Roman" w:eastAsia="Times New Roman" w:hAnsi="Times New Roman" w:cs="Times New Roman"/>
      <w:sz w:val="24"/>
      <w:szCs w:val="24"/>
      <w:lang/>
    </w:rPr>
  </w:style>
  <w:style w:type="paragraph" w:styleId="21">
    <w:name w:val="Body Text Indent 2"/>
    <w:basedOn w:val="a"/>
    <w:link w:val="22"/>
    <w:uiPriority w:val="99"/>
    <w:semiHidden/>
    <w:unhideWhenUsed/>
    <w:rsid w:val="006B6FB7"/>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22">
    <w:name w:val="Основной текст с отступом 2 Знак"/>
    <w:basedOn w:val="a0"/>
    <w:link w:val="21"/>
    <w:uiPriority w:val="99"/>
    <w:semiHidden/>
    <w:rsid w:val="006B6FB7"/>
    <w:rPr>
      <w:rFonts w:ascii="Times New Roman" w:eastAsia="Times New Roman" w:hAnsi="Times New Roman" w:cs="Times New Roman"/>
      <w:sz w:val="24"/>
      <w:szCs w:val="24"/>
      <w:lang/>
    </w:rPr>
  </w:style>
  <w:style w:type="paragraph" w:styleId="31">
    <w:name w:val="Body Text Indent 3"/>
    <w:basedOn w:val="a"/>
    <w:link w:val="32"/>
    <w:uiPriority w:val="99"/>
    <w:semiHidden/>
    <w:unhideWhenUsed/>
    <w:rsid w:val="006B6FB7"/>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32">
    <w:name w:val="Основной текст с отступом 3 Знак"/>
    <w:basedOn w:val="a0"/>
    <w:link w:val="31"/>
    <w:uiPriority w:val="99"/>
    <w:semiHidden/>
    <w:rsid w:val="006B6FB7"/>
    <w:rPr>
      <w:rFonts w:ascii="Times New Roman" w:eastAsia="Times New Roman" w:hAnsi="Times New Roman" w:cs="Times New Roman"/>
      <w:sz w:val="24"/>
      <w:szCs w:val="24"/>
      <w:lang/>
    </w:rPr>
  </w:style>
  <w:style w:type="paragraph" w:styleId="23">
    <w:name w:val="Body Text 2"/>
    <w:basedOn w:val="a"/>
    <w:link w:val="24"/>
    <w:uiPriority w:val="99"/>
    <w:semiHidden/>
    <w:unhideWhenUsed/>
    <w:rsid w:val="006B6FB7"/>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24">
    <w:name w:val="Основной текст 2 Знак"/>
    <w:basedOn w:val="a0"/>
    <w:link w:val="23"/>
    <w:uiPriority w:val="99"/>
    <w:semiHidden/>
    <w:rsid w:val="006B6FB7"/>
    <w:rPr>
      <w:rFonts w:ascii="Times New Roman" w:eastAsia="Times New Roman" w:hAnsi="Times New Roman" w:cs="Times New Roman"/>
      <w:sz w:val="24"/>
      <w:szCs w:val="24"/>
      <w:lang/>
    </w:rPr>
  </w:style>
  <w:style w:type="paragraph" w:styleId="HTML">
    <w:name w:val="HTML Preformatted"/>
    <w:basedOn w:val="a"/>
    <w:link w:val="HTML0"/>
    <w:uiPriority w:val="99"/>
    <w:semiHidden/>
    <w:unhideWhenUsed/>
    <w:rsid w:val="006B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0">
    <w:name w:val="Стандартный HTML Знак"/>
    <w:basedOn w:val="a0"/>
    <w:link w:val="HTML"/>
    <w:uiPriority w:val="99"/>
    <w:semiHidden/>
    <w:rsid w:val="006B6FB7"/>
    <w:rPr>
      <w:rFonts w:ascii="Courier New" w:eastAsia="Times New Roman" w:hAnsi="Courier New" w:cs="Courier New"/>
      <w:sz w:val="20"/>
      <w:szCs w:val="20"/>
      <w:lang/>
    </w:rPr>
  </w:style>
  <w:style w:type="paragraph" w:styleId="a8">
    <w:name w:val="List Paragraph"/>
    <w:basedOn w:val="a"/>
    <w:uiPriority w:val="34"/>
    <w:qFormat/>
    <w:rsid w:val="006B6FB7"/>
    <w:pPr>
      <w:spacing w:before="100" w:beforeAutospacing="1" w:after="100" w:afterAutospacing="1" w:line="240" w:lineRule="auto"/>
    </w:pPr>
    <w:rPr>
      <w:rFonts w:ascii="Times New Roman" w:eastAsia="Times New Roman" w:hAnsi="Times New Roman" w:cs="Times New Roman"/>
      <w:sz w:val="24"/>
      <w:szCs w:val="24"/>
      <w:lang/>
    </w:rPr>
  </w:style>
  <w:style w:type="paragraph" w:styleId="a9">
    <w:name w:val="Body Text"/>
    <w:basedOn w:val="a"/>
    <w:link w:val="aa"/>
    <w:uiPriority w:val="99"/>
    <w:semiHidden/>
    <w:unhideWhenUsed/>
    <w:rsid w:val="006B6FB7"/>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aa">
    <w:name w:val="Основной текст Знак"/>
    <w:basedOn w:val="a0"/>
    <w:link w:val="a9"/>
    <w:uiPriority w:val="99"/>
    <w:semiHidden/>
    <w:rsid w:val="006B6FB7"/>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05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4313</Words>
  <Characters>24590</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Шиманский В.В.</dc:creator>
  <cp:keywords/>
  <dc:description/>
  <cp:lastModifiedBy>Шиманский В.В.</cp:lastModifiedBy>
  <cp:revision>1</cp:revision>
  <dcterms:created xsi:type="dcterms:W3CDTF">2021-09-06T11:58:00Z</dcterms:created>
  <dcterms:modified xsi:type="dcterms:W3CDTF">2021-09-06T12:00:00Z</dcterms:modified>
</cp:coreProperties>
</file>