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C12" w:rsidRPr="00823C12" w:rsidRDefault="00823C12" w:rsidP="00823C1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823C12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Динамические библиотеки для начинающих</w:t>
      </w:r>
    </w:p>
    <w:p w:rsidR="00823C12" w:rsidRDefault="00823C12" w:rsidP="00823C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(статья была опубликована в журнале "Программист") </w:t>
      </w:r>
    </w:p>
    <w:p w:rsidR="00823C12" w:rsidRDefault="00823C12" w:rsidP="00823C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3C12" w:rsidRDefault="00823C12" w:rsidP="00823C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6" w:history="1">
        <w:r w:rsidRPr="005E1C7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http://citforum.ru/book/cook/dll0.shtml</w:t>
        </w:r>
      </w:hyperlink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наше время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-разработчик шагу не может ступить без </w:t>
      </w: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динамических библиотек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ynamic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ink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DLL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а перед начинающими программистами, желающими разобраться в предмете, встает масса вопросов: </w:t>
      </w:r>
    </w:p>
    <w:p w:rsidR="00823C12" w:rsidRPr="00823C12" w:rsidRDefault="00823C12" w:rsidP="00823C1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эффективно использовать чужие DLL? </w:t>
      </w:r>
    </w:p>
    <w:p w:rsidR="00823C12" w:rsidRPr="00823C12" w:rsidRDefault="00823C12" w:rsidP="00823C1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создать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свою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собственную? </w:t>
      </w:r>
    </w:p>
    <w:p w:rsidR="00823C12" w:rsidRPr="00823C12" w:rsidRDefault="00823C12" w:rsidP="00823C1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какие способы загрузки DLL существуют, и чем они отличаются? </w:t>
      </w:r>
    </w:p>
    <w:p w:rsidR="00823C12" w:rsidRPr="00823C12" w:rsidRDefault="00823C12" w:rsidP="00823C1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загружать ресурсы из DLL?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 всем этом (и многом другом) рассказывает настоящая глава. Материал рассчитан на пользователей</w:t>
      </w: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Microsoft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Visual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C++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поклонникам других языков и компиляторов придется разбираться с ключами компиляции приведенных примеров самостоятельно.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Создание </w:t>
      </w:r>
      <w:proofErr w:type="gramStart"/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собственной</w:t>
      </w:r>
      <w:proofErr w:type="gramEnd"/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DLL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точки зрения программиста - DLL представляет собой библиотеку функций (ресурсов), которыми может пользоваться любой процесс, загрузивший эту библиотеку. Сама загрузка, кстати, отнимает время и увеличивает расход потребляемой приложением памяти; поэтому бездумное дробление одного приложения на множество DLL ничего хорошего не принесет.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Другое дело - если какие-то функции используются несколькими приложениями. Тогда, поместив их в одну DLL, мы избавимся от дублирования кода и сократим общий объем приложений - и на диске, и в оперативной памяти. Можно выносить в DLL и редко используемые функции отдельного приложения; например, немногие пользователи текстового редактора используют в документах формулы и диаграммы - так зачем же соответствующим функциям впустую "отъедать" память?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Загрузившему DLL процессу доступны не все ее функции, а лишь явно предоставляемые самой DLL для "внешнего мира" - т. н.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экспортируемые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Функции, предназначенные сугубо для "внутреннего" пользования, экспортировать бессмысленно (хотя и не запрещено). Чем больше функций экспортирует DLL - тем медленнее она загружается; поэтому к проектированию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интерфейса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(способа взаимодействия DLL с вызывающим кодом) следует отнестись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повнимательнее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Хороший интерфейс интуитивно понятен программисту, немногословен и элегантен: как говорится, ни добавить, ни отнять. Строгих рекомендаций на этот счет дать невозможно - умение приходит с опытом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экспортирования функции из DLL - перед ее описанием следует указать ключевое слово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__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declspec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dllexport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)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показано в следующем примере: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//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myfirstdll.c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#include &lt;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stdio.h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// Ключевое слово __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declspec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dllexport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// делает функцию экспортируемой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__</w:t>
      </w:r>
      <w:proofErr w:type="spellStart"/>
      <w:proofErr w:type="gramStart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declspec</w:t>
      </w:r>
      <w:proofErr w:type="spellEnd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dllexport</w:t>
      </w:r>
      <w:proofErr w:type="spellEnd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void Demo(char *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Выводим на экран переданную функции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Demo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строку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printf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Листинг 10 Демонстрация экспорта функции из DLL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компиляции этого примера в режиме командной строки можно запустить компилятор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"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cl.exe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myfirstdll.c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/LD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Ключ "/LD" указывает линкеру, что требуется получить именно DLL.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сборки DLL из интегрированной оболочки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при создании нового проекта нужно выбрать пункт "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Win32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Dynamics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Link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затем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Empty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DLL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project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"; потом перейти к закладке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File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View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окна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Workspace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- и, выбрав правой клавишей мыши папку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Source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Files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добавить в проект новый файл ("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Add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Files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to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"). Компиляция осуществляется как обычно ("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Build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Build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").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все прошло успешно - в текущей директории (или в директории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Release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Debug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компиляции из оболочки) появится новый файл - "MyFirstDLL.dll". Давайте заглянем в него через "микроскоп" - утилиту 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dumpbin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входящую в штатную поставку SDK 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dumpbin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/EXPORTS MyFirstDLL.dll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Ответ программы в несколько сокращенно виде должен выглядеть так: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Section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contains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the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following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exports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for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myfirst.dll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0 characteristics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0.00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version</w:t>
      </w:r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1 ordinal base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1 number of functions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1 number of names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1    0 00001000 Demo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Получилось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!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Созданная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нами DLL действительно экспортирует функцию "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Demo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- остается только разобраться, как ее вызывать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Вызов функций из DLL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Существует два способа загрузки DLL: с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явной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неявной компоновкой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неявной компоновке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функции загружаемой DLL добавляются в секцию импорта вызывающего файла. При запуске такого файла загрузчик операционной системы анализирует секцию импорта и подключает все указанные библиотеки. Ввиду своей простоты этот способ пользуется большой популярностью; но простота - простотой, а неявной компоновке присущи определенные недостатки и ограничения: </w:t>
      </w:r>
    </w:p>
    <w:p w:rsidR="00823C12" w:rsidRPr="00823C12" w:rsidRDefault="00823C12" w:rsidP="00823C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подключенные DLL загружаются 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всегда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даже если в течение всего сеанса работы программа ни разу не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обратится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 к одной из них;</w:t>
      </w:r>
    </w:p>
    <w:p w:rsidR="00823C12" w:rsidRPr="00823C12" w:rsidRDefault="00823C12" w:rsidP="00823C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хотя бы одна из требуемых DLL отсутствует (или DLL не экспортирует хотя бы одной требуемой функции) - загрузка исполняемого файла прерывается сообщением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Dynamic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link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library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could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not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be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found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(или что-то в этом роде) - даже если отсутствие этой DLL некритично для исполнения программы. Например, текстовой редактор мог бы вполне работать и в минимальной комплектации - без модуля печати, вывода таблиц, графиков, формул и прочих второстепенных компонентов, но если эти DLL загружаются неявной компоновкой -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хочешь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хочешь, придется "тянуть" их за собой.</w:t>
      </w:r>
    </w:p>
    <w:p w:rsidR="00823C12" w:rsidRPr="00823C12" w:rsidRDefault="00823C12" w:rsidP="00823C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оиск DLL происходит в следующем порядке: в каталоге, содержащем вызывающий файл; в текущем каталоге процесса; в системном каталоге %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Windows%System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%; в основном каталоге %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%; в каталогах, указанных в переменной PATH. Задать другой путь поиска невозможно (вернее - возможно, но для этого потребуется вносить изменения в системный реестр, и эти изменения окажут влияние на все процессы, исполняющиеся в системе - что не есть хорошо).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Явная компоновка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устраняет все эти недостатки - ценой некоторого усложнения кода. Программисту самому придется позаботиться о загрузке DLL и подключении экспортируемых функций (не забывая при этом о контроле над ошибками, иначе в один прекрасный момент дело кончится зависанием системы). Зато явная компоновка позволяет подгружать DLL по мере необходимости и дает программисту возможность самостоятельно обрабатывать ситуации с отсутствием DLL. Можно пойти и дальше - не задавать имя DLL в программе явно, а сканировать такой-то каталог на предмет наличия динамических библиотек и подключать все найденные к приложению.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Именно так работает механизм поддержки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plug-in’ов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популярном файл-менеджере FAR (да и не только в нем). </w:t>
      </w:r>
      <w:proofErr w:type="gramEnd"/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неявной компоновкой целесообразно пользоваться лишь для подключения загружаемых в каждом сеансе, жизненно необходимых для работы приложения динамических библиотек; во всех остальных случаях - предпочтительнее явная компоновка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Загрузка DLL с неявной компоновкой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вызвать функцию из DLL, ее необходимо объявить в вызывающем коде - либо как 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external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(т. е. как обычную внешнюю функцию), либо предварить ключевым словом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__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declspec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dllimport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)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Первый способ более популярен, но второй все же предпочтительнее - в этом случае компилятор, поняв, что функция вызывается именно из DLL, сможет соответствующим образом оптимизировать код. Например, функция "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Demo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из созданной нами библиотеки -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MyFirstDll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вызывается так: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ImplictDll.c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Объявляем внешнюю функцию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Demo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__</w:t>
      </w:r>
      <w:proofErr w:type="spellStart"/>
      <w:proofErr w:type="gramStart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declspec</w:t>
      </w:r>
      <w:proofErr w:type="spellEnd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dllimport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void Demo(char *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main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// Вызываем функцию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Demo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из DLL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Demo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("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Hello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World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!\n");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}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Листинг 11 Демонстрация вызова функции из DLL неявной компоновкой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командной строки данный пример компилируется так: "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cl.exe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ImplictDll.c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myfirstdll.lib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где "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myfirstdll.lib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- имя библиотеки, автоматически сформированной компоновщиком при создании нашей DLL.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Разумеется, "чужие" DLL не всегда поставляются вместе с сопутствующими библиотеками, но их можно легко изготовить самостоятельно! На этот случай предусмотрена специальная утилита 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implib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поставляемая вместе с компилятором, и вызываемая так: "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implib.exe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Имя_файла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_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создаваемой_библиотеки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Имя_DLL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нашем случае - не будь у нас файла "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MyFirstDLL.lib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его пришлось бы получить так: "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implib.exe MyFirstDLL.lib MyFirstDLL.dll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Со всеми стандартными DLL, входящими в состав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эту операцию проделывать не нужно, т.к. необходимые библиотеки распространяются вместе с самим компилятором.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подключения библиотеки в интегрированной среде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 меню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Project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выберите пункт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Project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Settings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в открывшемся диалоговом окне перейдите к закладке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Link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 допишите имя библиотеки в конец строки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Object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/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Library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Modules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", отделив ее от остальных символом пробела.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все прошло успешно, появится новый файл "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ImplictDll.exe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который, будучи запущенным, горделиво выведет на экран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Hello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Word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!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Это означает, что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наша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DLL подключена и успешно работает.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Заглянем внутрь: как это происходит? Запустим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dumpbin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/IMPORTS ImplictDll.exe"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посмотрим, что нам сообщит программа: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 Type: EXECUTABLE IMAGE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Section contains the following imports: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</w:t>
      </w:r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myfirstdll.dll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404090 Import Address Table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4044C8 Import Name Table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0 time date stamp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0 Index of first forwarder reference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       </w:t>
      </w:r>
      <w:proofErr w:type="gramStart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0  Demo</w:t>
      </w:r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KERNEL32.dll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404000 Import Address Table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404438 Import Name Table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0 time date stamp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0 Index of first forwarder reference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19B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HeapCreate</w:t>
      </w:r>
      <w:proofErr w:type="spellEnd"/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2BF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VirtualFree</w:t>
      </w:r>
      <w:proofErr w:type="spellEnd"/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CA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GetCommandLineA</w:t>
      </w:r>
      <w:proofErr w:type="spellEnd"/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174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GetVersion</w:t>
      </w:r>
      <w:proofErr w:type="spellEnd"/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7D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ExitProcess</w:t>
      </w:r>
      <w:proofErr w:type="spellEnd"/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29E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TerminateProcess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F7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GetCurrentProcess</w:t>
      </w:r>
      <w:proofErr w:type="spellEnd"/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она - "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Myfirstdll.dll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(в тексте выделена жирным шрифтом), и вот функция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Demo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", а кроме нее - обнаруживает свое присутствие библиотека 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KERNEL32.DLL 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она необходима RTL-коду (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un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T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ime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L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ibrary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библиотека времени исполнения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насильно помещенному компилятором в наше приложение. RTL-код обеспечивает работу с динамической памятью (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heap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считывает аргументы командной строки, проверяет версию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многое-многое другое! Отсюда и появляются в таблице импорта функции 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HeapCreate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GetCommandLine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GetVersion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т.д. Так что - не удивляйтесь, увидев "левый" импо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рт в св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оем приложении!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Проследить, как именно происходит загрузка DLL, можно с помощью отладчика. Общепризнанный лидер - это, конечно,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SoftIce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NuMega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 для наших экспериментов вполне сойдет и штатный отладчик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Откомпилировав нашу вызывающую программу, нажмем &lt;F10&gt; для пошагового прогона приложения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Оппаньки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 Не успело еще выполниться ни строчки кода, как в окне "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отладчика появились следующие строки, свидетельствующие о загрузке внешних DLL: NTDLL.DLL, MyFirstDll.dll и Kernel32.dll. Так и должно быть - при неявной компоновке динамические библиотеки подключаются сразу же при загрузке файла, задолго до выполнения функции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Loaded 'C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:\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WINNT\System32\ntdll.dll', no matching symbolic information found.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Loaded 'F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:\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ARTICLE\PRG\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DLL.files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\myfirstdll.dll', no matching symbolic information found.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Loaded 'C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:\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WINNT\system32\kernel32.dll', no matching symbolic information found.</w:t>
      </w:r>
    </w:p>
    <w:p w:rsidR="00823C12" w:rsidRPr="00823C12" w:rsidRDefault="00823C12" w:rsidP="00823C1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Загрузка</w:t>
      </w: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DLL </w:t>
      </w: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</w:t>
      </w: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явной</w:t>
      </w: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компоновкой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Явную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загрузку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динамических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библиотек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осуществляет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HINSTANCE 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LoadLibrary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(LPCTSTR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lpLibFileName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расширенный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HINSTANCE 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LoadLibraryEx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(LPCTSTR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lpLibFileName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HANDLE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hFile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DWORD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dwFlags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Обе они экспортируются из KERNEL32.DLL, следовательно, каждое приложение требует неявной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компоновки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крайней мере этой библиотеки. В случае успешной загрузки DLL возвращается линейный адрес библиотеки в памяти. Передав его функции FARPROC 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GetProcAddress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(HMODULE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hModule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LPCSTR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lpProcName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- мы получим указатель на функцию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lpProcName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экспортируемую данной DLL. При возникновении ошибки обе функции возвращают NULL. После завершения работы с динамической библиотекой ее следует освободить вызовом функции BOOL 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FreeLibrary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(HMODULE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hLibModule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Для пояснения приведем код примера с подробными комментариями: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//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DynCall.c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#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include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&lt;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stdio.h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#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include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&lt;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windows.h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main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Дескриптор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загружаемой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dll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HINSTANCE h;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Объявление указателя на функцию,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вызываемой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из DLL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Обратите внимание – имена объявляемой функции и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функции, вызываемой из DLL, могут и не совпадать,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т.к. за выбор вызываемой функции отвечает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//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GetProcAddress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void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(*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DllFunc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(char *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//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Загружаем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MyFirstDLL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h=</w:t>
      </w:r>
      <w:proofErr w:type="spellStart"/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LoadLibrary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"MyFirstDLL.dll");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// Контроль ошибок – если загрузка прошла успешно,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функция вернет что-то отличное от нуля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if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(!h)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printf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("Ошибка - не могу найти MyFirstDLL.dll\n");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return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}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Вызовом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GetProcAddress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получаем адрес функции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Demo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и присваиваем его указателю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DllFunc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явным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приведением типов. Это необходимо т.к.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GetProcAddress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возвращает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бестиповой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far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-указатель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DllFunc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=(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void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(*) (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char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*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GetProcAddress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(h,"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Demo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Контроль ошибок – если вызов функции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GetProcAddress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завершился успешно, она вернет ненулевой указатель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if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(!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DllFunc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printf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Ошибка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!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MyFirstDLL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"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"отсутствует ф-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ция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Demo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\n");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return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}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Вызов функции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Demo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из DLL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DllFunc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("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Test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Выгрузка динамической библиотеки из памяти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FreeLibrary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(h);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Листинг 12 Демонстрация вызова функции из DLL явной компоновкой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Компилировать так: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cl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DynCall.c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- никаких дополнительных библиотек указывать не нужно (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необходимые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kernel32.lib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LIBC.lib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компоновщик подключит самостоятельно).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интегрированной среде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достаточно щелкнуть мышкой по иконке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Build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- и никаких дополнительных настроек!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изучения секции импорта только что полученного файла запустим утилиту 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Dumpbin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обратите внимание, что здесь отсутствует всякое упоминание о MyFirstDLL.dll, но обнаруживаются две функции: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LoadLibrary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GetProcAddress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загружают нашу библиотеку. Это очень важное обстоятельство - 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изучение секции импорта исследуемого файла не всегда позволяет установить полный перечень функций и динамических библиотек, которые использует приложение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Наличие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LoadLibrary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GetProcAddress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красноречиво свидетельствует о том, что приложение подгружает какие-то модули во время работы самостоятельно.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выяснить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запустим его под отладчиком. Сразу же после загрузки исполняемого файла в окне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появятся строки: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Loaded 'C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:\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WINNT\System32\ntdll.dll', no matching symbolic information found.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Loaded 'C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:\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WINNT\system32\kernel32.dll', no matching symbolic information found.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опять грузятся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обязательные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KERNEL32.DLL и NTDLL.DLL (последнее - только под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NT/2000). Никакого упоминания о MyFirstDLL.dll еще нет. Пошагово исполняя программу ("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Debug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Step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Over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"), дождемся выполнения функции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LoadLibrary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Тут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Output-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окне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появится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следующая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Loaded 'F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:\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ARTICLE\PRG\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DLL.files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\myfirstdll.dll', no matching symbolic information found.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Наша динамическая библиотека загрузилась; но не сразу после запуска файла (как это происходило при неявной компоновке), а только когда в ней возникла необходимость!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же по каким-то причинам DLL не найдется, или окажется, что в ней отсутствует функция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Demo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операционная система не станет "убивать" приложение с "некрологом" критической ошибки, а предоставит программисту возможность действовать самостоятельно. В качестве эксперимента попробуйте удалить (переименовать) MyFirstDLL.dll и посмотрите, что из этого получится.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Выгрузка динамических библиотек из памяти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Когда загруженная динамическая библиотека больше не нужна - ее можно освободить, вызвав функцию 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BOOL 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FreeLibrary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(HMODULE 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hLibModule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) и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передав ей дескриптор библиотеки, ранее возвращенный функцией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LoadLibrary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Обратите внимание - DLL можно именно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освободить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не выгрузить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Выгрузка DLL из памяти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не гарантируется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даже если работу с ней завершили все ранее загрузившие ее процессы.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Задержка выгрузки предусмотрена специально - на тот случай, если эта же DLL через некоторое время вновь понадобится какому-то процессу. Такой трюк оптимизирует работу часто используемых динамических библиотек, но плохо подходит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редко используемых DLL, загружаемых лишь однажды на короткое время. Никаких документированных способов насильно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выгрузить динамическую библиотеку из памяти нет; а те, что есть - работают с ядром на низком уровне и не могут похвастаться переносимостью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Поэтому здесь мы их рассматривать не будем. К тому же - тактика освобождения и выгрузки DLL по-разному реализована в каждой версии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стремясь подобрать наилучшую стратегию, непрерывно изменяет этот алгоритм; а потому и отказывается его документировать.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Нельзя не обратить внимания на одно очень важное обстоятельство: 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динамическая библиотека не владеет никакими ресурсами - ими владеет, независимо от способа компоновки, загрузивший ее процесс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Динамическая библиотека может открывать файлы, выделять память и т. д., но память не будет автоматически освобождена после вызова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FreeLibrary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файлы не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окажутся сами собой закрыты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все это произойдет лишь после завершения процесса, но не раньше! Естественно, если программист сам не освободит все ненужные ресурсы вручную, с помощью функций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CloseHandle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FreeMemory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подобных им.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функция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FreeLibrary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пропущена, DLL освобождается (но не факт, что выгружается!) только после завершения вызвавшего процесса. Могут возникнуть сомнения: раз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FreeLibrary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немедленно не выгружает динамическую библиотеку из памяти, так зачем она вообще нужна? Не лучше ли тогда все пустить на самотек - все равно ведь загруженные DLL будут гарантированно освобождены после завершения процесса? Что ж, доля правды тут есть, и автор сам порой так и поступает; но при недостатке памяти операционная система может беспрепятственно использовать место, занятое освобожденными динамическими библиотеками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что-то полезное - а если DLL еще не освобождены, их придется "скидывать" в файл подкачки, теряя драгоценное время. Поэтому лучше освобождайте DLL сразу же после их использования!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ООП и DLL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Динамические библиотеки ничего не знают ни о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каком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ООП! Они не имеют ни малейшего представления о существовании классов! Все, что умеют DLL - экспортировать одно или несколько имен функций (ресурсов, глобальных переменных), а уж как его использовать - решать программисту или компилятору.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ж;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испытаем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компилятор на "сообразительность", включив в описание класса ключевое слово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__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declspec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dllexport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) 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–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посмотрим, что из этого выйдет: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 DLLclass.cpp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#include &lt;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stdio.h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class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23C12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val="en-US" w:eastAsia="ru-RU"/>
        </w:rPr>
        <w:t>__</w:t>
      </w:r>
      <w:proofErr w:type="spellStart"/>
      <w:r w:rsidRPr="00823C12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val="en-US" w:eastAsia="ru-RU"/>
        </w:rPr>
        <w:t>declspec</w:t>
      </w:r>
      <w:proofErr w:type="spellEnd"/>
      <w:r w:rsidRPr="00823C12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val="en-US" w:eastAsia="ru-RU"/>
        </w:rPr>
        <w:t>(</w:t>
      </w:r>
      <w:proofErr w:type="spellStart"/>
      <w:r w:rsidRPr="00823C12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val="en-US" w:eastAsia="ru-RU"/>
        </w:rPr>
        <w:t>dllexport</w:t>
      </w:r>
      <w:proofErr w:type="spellEnd"/>
      <w:r w:rsidRPr="00823C12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lang w:val="en-US" w:eastAsia="ru-RU"/>
        </w:rPr>
        <w:t>)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MyDllClass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Demo(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char *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};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MyDllClass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Demo(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char *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printf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}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Листинг 13 Демонстрация экспорта класса из DLL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Откомпилируем этот код как обычную DLL и заглянем в таблицу импорта утилитой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dumpbin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dumpbin</w:t>
      </w:r>
      <w:proofErr w:type="spellEnd"/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/EXPORTS DLLclass.dll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 Type: DLL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Section contains the following exports for DLLclass.dll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0 characteristics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3B1B98E6 time date stamp Mon Jun 04 18:19:18 2001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0.00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version</w:t>
      </w:r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1 ordinal base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2 number of functions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2 number of names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ordinal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hint RVA      name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1    0 </w:t>
      </w:r>
      <w:proofErr w:type="gramStart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00001000 ??</w:t>
      </w:r>
      <w:proofErr w:type="gramEnd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4MyDllClass@@QAEAAV0@ABV0@@Z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         2    1 </w:t>
      </w:r>
      <w:proofErr w:type="gramStart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00001020 ?</w:t>
      </w:r>
      <w:proofErr w:type="spellStart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Demo@MyDllClass</w:t>
      </w:r>
      <w:proofErr w:type="spellEnd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@@QAEHPAD@Z</w:t>
      </w:r>
      <w:proofErr w:type="gramEnd"/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импорта явно не пуста - но выглядит странно. Компилятор искалечил имена, чтобы втиснуть в них информацию о классах и аргументах функций без нарушений жестких ограничений, налагаемых стандартом на символы, допустимые в экспортируемых именах (например, запрещается использовать знак двоеточие, скобка и т. д.).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же со всем этим работать?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Попробуй-ка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угадай - во что превратится то или иное имя после компиляции! Впрочем, при неявной компоновке ни о чем гадать не придется, т. к. обо всем позаботится сам компилятор, а от программиста потребуется лишь описать класс, предварив его ключевым словом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__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declspec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dllimport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)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 DLLClassCall.cpp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#include &lt;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stdio.h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class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__</w:t>
      </w:r>
      <w:proofErr w:type="spellStart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declspec</w:t>
      </w:r>
      <w:proofErr w:type="spellEnd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spellStart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dllimport</w:t>
      </w:r>
      <w:proofErr w:type="spellEnd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 xml:space="preserve">)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MyDllClass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Demo(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char *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};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main()</w:t>
      </w:r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MyDllClass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zzz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zzz.Demo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("Привет, ООП!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 мы тут!");</w:t>
      </w:r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}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Листинг 14 Демонстрация импорта класса из DLL неявной компоновкой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Откомпилируйте пример как обычную программу с неявной компоновкой ("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cl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DLLClassCall.cpp DLLClass.lib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") и попробуйте запустить полученный файл. Работает? Никакой разницы с "классическим" Си нет, не правда ли? Вот только как подключить DLL с явной компоновкой? Неужели нельзя запретить компилятору "калечить" имена функций?! Конечно же, можно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Мангл</w:t>
      </w:r>
      <w:proofErr w:type="spellEnd"/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и</w:t>
      </w:r>
      <w:proofErr w:type="gramEnd"/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как его побороть или импорт классов из DLL явной компоновкой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Искажение функций </w:t>
      </w:r>
      <w:proofErr w:type="spellStart"/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++ компилятором называется по-английски "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mangle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и среди русскоязычных программистов широко распространена его калька - "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манглить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 В принципе "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манглеж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функций не препятствует их явному вызову посредством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GetProcAddress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достаточно лишь знать, как точно называется та или иная функция, что нетрудно выяснить тем же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dumpbin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Однако засорение программы подобными "заученными" именами выглядит не очень-то красиво; к тому же - всякий компилятор "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манглит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имена по-своему, и непосредственное использование имен приводит к непереносимости программы.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Существует способ обойти искажение имен - для этого необходимо подключить к линкеру специальный DEF-файл, перечисляющий имена, которые не должны измениться. В нашем случае он должен выглядеть так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// DllClass.def: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EXPORTS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Demo</w:t>
      </w:r>
      <w:proofErr w:type="spellEnd"/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Листинг 15 Отказ от "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замангления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" имен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Сперва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идет ключевое слово "EXPORTS", за которым следуют одно или несколько "неприкасаемых" имен. Каждое имя начинается с новой строки, и в его конце </w:t>
      </w: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указывается точка с запятой.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подключения DEF-файла при компиляции из командной строки - используйте опцию "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/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link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/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DEF:имя_файла.def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",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так: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cl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DLLclass.cpp /LD /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link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/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DEF:DLLClass.def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подключения DEF-файла в интегрированной среде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перейдите к закладке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File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View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окна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Workspace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и, щелкнув правой клавишей по папке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Source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Files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", выберите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контекстом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меню пункт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Add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Files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to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а затем укажите путь к DEF-файлу. Откомпилируйте проект как обычно: "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Build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Build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Заглянув в таблицу импорта полученного DLL-файла, мы, среди прочей информации, увидим следующее: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1    0 00001000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?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?4MyDllClass@@QAEAAV0@ABV0@@Z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 xml:space="preserve">  2    1 00001020 </w:t>
      </w:r>
      <w:proofErr w:type="spellStart"/>
      <w:r w:rsidRPr="00823C1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Demo</w:t>
      </w:r>
      <w:proofErr w:type="spellEnd"/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имя функции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Demo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выглядит "как положено". А абракадабра, расположенная строчкой выше - это конструктор класса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MyDllClass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который, хоть и не был специально объявлен, все равно экспортируется из динамической библиотеки.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Однако, избавившись от одной проблемы, мы получаем другую - имя функции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Demo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потеряло всякое представление о классе, которому оно принадлежало; и теперь придется загружать его вручную, повторяя эту операцию для каждого элемента класса. Фактически - придется в вызываемой программе собирать "скелет" класса из "косточек" заново. Но иного способа явной загрузки класса из DLL не существует.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Следующий пример демонстрирует вызов функции 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MyDllClass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динамической библиотеки с явной компоновкой. Обработка ошибок для упрощения опущена. Обратите 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внимание, как объявляется функция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Demo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описания класса в DLL и в вызывающей программе существенно отличаются, поэтому с идеей поместить описания класса в </w:t>
      </w: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общий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всех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include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-файл придется расстаться.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 DeMangle.cpp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#include &lt;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windows.h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class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MyDllClass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void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(*Demo) (char *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};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main()</w:t>
      </w:r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HINSTANCE h=</w:t>
      </w:r>
      <w:proofErr w:type="spellStart"/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LoadLibrary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"DllClass.dll");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MyDllClass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zzz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// Внимание! Выполнение конструктора / деструктора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// класса при явной загрузке не происходит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// автоматически и при необходимости эту операцию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// следует выполнить вручную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zzz.Demo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=(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void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(*) (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char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*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str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</w:t>
      </w:r>
      <w:proofErr w:type="spellStart"/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GetProcAddress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h,"Demo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zzz.Demo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"Test");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Листинг 16 Демонстрация вызова функции 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MyDllCLass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::</w:t>
      </w:r>
      <w:proofErr w:type="spell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Demo</w:t>
      </w:r>
      <w:proofErr w:type="spellEnd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явной компоновкой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823C1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Загрузка ресурсов из DLL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Помимо функций, динамические библиотеки могут содержать и ресурсы - строки, иконки, рисунки, диалоги и т. д. Хранение ресурсов в DLL очень удобно; в частности - при создании приложений с многоязычным интерфейсом: заменив одну DLL на другую, мы заменяем все надписи в программе, скажем, с английского на русский - и, заметьте, без всяких "хирургических вмешательств" в код приложения!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Аналогично можно менять иконки, внешний вид диалогов и т. д.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DLL, содержащей ресурсы, ничем не отличается от создания исполняемого приложения с ресурсами; сначала необходимо создать сам файл ресурсов - например, так: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//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MyResDll.rc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#pragma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code_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page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1251)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STRINGTABLE DISCARDABLE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BEGIN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             "Hello, World!"</w:t>
      </w:r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END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Листинг 17 Создание DLL, </w:t>
      </w:r>
      <w:proofErr w:type="gramStart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содержащей</w:t>
      </w:r>
      <w:proofErr w:type="gramEnd"/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одни лишь ресурсы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 ресурсов надо скомпилировать -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rc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MyResDll.rc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- и преобразовать линкером в DLL, обязательно указав флаг "</w:t>
      </w:r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/NOENTRY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т. к. эта динамическая библиотека содержит исключительно одни ресурсы и ни строки кода: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link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MyRedDll.res /DLL /NOENTRY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сделать еще проще - достаточно кликнуть по папке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Resourses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окна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File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View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и добавить новый файл ресурса, который затем можно будет модифицировать визуальным редактором по своему усмотрению.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Для загрузки ресурса из DLL - в принципе, можно воспользоваться уже знакомой нам функцией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LoadLibray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передавать возращенный ею дескриптор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LoadString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другой функции, работающей с ресурсами. Однако загрузку динамической библиотеки можно значительно ускорить, если "объяснить" системе, что эта DLL не содержит ничего, кроме ресурсов, и нам достаточно лишь спроецировать ее на адресное пространство процесса, а обо всем остальном мы сумеем позаботиться и самостоятельно.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Вот тут-то и пригодится функция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LoadLibraryEx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ее первый аргумент, как и у коллеги </w:t>
      </w:r>
      <w:proofErr w:type="spellStart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LoadLibrary</w:t>
      </w:r>
      <w:proofErr w:type="spell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задает имя динамической библиотеки для загрузки, второй - зарезервирован и должен быть равен нулю, а третий, будучи равным </w:t>
      </w:r>
      <w:r w:rsidRPr="00823C1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LOAD_LIBRARY_AS_DATAFILE,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заставляет функцию делать именно то, что нам нужно - загружать DLL как базу данных (если динамическая библиотека содержит помимо ресурсов еще и код, то загрузка с</w:t>
      </w:r>
      <w:proofErr w:type="gramEnd"/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этим ключом проходит все равно успешно, но функции загруженной DLL не будут доступны - только ресурсы): 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//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DllLoadRes.c</w:t>
      </w:r>
      <w:proofErr w:type="spell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#include &lt;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stdio.h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#include &lt;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windows.h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main()</w:t>
      </w:r>
      <w:proofErr w:type="gramEnd"/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{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HINSTANCE h;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char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[100];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h=</w:t>
      </w:r>
      <w:proofErr w:type="spellStart"/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LoadLibraryEx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"MyResDll.dll",0,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LOAD_LIBRARY_AS_DATAFILE);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LoadString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h,1,&amp;buf[0],99);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printf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("%s\n",&amp;</w:t>
      </w:r>
      <w:proofErr w:type="spellStart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buf</w:t>
      </w:r>
      <w:proofErr w:type="spellEnd"/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[0]);</w:t>
      </w:r>
    </w:p>
    <w:p w:rsidR="00823C12" w:rsidRPr="00823C12" w:rsidRDefault="00823C12" w:rsidP="00823C12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23C1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}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Листинг 18 Демонстрация оптимизированной загрузки DLL, не содержащей ничего кроме ресурсов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23C12" w:rsidRPr="00823C12" w:rsidRDefault="00823C12" w:rsidP="00823C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программа компилируются точно так же, как и предыдущие примеры явной компоновки - и после запуска победно выводит на экране "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Hello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Word</w:t>
      </w:r>
      <w:proofErr w:type="spellEnd"/>
      <w:r w:rsidRPr="00823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!</w:t>
      </w:r>
      <w:r w:rsidRPr="00823C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", подтверждая, что ресурс "строка" из динамической библиотеки был успешно загружен! Аналогичным способом можно загружать ресурсы из исполняемых файлов; с этой точки зрения они ничем не отличаются от динамических библиотек. </w:t>
      </w:r>
    </w:p>
    <w:p w:rsidR="00E53B56" w:rsidRDefault="00E53B56"/>
    <w:sectPr w:rsidR="00E53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954CC"/>
    <w:multiLevelType w:val="multilevel"/>
    <w:tmpl w:val="C196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D06494"/>
    <w:multiLevelType w:val="multilevel"/>
    <w:tmpl w:val="826A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12"/>
    <w:rsid w:val="00823C12"/>
    <w:rsid w:val="00E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3C12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4">
    <w:name w:val="heading 4"/>
    <w:basedOn w:val="a"/>
    <w:link w:val="40"/>
    <w:uiPriority w:val="9"/>
    <w:qFormat/>
    <w:rsid w:val="00823C12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3C1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3C12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23C12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3C12"/>
    <w:rPr>
      <w:rFonts w:ascii="Courier New" w:eastAsia="Times New Roman" w:hAnsi="Courier New" w:cs="Courier New"/>
      <w:sz w:val="18"/>
      <w:szCs w:val="18"/>
      <w:lang w:eastAsia="ru-RU"/>
    </w:rPr>
  </w:style>
  <w:style w:type="paragraph" w:styleId="a3">
    <w:name w:val="Normal (Web)"/>
    <w:basedOn w:val="a"/>
    <w:uiPriority w:val="99"/>
    <w:semiHidden/>
    <w:unhideWhenUsed/>
    <w:rsid w:val="0082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23C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3C12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4">
    <w:name w:val="heading 4"/>
    <w:basedOn w:val="a"/>
    <w:link w:val="40"/>
    <w:uiPriority w:val="9"/>
    <w:qFormat/>
    <w:rsid w:val="00823C12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3C1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3C12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23C12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3C12"/>
    <w:rPr>
      <w:rFonts w:ascii="Courier New" w:eastAsia="Times New Roman" w:hAnsi="Courier New" w:cs="Courier New"/>
      <w:sz w:val="18"/>
      <w:szCs w:val="18"/>
      <w:lang w:eastAsia="ru-RU"/>
    </w:rPr>
  </w:style>
  <w:style w:type="paragraph" w:styleId="a3">
    <w:name w:val="Normal (Web)"/>
    <w:basedOn w:val="a"/>
    <w:uiPriority w:val="99"/>
    <w:semiHidden/>
    <w:unhideWhenUsed/>
    <w:rsid w:val="0082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23C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forum.ru/book/cook/dll0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3939</Words>
  <Characters>22457</Characters>
  <Application>Microsoft Office Word</Application>
  <DocSecurity>0</DocSecurity>
  <Lines>187</Lines>
  <Paragraphs>52</Paragraphs>
  <ScaleCrop>false</ScaleCrop>
  <Company/>
  <LinksUpToDate>false</LinksUpToDate>
  <CharactersWithSpaces>26344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2016-11-13T18:24:00Z</dcterms:created>
  <dcterms:modified xsi:type="dcterms:W3CDTF">2016-11-13T18:25:00Z</dcterms:modified>
</cp:coreProperties>
</file>