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2C" w:rsidRPr="006A072C" w:rsidRDefault="006A072C" w:rsidP="006A072C">
      <w:pPr>
        <w:spacing w:after="0"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Окт/11</w:t>
      </w:r>
    </w:p>
    <w:p w:rsidR="006A072C" w:rsidRPr="006A072C" w:rsidRDefault="006A072C" w:rsidP="006A072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hyperlink r:id="rId5" w:history="1">
        <w:r w:rsidRPr="006A072C">
          <w:rPr>
            <w:rFonts w:ascii="Times New Roman" w:eastAsia="Times New Roman" w:hAnsi="Times New Roman" w:cs="Times New Roman"/>
            <w:b/>
            <w:bCs/>
            <w:color w:val="0000FF"/>
            <w:sz w:val="36"/>
            <w:szCs w:val="36"/>
            <w:u w:val="single"/>
            <w:lang w:eastAsia="ru-RU"/>
          </w:rPr>
          <w:t xml:space="preserve">Сложный </w:t>
        </w:r>
        <w:r w:rsidRPr="006A072C">
          <w:rPr>
            <w:rFonts w:ascii="Times New Roman" w:eastAsia="Times New Roman" w:hAnsi="Times New Roman" w:cs="Times New Roman"/>
            <w:b/>
            <w:bCs/>
            <w:color w:val="0000FF"/>
            <w:sz w:val="36"/>
            <w:szCs w:val="36"/>
            <w:u w:val="single"/>
            <w:lang w:val="en" w:eastAsia="ru-RU"/>
          </w:rPr>
          <w:t>Update</w:t>
        </w:r>
        <w:r w:rsidRPr="006A072C">
          <w:rPr>
            <w:rFonts w:ascii="Times New Roman" w:eastAsia="Times New Roman" w:hAnsi="Times New Roman" w:cs="Times New Roman"/>
            <w:b/>
            <w:bCs/>
            <w:color w:val="0000FF"/>
            <w:sz w:val="36"/>
            <w:szCs w:val="36"/>
            <w:u w:val="single"/>
            <w:lang w:eastAsia="ru-RU"/>
          </w:rPr>
          <w:t xml:space="preserve"> с использованием нескольких таблиц в </w:t>
        </w:r>
        <w:r w:rsidRPr="006A072C">
          <w:rPr>
            <w:rFonts w:ascii="Times New Roman" w:eastAsia="Times New Roman" w:hAnsi="Times New Roman" w:cs="Times New Roman"/>
            <w:b/>
            <w:bCs/>
            <w:color w:val="0000FF"/>
            <w:sz w:val="36"/>
            <w:szCs w:val="36"/>
            <w:u w:val="single"/>
            <w:lang w:val="en" w:eastAsia="ru-RU"/>
          </w:rPr>
          <w:t>Oracle</w:t>
        </w:r>
        <w:r w:rsidRPr="006A072C">
          <w:rPr>
            <w:rFonts w:ascii="Times New Roman" w:eastAsia="Times New Roman" w:hAnsi="Times New Roman" w:cs="Times New Roman"/>
            <w:b/>
            <w:bCs/>
            <w:color w:val="0000FF"/>
            <w:sz w:val="36"/>
            <w:szCs w:val="36"/>
            <w:u w:val="single"/>
            <w:lang w:eastAsia="ru-RU"/>
          </w:rPr>
          <w:t xml:space="preserve"> 11 </w:t>
        </w:r>
        <w:r w:rsidRPr="006A072C">
          <w:rPr>
            <w:rFonts w:ascii="Times New Roman" w:eastAsia="Times New Roman" w:hAnsi="Times New Roman" w:cs="Times New Roman"/>
            <w:b/>
            <w:bCs/>
            <w:color w:val="0000FF"/>
            <w:sz w:val="36"/>
            <w:szCs w:val="36"/>
            <w:u w:val="single"/>
            <w:lang w:val="en" w:eastAsia="ru-RU"/>
          </w:rPr>
          <w:t>R</w:t>
        </w:r>
        <w:r w:rsidRPr="006A072C">
          <w:rPr>
            <w:rFonts w:ascii="Times New Roman" w:eastAsia="Times New Roman" w:hAnsi="Times New Roman" w:cs="Times New Roman"/>
            <w:b/>
            <w:bCs/>
            <w:color w:val="0000FF"/>
            <w:sz w:val="36"/>
            <w:szCs w:val="36"/>
            <w:u w:val="single"/>
            <w:lang w:eastAsia="ru-RU"/>
          </w:rPr>
          <w:t>2</w:t>
        </w:r>
      </w:hyperlink>
    </w:p>
    <w:p w:rsidR="006A072C" w:rsidRPr="006A072C" w:rsidRDefault="006A072C" w:rsidP="006A072C">
      <w:pPr>
        <w:spacing w:after="0"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 xml:space="preserve">автор </w:t>
      </w:r>
      <w:hyperlink r:id="rId6" w:tooltip="Записи Riedel" w:history="1">
        <w:r w:rsidRPr="006A072C">
          <w:rPr>
            <w:rFonts w:ascii="Times New Roman" w:eastAsia="Times New Roman" w:hAnsi="Times New Roman" w:cs="Times New Roman"/>
            <w:color w:val="0000FF"/>
            <w:sz w:val="24"/>
            <w:szCs w:val="24"/>
            <w:u w:val="single"/>
            <w:lang w:val="en" w:eastAsia="ru-RU"/>
          </w:rPr>
          <w:t>Riedel</w:t>
        </w:r>
      </w:hyperlink>
      <w:r w:rsidRPr="006A072C">
        <w:rPr>
          <w:rFonts w:ascii="Times New Roman" w:eastAsia="Times New Roman" w:hAnsi="Times New Roman" w:cs="Times New Roman"/>
          <w:sz w:val="24"/>
          <w:szCs w:val="24"/>
          <w:lang w:eastAsia="ru-RU"/>
        </w:rPr>
        <w:t xml:space="preserve"> рубрики </w:t>
      </w:r>
      <w:hyperlink r:id="rId7" w:tooltip="Просмотреть все записи в рубрике «БД Oracle»" w:history="1">
        <w:r w:rsidRPr="006A072C">
          <w:rPr>
            <w:rFonts w:ascii="Times New Roman" w:eastAsia="Times New Roman" w:hAnsi="Times New Roman" w:cs="Times New Roman"/>
            <w:color w:val="0000FF"/>
            <w:sz w:val="24"/>
            <w:szCs w:val="24"/>
            <w:u w:val="single"/>
            <w:lang w:eastAsia="ru-RU"/>
          </w:rPr>
          <w:t xml:space="preserve">БД </w:t>
        </w:r>
        <w:r w:rsidRPr="006A072C">
          <w:rPr>
            <w:rFonts w:ascii="Times New Roman" w:eastAsia="Times New Roman" w:hAnsi="Times New Roman" w:cs="Times New Roman"/>
            <w:color w:val="0000FF"/>
            <w:sz w:val="24"/>
            <w:szCs w:val="24"/>
            <w:u w:val="single"/>
            <w:lang w:val="en" w:eastAsia="ru-RU"/>
          </w:rPr>
          <w:t>Oracle</w:t>
        </w:r>
      </w:hyperlink>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Всем привет!</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val="en" w:eastAsia="ru-RU"/>
        </w:rPr>
      </w:pPr>
      <w:r w:rsidRPr="006A072C">
        <w:rPr>
          <w:rFonts w:ascii="Times New Roman" w:eastAsia="Times New Roman" w:hAnsi="Times New Roman" w:cs="Times New Roman"/>
          <w:sz w:val="24"/>
          <w:szCs w:val="24"/>
          <w:lang w:eastAsia="ru-RU"/>
        </w:rPr>
        <w:t xml:space="preserve">Хотел бы написать сегодня про «сложный» апдейт данных в </w:t>
      </w:r>
      <w:r w:rsidRPr="006A072C">
        <w:rPr>
          <w:rFonts w:ascii="Times New Roman" w:eastAsia="Times New Roman" w:hAnsi="Times New Roman" w:cs="Times New Roman"/>
          <w:sz w:val="24"/>
          <w:szCs w:val="24"/>
          <w:lang w:val="en" w:eastAsia="ru-RU"/>
        </w:rPr>
        <w:t>Oracle</w:t>
      </w:r>
      <w:r w:rsidRPr="006A072C">
        <w:rPr>
          <w:rFonts w:ascii="Times New Roman" w:eastAsia="Times New Roman" w:hAnsi="Times New Roman" w:cs="Times New Roman"/>
          <w:sz w:val="24"/>
          <w:szCs w:val="24"/>
          <w:lang w:eastAsia="ru-RU"/>
        </w:rPr>
        <w:t xml:space="preserve"> с помощью нескольких таблиц. Все разработчики БД знают про то, как обновлять данные, это одно из самых первых, что все изучают. Я не буду в этой статье лить воду, те, кто мало знаком с апдейтом в принципе, думаю, необходимо прочитать что это такое и с чем это едят, а тем кто уже считает себя опытным — прошу! </w:t>
      </w:r>
      <w:r w:rsidRPr="006A072C">
        <w:rPr>
          <w:rFonts w:ascii="Times New Roman" w:eastAsia="Times New Roman" w:hAnsi="Times New Roman" w:cs="Times New Roman"/>
          <w:sz w:val="24"/>
          <w:szCs w:val="24"/>
          <w:lang w:val="en" w:eastAsia="ru-RU"/>
        </w:rPr>
        <w:t>Итак, самый простой update выглядит так:</w:t>
      </w:r>
    </w:p>
    <w:tbl>
      <w:tblPr>
        <w:tblW w:w="5000" w:type="pct"/>
        <w:jc w:val="center"/>
        <w:tblCellMar>
          <w:left w:w="0" w:type="dxa"/>
          <w:right w:w="0" w:type="dxa"/>
        </w:tblCellMar>
        <w:tblLook w:val="04A0" w:firstRow="1" w:lastRow="0" w:firstColumn="1" w:lastColumn="0" w:noHBand="0" w:noVBand="1"/>
      </w:tblPr>
      <w:tblGrid>
        <w:gridCol w:w="9026"/>
      </w:tblGrid>
      <w:tr w:rsidR="006A072C" w:rsidRPr="00523FB2" w:rsidTr="006A072C">
        <w:trPr>
          <w:jc w:val="center"/>
        </w:trPr>
        <w:tc>
          <w:tcPr>
            <w:tcW w:w="0" w:type="auto"/>
            <w:tcBorders>
              <w:top w:val="nil"/>
              <w:left w:val="nil"/>
              <w:bottom w:val="nil"/>
              <w:right w:val="nil"/>
            </w:tcBorders>
            <w:hideMark/>
          </w:tcPr>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UPDATE</w:t>
            </w:r>
            <w:r w:rsidRPr="006A072C">
              <w:rPr>
                <w:rFonts w:ascii="Courier New" w:eastAsia="Times New Roman" w:hAnsi="Courier New" w:cs="Courier New"/>
                <w:sz w:val="18"/>
                <w:szCs w:val="18"/>
                <w:lang w:val="en-US" w:eastAsia="ru-RU"/>
              </w:rPr>
              <w:t xml:space="preserve"> table1</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SET</w:t>
            </w:r>
            <w:r w:rsidRPr="006A072C">
              <w:rPr>
                <w:rFonts w:ascii="Courier New" w:eastAsia="Times New Roman" w:hAnsi="Courier New" w:cs="Courier New"/>
                <w:sz w:val="18"/>
                <w:szCs w:val="18"/>
                <w:lang w:val="en-US" w:eastAsia="ru-RU"/>
              </w:rPr>
              <w:t xml:space="preserve"> column1</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color w:val="FF0000"/>
                <w:sz w:val="18"/>
                <w:szCs w:val="18"/>
                <w:lang w:val="en-US" w:eastAsia="ru-RU"/>
              </w:rPr>
              <w:t>'</w:t>
            </w:r>
            <w:r w:rsidRPr="006A072C">
              <w:rPr>
                <w:rFonts w:ascii="Courier New" w:eastAsia="Times New Roman" w:hAnsi="Courier New" w:cs="Courier New"/>
                <w:color w:val="FF0000"/>
                <w:sz w:val="18"/>
                <w:szCs w:val="18"/>
                <w:lang w:eastAsia="ru-RU"/>
              </w:rPr>
              <w:t>Новосибирск</w:t>
            </w:r>
            <w:r w:rsidRPr="006A072C">
              <w:rPr>
                <w:rFonts w:ascii="Courier New" w:eastAsia="Times New Roman" w:hAnsi="Courier New" w:cs="Courier New"/>
                <w:color w:val="FF0000"/>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WHERE</w:t>
            </w:r>
            <w:r w:rsidRPr="006A072C">
              <w:rPr>
                <w:rFonts w:ascii="Courier New" w:eastAsia="Times New Roman" w:hAnsi="Courier New" w:cs="Courier New"/>
                <w:sz w:val="18"/>
                <w:szCs w:val="18"/>
                <w:lang w:val="en-US" w:eastAsia="ru-RU"/>
              </w:rPr>
              <w:t xml:space="preserve"> column1</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color w:val="FF0000"/>
                <w:sz w:val="18"/>
                <w:szCs w:val="18"/>
                <w:lang w:val="en-US" w:eastAsia="ru-RU"/>
              </w:rPr>
              <w:t>'</w:t>
            </w:r>
            <w:r w:rsidRPr="006A072C">
              <w:rPr>
                <w:rFonts w:ascii="Courier New" w:eastAsia="Times New Roman" w:hAnsi="Courier New" w:cs="Courier New"/>
                <w:color w:val="FF0000"/>
                <w:sz w:val="18"/>
                <w:szCs w:val="18"/>
                <w:lang w:eastAsia="ru-RU"/>
              </w:rPr>
              <w:t>Сахалин</w:t>
            </w:r>
            <w:r w:rsidRPr="006A072C">
              <w:rPr>
                <w:rFonts w:ascii="Courier New" w:eastAsia="Times New Roman" w:hAnsi="Courier New" w:cs="Courier New"/>
                <w:color w:val="FF0000"/>
                <w:sz w:val="18"/>
                <w:szCs w:val="18"/>
                <w:lang w:val="en-US" w:eastAsia="ru-RU"/>
              </w:rPr>
              <w:t>'</w:t>
            </w:r>
          </w:p>
        </w:tc>
      </w:tr>
    </w:tbl>
    <w:p w:rsidR="006A072C" w:rsidRPr="00523FB2"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 xml:space="preserve">Но что делать, когда нужно обновить данные в одной таблице, исходя из данных в другой таблице? Хм..давайте сделаем это </w:t>
      </w:r>
      <w:r>
        <w:rPr>
          <w:rFonts w:ascii="Times New Roman" w:eastAsia="Times New Roman" w:hAnsi="Times New Roman" w:cs="Times New Roman"/>
          <w:noProof/>
          <w:sz w:val="24"/>
          <w:szCs w:val="24"/>
          <w:lang w:eastAsia="ru-RU"/>
        </w:rPr>
        <w:drawing>
          <wp:inline distT="0" distB="0" distL="0" distR="0">
            <wp:extent cx="139065" cy="13906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A072C">
        <w:rPr>
          <w:rFonts w:ascii="Times New Roman" w:eastAsia="Times New Roman" w:hAnsi="Times New Roman" w:cs="Times New Roman"/>
          <w:sz w:val="24"/>
          <w:szCs w:val="24"/>
          <w:lang w:eastAsia="ru-RU"/>
        </w:rPr>
        <w:t xml:space="preserve">Недавно, на работе, увидел как коллега запустил обновление таблички, посмотрев через специальный скрипт (напишу потом отдельно по этому скрипту статью), что он делает, какой у него код и самое главное — сколько скрипт будет выполняться (да, </w:t>
      </w:r>
      <w:r w:rsidRPr="006A072C">
        <w:rPr>
          <w:rFonts w:ascii="Times New Roman" w:eastAsia="Times New Roman" w:hAnsi="Times New Roman" w:cs="Times New Roman"/>
          <w:sz w:val="24"/>
          <w:szCs w:val="24"/>
          <w:lang w:val="en" w:eastAsia="ru-RU"/>
        </w:rPr>
        <w:t>oracle</w:t>
      </w:r>
      <w:r w:rsidRPr="006A072C">
        <w:rPr>
          <w:rFonts w:ascii="Times New Roman" w:eastAsia="Times New Roman" w:hAnsi="Times New Roman" w:cs="Times New Roman"/>
          <w:sz w:val="24"/>
          <w:szCs w:val="24"/>
          <w:lang w:eastAsia="ru-RU"/>
        </w:rPr>
        <w:t xml:space="preserve"> может показывать время окончания из специальных служебных таблиц) я просто офигел — выполнения скрипта должно окончиться, эдак через 5 дней </w:t>
      </w:r>
      <w:r>
        <w:rPr>
          <w:rFonts w:ascii="Times New Roman" w:eastAsia="Times New Roman" w:hAnsi="Times New Roman" w:cs="Times New Roman"/>
          <w:noProof/>
          <w:sz w:val="24"/>
          <w:szCs w:val="24"/>
          <w:lang w:eastAsia="ru-RU"/>
        </w:rPr>
        <w:drawing>
          <wp:inline distT="0" distB="0" distL="0" distR="0">
            <wp:extent cx="139065" cy="13906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A072C">
        <w:rPr>
          <w:rFonts w:ascii="Times New Roman" w:eastAsia="Times New Roman" w:hAnsi="Times New Roman" w:cs="Times New Roman"/>
          <w:sz w:val="24"/>
          <w:szCs w:val="24"/>
          <w:lang w:eastAsia="ru-RU"/>
        </w:rPr>
        <w:t xml:space="preserve">Виной всему неоптимизированный алгоритм выполенения апдейта. </w:t>
      </w:r>
      <w:r w:rsidRPr="00523FB2">
        <w:rPr>
          <w:rFonts w:ascii="Times New Roman" w:eastAsia="Times New Roman" w:hAnsi="Times New Roman" w:cs="Times New Roman"/>
          <w:sz w:val="24"/>
          <w:szCs w:val="24"/>
          <w:lang w:eastAsia="ru-RU"/>
        </w:rPr>
        <w:t>Итак, приступим.</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val="en" w:eastAsia="ru-RU"/>
        </w:rPr>
      </w:pPr>
      <w:r w:rsidRPr="006A072C">
        <w:rPr>
          <w:rFonts w:ascii="Times New Roman" w:eastAsia="Times New Roman" w:hAnsi="Times New Roman" w:cs="Times New Roman"/>
          <w:sz w:val="24"/>
          <w:szCs w:val="24"/>
          <w:lang w:eastAsia="ru-RU"/>
        </w:rPr>
        <w:t xml:space="preserve">Допустим, у нас существуют 2 таблички, у которых есть одинаковое поле для объединения (обязательное условие) , например, номер договора. В таблице 1 также есть адрес магазина и клиента, а в таблице 2 тоже какая-нибудь инфа и более корректные адреса магазина и адреса клиентов (можете что-то свое придумать). В итоге нам нужно из 2 таблицы взять эти корректные адреса магазинов и клиентов и подставить в 1 таблицу. </w:t>
      </w:r>
      <w:r w:rsidRPr="006A072C">
        <w:rPr>
          <w:rFonts w:ascii="Times New Roman" w:eastAsia="Times New Roman" w:hAnsi="Times New Roman" w:cs="Times New Roman"/>
          <w:sz w:val="24"/>
          <w:szCs w:val="24"/>
          <w:lang w:val="en" w:eastAsia="ru-RU"/>
        </w:rPr>
        <w:t>Пишем запрос:</w:t>
      </w:r>
    </w:p>
    <w:tbl>
      <w:tblPr>
        <w:tblW w:w="5000" w:type="pct"/>
        <w:jc w:val="center"/>
        <w:tblCellMar>
          <w:left w:w="0" w:type="dxa"/>
          <w:right w:w="0" w:type="dxa"/>
        </w:tblCellMar>
        <w:tblLook w:val="04A0" w:firstRow="1" w:lastRow="0" w:firstColumn="1" w:lastColumn="0" w:noHBand="0" w:noVBand="1"/>
      </w:tblPr>
      <w:tblGrid>
        <w:gridCol w:w="9026"/>
      </w:tblGrid>
      <w:tr w:rsidR="006A072C" w:rsidRPr="00523FB2" w:rsidTr="006A072C">
        <w:trPr>
          <w:jc w:val="center"/>
        </w:trPr>
        <w:tc>
          <w:tcPr>
            <w:tcW w:w="0" w:type="auto"/>
            <w:tcBorders>
              <w:top w:val="nil"/>
              <w:left w:val="nil"/>
              <w:bottom w:val="nil"/>
              <w:right w:val="nil"/>
            </w:tcBorders>
            <w:hideMark/>
          </w:tcPr>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UPDATE</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SELECT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w:t>
            </w: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adress_client</w:t>
            </w: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s</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adress_shop </w:t>
            </w:r>
            <w:r w:rsidRPr="006A072C">
              <w:rPr>
                <w:rFonts w:ascii="Courier New" w:eastAsia="Times New Roman" w:hAnsi="Courier New" w:cs="Courier New"/>
                <w:b/>
                <w:bCs/>
                <w:color w:val="993333"/>
                <w:sz w:val="18"/>
                <w:szCs w:val="18"/>
                <w:lang w:val="en-US" w:eastAsia="ru-RU"/>
              </w:rPr>
              <w:t>AS</w:t>
            </w:r>
            <w:r w:rsidRPr="006A072C">
              <w:rPr>
                <w:rFonts w:ascii="Courier New" w:eastAsia="Times New Roman" w:hAnsi="Courier New" w:cs="Courier New"/>
                <w:sz w:val="18"/>
                <w:szCs w:val="18"/>
                <w:lang w:val="en-US" w:eastAsia="ru-RU"/>
              </w:rPr>
              <w:t xml:space="preserve"> adress_shop_new</w:t>
            </w: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s</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adress_client </w:t>
            </w:r>
            <w:r w:rsidRPr="006A072C">
              <w:rPr>
                <w:rFonts w:ascii="Courier New" w:eastAsia="Times New Roman" w:hAnsi="Courier New" w:cs="Courier New"/>
                <w:b/>
                <w:bCs/>
                <w:color w:val="993333"/>
                <w:sz w:val="18"/>
                <w:szCs w:val="18"/>
                <w:lang w:val="en-US" w:eastAsia="ru-RU"/>
              </w:rPr>
              <w:t>AS</w:t>
            </w:r>
            <w:r w:rsidRPr="006A072C">
              <w:rPr>
                <w:rFonts w:ascii="Courier New" w:eastAsia="Times New Roman" w:hAnsi="Courier New" w:cs="Courier New"/>
                <w:sz w:val="18"/>
                <w:szCs w:val="18"/>
                <w:lang w:val="en-US" w:eastAsia="ru-RU"/>
              </w:rPr>
              <w:t xml:space="preserve"> adress_client_new</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FROM</w:t>
            </w:r>
            <w:r w:rsidRPr="006A072C">
              <w:rPr>
                <w:rFonts w:ascii="Courier New" w:eastAsia="Times New Roman" w:hAnsi="Courier New" w:cs="Courier New"/>
                <w:sz w:val="18"/>
                <w:szCs w:val="18"/>
                <w:lang w:val="en-US" w:eastAsia="ru-RU"/>
              </w:rPr>
              <w:t xml:space="preserve"> table1 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INNER</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JOIN</w:t>
            </w:r>
            <w:r w:rsidRPr="006A072C">
              <w:rPr>
                <w:rFonts w:ascii="Courier New" w:eastAsia="Times New Roman" w:hAnsi="Courier New" w:cs="Courier New"/>
                <w:sz w:val="18"/>
                <w:szCs w:val="18"/>
                <w:lang w:val="en-US" w:eastAsia="ru-RU"/>
              </w:rPr>
              <w:t xml:space="preserve"> table2 s </w:t>
            </w:r>
            <w:r w:rsidRPr="006A072C">
              <w:rPr>
                <w:rFonts w:ascii="Courier New" w:eastAsia="Times New Roman" w:hAnsi="Courier New" w:cs="Courier New"/>
                <w:b/>
                <w:bCs/>
                <w:color w:val="993333"/>
                <w:sz w:val="18"/>
                <w:szCs w:val="18"/>
                <w:lang w:val="en-US" w:eastAsia="ru-RU"/>
              </w:rPr>
              <w:t>ON</w:t>
            </w:r>
            <w:r w:rsidRPr="006A072C">
              <w:rPr>
                <w:rFonts w:ascii="Courier New" w:eastAsia="Times New Roman" w:hAnsi="Courier New" w:cs="Courier New"/>
                <w:sz w:val="18"/>
                <w:szCs w:val="18"/>
                <w:lang w:val="en-US" w:eastAsia="ru-RU"/>
              </w:rPr>
              <w:t xml:space="preserve"> s</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ur_number</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ur_number</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tt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SET</w:t>
            </w:r>
            <w:r w:rsidRPr="006A072C">
              <w:rPr>
                <w:rFonts w:ascii="Courier New" w:eastAsia="Times New Roman" w:hAnsi="Courier New" w:cs="Courier New"/>
                <w:sz w:val="18"/>
                <w:szCs w:val="18"/>
                <w:lang w:val="en-US" w:eastAsia="ru-RU"/>
              </w:rPr>
              <w:t xml:space="preserve"> 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adress_shop_new</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 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adress_client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adress_client_new</w:t>
            </w:r>
          </w:p>
        </w:tc>
      </w:tr>
    </w:tbl>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lastRenderedPageBreak/>
        <w:t>Я думаю вы тут все поняли, что и как. Немного поясню — выбираем поля, которые нужно обновить из первой таблицы, также тут же выбираем из второй таблицы, на которые нужно обновить. Все это добро цепляем по номеру договору (не забываем про дубликаты). Также тут специально использовал одинаковые название полей, чтобы хоть как-то усложнить, сделал 2 поля для обновления после «</w:t>
      </w:r>
      <w:r w:rsidRPr="006A072C">
        <w:rPr>
          <w:rFonts w:ascii="Times New Roman" w:eastAsia="Times New Roman" w:hAnsi="Times New Roman" w:cs="Times New Roman"/>
          <w:sz w:val="24"/>
          <w:szCs w:val="24"/>
          <w:lang w:val="en" w:eastAsia="ru-RU"/>
        </w:rPr>
        <w:t>set</w:t>
      </w:r>
      <w:r w:rsidRPr="006A072C">
        <w:rPr>
          <w:rFonts w:ascii="Times New Roman" w:eastAsia="Times New Roman" w:hAnsi="Times New Roman" w:cs="Times New Roman"/>
          <w:sz w:val="24"/>
          <w:szCs w:val="24"/>
          <w:lang w:eastAsia="ru-RU"/>
        </w:rPr>
        <w:t>», а то просто возникал как-то вопрос, как обновить одновременно 2 поля.</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Здесь я использовал «</w:t>
      </w:r>
      <w:r w:rsidRPr="006A072C">
        <w:rPr>
          <w:rFonts w:ascii="Times New Roman" w:eastAsia="Times New Roman" w:hAnsi="Times New Roman" w:cs="Times New Roman"/>
          <w:sz w:val="24"/>
          <w:szCs w:val="24"/>
          <w:lang w:val="en" w:eastAsia="ru-RU"/>
        </w:rPr>
        <w:t>inner</w:t>
      </w:r>
      <w:r w:rsidRPr="006A072C">
        <w:rPr>
          <w:rFonts w:ascii="Times New Roman" w:eastAsia="Times New Roman" w:hAnsi="Times New Roman" w:cs="Times New Roman"/>
          <w:sz w:val="24"/>
          <w:szCs w:val="24"/>
          <w:lang w:eastAsia="ru-RU"/>
        </w:rPr>
        <w:t xml:space="preserve"> </w:t>
      </w:r>
      <w:r w:rsidRPr="006A072C">
        <w:rPr>
          <w:rFonts w:ascii="Times New Roman" w:eastAsia="Times New Roman" w:hAnsi="Times New Roman" w:cs="Times New Roman"/>
          <w:sz w:val="24"/>
          <w:szCs w:val="24"/>
          <w:lang w:val="en" w:eastAsia="ru-RU"/>
        </w:rPr>
        <w:t>join</w:t>
      </w:r>
      <w:r w:rsidRPr="006A072C">
        <w:rPr>
          <w:rFonts w:ascii="Times New Roman" w:eastAsia="Times New Roman" w:hAnsi="Times New Roman" w:cs="Times New Roman"/>
          <w:sz w:val="24"/>
          <w:szCs w:val="24"/>
          <w:lang w:eastAsia="ru-RU"/>
        </w:rPr>
        <w:t xml:space="preserve">», но можете любой </w:t>
      </w:r>
      <w:r w:rsidRPr="006A072C">
        <w:rPr>
          <w:rFonts w:ascii="Times New Roman" w:eastAsia="Times New Roman" w:hAnsi="Times New Roman" w:cs="Times New Roman"/>
          <w:sz w:val="24"/>
          <w:szCs w:val="24"/>
          <w:lang w:val="en" w:eastAsia="ru-RU"/>
        </w:rPr>
        <w:t>join</w:t>
      </w:r>
      <w:r w:rsidRPr="006A072C">
        <w:rPr>
          <w:rFonts w:ascii="Times New Roman" w:eastAsia="Times New Roman" w:hAnsi="Times New Roman" w:cs="Times New Roman"/>
          <w:sz w:val="24"/>
          <w:szCs w:val="24"/>
          <w:lang w:eastAsia="ru-RU"/>
        </w:rPr>
        <w:t xml:space="preserve"> - кому как угодно, в зависимости от посталенной задачи и производительности. Соответсвенно, в </w:t>
      </w:r>
      <w:r w:rsidRPr="006A072C">
        <w:rPr>
          <w:rFonts w:ascii="Times New Roman" w:eastAsia="Times New Roman" w:hAnsi="Times New Roman" w:cs="Times New Roman"/>
          <w:sz w:val="24"/>
          <w:szCs w:val="24"/>
          <w:lang w:val="en" w:eastAsia="ru-RU"/>
        </w:rPr>
        <w:t>join</w:t>
      </w:r>
      <w:r w:rsidRPr="006A072C">
        <w:rPr>
          <w:rFonts w:ascii="Times New Roman" w:eastAsia="Times New Roman" w:hAnsi="Times New Roman" w:cs="Times New Roman"/>
          <w:sz w:val="24"/>
          <w:szCs w:val="24"/>
          <w:lang w:eastAsia="ru-RU"/>
        </w:rPr>
        <w:t xml:space="preserve">’е можно использовать несколько таблиц. Думаю, все знают как джоиниться к другим таблицам, это описывать я не буду, в любой книге найти можно. Я лишь хотел показать то, что уже не в каждой книге найдешь. Когда начинал работать с </w:t>
      </w:r>
      <w:r w:rsidRPr="006A072C">
        <w:rPr>
          <w:rFonts w:ascii="Times New Roman" w:eastAsia="Times New Roman" w:hAnsi="Times New Roman" w:cs="Times New Roman"/>
          <w:sz w:val="24"/>
          <w:szCs w:val="24"/>
          <w:lang w:val="en" w:eastAsia="ru-RU"/>
        </w:rPr>
        <w:t>Oracle</w:t>
      </w:r>
      <w:r w:rsidRPr="006A072C">
        <w:rPr>
          <w:rFonts w:ascii="Times New Roman" w:eastAsia="Times New Roman" w:hAnsi="Times New Roman" w:cs="Times New Roman"/>
          <w:sz w:val="24"/>
          <w:szCs w:val="24"/>
          <w:lang w:eastAsia="ru-RU"/>
        </w:rPr>
        <w:t xml:space="preserve"> вставали у меня вопросы такого апдейта, мне в свое время помогли, когда был начинающий, теперь хочу помочь вам </w:t>
      </w:r>
      <w:r>
        <w:rPr>
          <w:rFonts w:ascii="Times New Roman" w:eastAsia="Times New Roman" w:hAnsi="Times New Roman" w:cs="Times New Roman"/>
          <w:noProof/>
          <w:sz w:val="24"/>
          <w:szCs w:val="24"/>
          <w:lang w:eastAsia="ru-RU"/>
        </w:rPr>
        <w:drawing>
          <wp:inline distT="0" distB="0" distL="0" distR="0">
            <wp:extent cx="139065" cy="13906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6A072C">
        <w:rPr>
          <w:rFonts w:ascii="Times New Roman" w:eastAsia="Times New Roman" w:hAnsi="Times New Roman" w:cs="Times New Roman"/>
          <w:sz w:val="24"/>
          <w:szCs w:val="24"/>
          <w:lang w:eastAsia="ru-RU"/>
        </w:rPr>
        <w:t>Кстати, есть еще один способ сделать такой же апдейт, но через «</w:t>
      </w:r>
      <w:r w:rsidRPr="006A072C">
        <w:rPr>
          <w:rFonts w:ascii="Times New Roman" w:eastAsia="Times New Roman" w:hAnsi="Times New Roman" w:cs="Times New Roman"/>
          <w:sz w:val="24"/>
          <w:szCs w:val="24"/>
          <w:lang w:val="en" w:eastAsia="ru-RU"/>
        </w:rPr>
        <w:t>merge</w:t>
      </w:r>
      <w:r w:rsidRPr="006A072C">
        <w:rPr>
          <w:rFonts w:ascii="Times New Roman" w:eastAsia="Times New Roman" w:hAnsi="Times New Roman" w:cs="Times New Roman"/>
          <w:sz w:val="24"/>
          <w:szCs w:val="24"/>
          <w:lang w:eastAsia="ru-RU"/>
        </w:rPr>
        <w:t>» — это оператор для «</w:t>
      </w:r>
      <w:r w:rsidRPr="006A072C">
        <w:rPr>
          <w:rFonts w:ascii="Times New Roman" w:eastAsia="Times New Roman" w:hAnsi="Times New Roman" w:cs="Times New Roman"/>
          <w:sz w:val="24"/>
          <w:szCs w:val="24"/>
          <w:lang w:val="en" w:eastAsia="ru-RU"/>
        </w:rPr>
        <w:t>insert</w:t>
      </w:r>
      <w:r w:rsidRPr="006A072C">
        <w:rPr>
          <w:rFonts w:ascii="Times New Roman" w:eastAsia="Times New Roman" w:hAnsi="Times New Roman" w:cs="Times New Roman"/>
          <w:sz w:val="24"/>
          <w:szCs w:val="24"/>
          <w:lang w:eastAsia="ru-RU"/>
        </w:rPr>
        <w:t>», «</w:t>
      </w:r>
      <w:r w:rsidRPr="006A072C">
        <w:rPr>
          <w:rFonts w:ascii="Times New Roman" w:eastAsia="Times New Roman" w:hAnsi="Times New Roman" w:cs="Times New Roman"/>
          <w:sz w:val="24"/>
          <w:szCs w:val="24"/>
          <w:lang w:val="en" w:eastAsia="ru-RU"/>
        </w:rPr>
        <w:t>delete</w:t>
      </w:r>
      <w:r w:rsidRPr="006A072C">
        <w:rPr>
          <w:rFonts w:ascii="Times New Roman" w:eastAsia="Times New Roman" w:hAnsi="Times New Roman" w:cs="Times New Roman"/>
          <w:sz w:val="24"/>
          <w:szCs w:val="24"/>
          <w:lang w:eastAsia="ru-RU"/>
        </w:rPr>
        <w:t>» и «</w:t>
      </w:r>
      <w:r w:rsidRPr="006A072C">
        <w:rPr>
          <w:rFonts w:ascii="Times New Roman" w:eastAsia="Times New Roman" w:hAnsi="Times New Roman" w:cs="Times New Roman"/>
          <w:sz w:val="24"/>
          <w:szCs w:val="24"/>
          <w:lang w:val="en" w:eastAsia="ru-RU"/>
        </w:rPr>
        <w:t>update</w:t>
      </w:r>
      <w:r w:rsidRPr="006A072C">
        <w:rPr>
          <w:rFonts w:ascii="Times New Roman" w:eastAsia="Times New Roman" w:hAnsi="Times New Roman" w:cs="Times New Roman"/>
          <w:sz w:val="24"/>
          <w:szCs w:val="24"/>
          <w:lang w:eastAsia="ru-RU"/>
        </w:rPr>
        <w:t>». Напишу скрипт с небольшими пояснениями, если будет что непонятно — всегда можете задать вопрос:</w:t>
      </w:r>
    </w:p>
    <w:tbl>
      <w:tblPr>
        <w:tblW w:w="5000" w:type="pct"/>
        <w:jc w:val="center"/>
        <w:tblCellMar>
          <w:left w:w="0" w:type="dxa"/>
          <w:right w:w="0" w:type="dxa"/>
        </w:tblCellMar>
        <w:tblLook w:val="04A0" w:firstRow="1" w:lastRow="0" w:firstColumn="1" w:lastColumn="0" w:noHBand="0" w:noVBand="1"/>
      </w:tblPr>
      <w:tblGrid>
        <w:gridCol w:w="9026"/>
      </w:tblGrid>
      <w:tr w:rsidR="006A072C" w:rsidRPr="00523FB2" w:rsidTr="006A072C">
        <w:trPr>
          <w:jc w:val="center"/>
        </w:trPr>
        <w:tc>
          <w:tcPr>
            <w:tcW w:w="0" w:type="auto"/>
            <w:tcBorders>
              <w:top w:val="nil"/>
              <w:left w:val="nil"/>
              <w:bottom w:val="nil"/>
              <w:right w:val="nil"/>
            </w:tcBorders>
            <w:hideMark/>
          </w:tcPr>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MERGE</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INTO</w:t>
            </w:r>
            <w:r w:rsidRPr="006A072C">
              <w:rPr>
                <w:rFonts w:ascii="Courier New" w:eastAsia="Times New Roman" w:hAnsi="Courier New" w:cs="Courier New"/>
                <w:sz w:val="18"/>
                <w:szCs w:val="18"/>
                <w:lang w:val="en-US" w:eastAsia="ru-RU"/>
              </w:rPr>
              <w:t xml:space="preserve"> table1 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USING</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b/>
                <w:bCs/>
                <w:color w:val="993333"/>
                <w:sz w:val="18"/>
                <w:szCs w:val="18"/>
                <w:lang w:val="en-US" w:eastAsia="ru-RU"/>
              </w:rPr>
              <w:t>SELECT</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FROM</w:t>
            </w:r>
            <w:r w:rsidRPr="006A072C">
              <w:rPr>
                <w:rFonts w:ascii="Courier New" w:eastAsia="Times New Roman" w:hAnsi="Courier New" w:cs="Courier New"/>
                <w:sz w:val="18"/>
                <w:szCs w:val="18"/>
                <w:lang w:val="en-US" w:eastAsia="ru-RU"/>
              </w:rPr>
              <w:t xml:space="preserve"> table2 s</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 p</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ON</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ur_number</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ur_number</w:t>
            </w:r>
            <w:r w:rsidRPr="006A072C">
              <w:rPr>
                <w:rFonts w:ascii="Courier New" w:eastAsia="Times New Roman" w:hAnsi="Courier New" w:cs="Courier New"/>
                <w:color w:val="66CC66"/>
                <w:sz w:val="18"/>
                <w:szCs w:val="18"/>
                <w:lang w:val="en-US" w:eastAsia="ru-RU"/>
              </w:rPr>
              <w:t>)</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eastAsia="ru-RU"/>
              </w:rPr>
            </w:pPr>
            <w:r w:rsidRPr="006A072C">
              <w:rPr>
                <w:rFonts w:ascii="Courier New" w:eastAsia="Times New Roman" w:hAnsi="Courier New" w:cs="Courier New"/>
                <w:b/>
                <w:bCs/>
                <w:color w:val="993333"/>
                <w:sz w:val="18"/>
                <w:szCs w:val="18"/>
                <w:lang w:eastAsia="ru-RU"/>
              </w:rPr>
              <w:t>WHEN</w:t>
            </w:r>
            <w:r w:rsidRPr="006A072C">
              <w:rPr>
                <w:rFonts w:ascii="Courier New" w:eastAsia="Times New Roman" w:hAnsi="Courier New" w:cs="Courier New"/>
                <w:sz w:val="18"/>
                <w:szCs w:val="18"/>
                <w:lang w:eastAsia="ru-RU"/>
              </w:rPr>
              <w:t xml:space="preserve"> MATCHED </w:t>
            </w:r>
            <w:r w:rsidRPr="006A072C">
              <w:rPr>
                <w:rFonts w:ascii="Courier New" w:eastAsia="Times New Roman" w:hAnsi="Courier New" w:cs="Courier New"/>
                <w:b/>
                <w:bCs/>
                <w:color w:val="993333"/>
                <w:sz w:val="18"/>
                <w:szCs w:val="18"/>
                <w:lang w:eastAsia="ru-RU"/>
              </w:rPr>
              <w:t>THEN</w:t>
            </w:r>
            <w:r w:rsidRPr="006A072C">
              <w:rPr>
                <w:rFonts w:ascii="Courier New" w:eastAsia="Times New Roman" w:hAnsi="Courier New" w:cs="Courier New"/>
                <w:i/>
                <w:iCs/>
                <w:color w:val="808080"/>
                <w:sz w:val="18"/>
                <w:szCs w:val="18"/>
                <w:lang w:eastAsia="ru-RU"/>
              </w:rPr>
              <w:t>--когда совпали договора, то идет сам update</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eastAsia="ru-RU"/>
              </w:rPr>
            </w:pPr>
            <w:r w:rsidRPr="006A072C">
              <w:rPr>
                <w:rFonts w:ascii="Courier New" w:eastAsia="Times New Roman" w:hAnsi="Courier New" w:cs="Courier New"/>
                <w:sz w:val="18"/>
                <w:szCs w:val="18"/>
                <w:lang w:eastAsia="ru-RU"/>
              </w:rPr>
              <w:t xml:space="preserve"> </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UPDATE</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SET</w:t>
            </w:r>
            <w:r w:rsidRPr="006A072C">
              <w:rPr>
                <w:rFonts w:ascii="Courier New" w:eastAsia="Times New Roman" w:hAnsi="Courier New" w:cs="Courier New"/>
                <w:sz w:val="18"/>
                <w:szCs w:val="18"/>
                <w:lang w:val="en-US" w:eastAsia="ru-RU"/>
              </w:rPr>
              <w:t xml:space="preserve"> 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adress_shop_new</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 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adress_client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adress_client_new</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sz w:val="18"/>
                <w:szCs w:val="18"/>
                <w:lang w:val="en-US" w:eastAsia="ru-RU"/>
              </w:rPr>
              <w:t xml:space="preserve"> </w:t>
            </w:r>
          </w:p>
          <w:p w:rsidR="006A072C" w:rsidRPr="006A072C" w:rsidRDefault="006A072C" w:rsidP="006A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lang w:val="en-US" w:eastAsia="ru-RU"/>
              </w:rPr>
            </w:pPr>
            <w:r w:rsidRPr="006A072C">
              <w:rPr>
                <w:rFonts w:ascii="Courier New" w:eastAsia="Times New Roman" w:hAnsi="Courier New" w:cs="Courier New"/>
                <w:b/>
                <w:bCs/>
                <w:color w:val="993333"/>
                <w:sz w:val="18"/>
                <w:szCs w:val="18"/>
                <w:lang w:val="en-US" w:eastAsia="ru-RU"/>
              </w:rPr>
              <w:t>WHEN</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NOT</w:t>
            </w:r>
            <w:r w:rsidRPr="006A072C">
              <w:rPr>
                <w:rFonts w:ascii="Courier New" w:eastAsia="Times New Roman" w:hAnsi="Courier New" w:cs="Courier New"/>
                <w:sz w:val="18"/>
                <w:szCs w:val="18"/>
                <w:lang w:val="en-US" w:eastAsia="ru-RU"/>
              </w:rPr>
              <w:t xml:space="preserve"> MATCHED </w:t>
            </w:r>
            <w:r w:rsidRPr="006A072C">
              <w:rPr>
                <w:rFonts w:ascii="Courier New" w:eastAsia="Times New Roman" w:hAnsi="Courier New" w:cs="Courier New"/>
                <w:b/>
                <w:bCs/>
                <w:color w:val="993333"/>
                <w:sz w:val="18"/>
                <w:szCs w:val="18"/>
                <w:lang w:val="en-US" w:eastAsia="ru-RU"/>
              </w:rPr>
              <w:t>THEN</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INSERT</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t</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adress_shop</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b/>
                <w:bCs/>
                <w:color w:val="993333"/>
                <w:sz w:val="18"/>
                <w:szCs w:val="18"/>
                <w:lang w:val="en-US" w:eastAsia="ru-RU"/>
              </w:rPr>
              <w:t>VALUES</w:t>
            </w:r>
            <w:r w:rsidRPr="006A072C">
              <w:rPr>
                <w:rFonts w:ascii="Courier New" w:eastAsia="Times New Roman" w:hAnsi="Courier New" w:cs="Courier New"/>
                <w:sz w:val="18"/>
                <w:szCs w:val="18"/>
                <w:lang w:val="en-US" w:eastAsia="ru-RU"/>
              </w:rPr>
              <w:t xml:space="preserve"> </w:t>
            </w:r>
            <w:r w:rsidRPr="006A072C">
              <w:rPr>
                <w:rFonts w:ascii="Courier New" w:eastAsia="Times New Roman" w:hAnsi="Courier New" w:cs="Courier New"/>
                <w:color w:val="66CC66"/>
                <w:sz w:val="18"/>
                <w:szCs w:val="18"/>
                <w:lang w:val="en-US" w:eastAsia="ru-RU"/>
              </w:rPr>
              <w:t>(</w:t>
            </w:r>
            <w:r w:rsidRPr="006A072C">
              <w:rPr>
                <w:rFonts w:ascii="Courier New" w:eastAsia="Times New Roman" w:hAnsi="Courier New" w:cs="Courier New"/>
                <w:color w:val="FF0000"/>
                <w:sz w:val="18"/>
                <w:szCs w:val="18"/>
                <w:lang w:val="en-US" w:eastAsia="ru-RU"/>
              </w:rPr>
              <w:t>'</w:t>
            </w:r>
            <w:r w:rsidRPr="006A072C">
              <w:rPr>
                <w:rFonts w:ascii="Courier New" w:eastAsia="Times New Roman" w:hAnsi="Courier New" w:cs="Courier New"/>
                <w:color w:val="FF0000"/>
                <w:sz w:val="18"/>
                <w:szCs w:val="18"/>
                <w:lang w:eastAsia="ru-RU"/>
              </w:rPr>
              <w:t>Ничего</w:t>
            </w:r>
            <w:r w:rsidRPr="006A072C">
              <w:rPr>
                <w:rFonts w:ascii="Courier New" w:eastAsia="Times New Roman" w:hAnsi="Courier New" w:cs="Courier New"/>
                <w:color w:val="FF0000"/>
                <w:sz w:val="18"/>
                <w:szCs w:val="18"/>
                <w:lang w:val="en-US" w:eastAsia="ru-RU"/>
              </w:rPr>
              <w:t xml:space="preserve"> </w:t>
            </w:r>
            <w:r w:rsidRPr="006A072C">
              <w:rPr>
                <w:rFonts w:ascii="Courier New" w:eastAsia="Times New Roman" w:hAnsi="Courier New" w:cs="Courier New"/>
                <w:color w:val="FF0000"/>
                <w:sz w:val="18"/>
                <w:szCs w:val="18"/>
                <w:lang w:eastAsia="ru-RU"/>
              </w:rPr>
              <w:t>не</w:t>
            </w:r>
            <w:r w:rsidRPr="006A072C">
              <w:rPr>
                <w:rFonts w:ascii="Courier New" w:eastAsia="Times New Roman" w:hAnsi="Courier New" w:cs="Courier New"/>
                <w:color w:val="FF0000"/>
                <w:sz w:val="18"/>
                <w:szCs w:val="18"/>
                <w:lang w:val="en-US" w:eastAsia="ru-RU"/>
              </w:rPr>
              <w:t xml:space="preserve"> </w:t>
            </w:r>
            <w:r w:rsidRPr="006A072C">
              <w:rPr>
                <w:rFonts w:ascii="Courier New" w:eastAsia="Times New Roman" w:hAnsi="Courier New" w:cs="Courier New"/>
                <w:color w:val="FF0000"/>
                <w:sz w:val="18"/>
                <w:szCs w:val="18"/>
                <w:lang w:eastAsia="ru-RU"/>
              </w:rPr>
              <w:t>нашел</w:t>
            </w:r>
            <w:r w:rsidRPr="006A072C">
              <w:rPr>
                <w:rFonts w:ascii="Courier New" w:eastAsia="Times New Roman" w:hAnsi="Courier New" w:cs="Courier New"/>
                <w:color w:val="FF0000"/>
                <w:sz w:val="18"/>
                <w:szCs w:val="18"/>
                <w:lang w:val="en-US" w:eastAsia="ru-RU"/>
              </w:rPr>
              <w:t>'</w:t>
            </w:r>
            <w:r w:rsidRPr="006A072C">
              <w:rPr>
                <w:rFonts w:ascii="Courier New" w:eastAsia="Times New Roman" w:hAnsi="Courier New" w:cs="Courier New"/>
                <w:color w:val="66CC66"/>
                <w:sz w:val="18"/>
                <w:szCs w:val="18"/>
                <w:lang w:val="en-US" w:eastAsia="ru-RU"/>
              </w:rPr>
              <w:t>)</w:t>
            </w:r>
          </w:p>
        </w:tc>
      </w:tr>
    </w:tbl>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Кстати, 2 вариант считается уже более высокого уровня. Он показывает, что вы знакомы со сложным апдейтом, а также умеете работать с оператором «</w:t>
      </w:r>
      <w:r w:rsidRPr="006A072C">
        <w:rPr>
          <w:rFonts w:ascii="Times New Roman" w:eastAsia="Times New Roman" w:hAnsi="Times New Roman" w:cs="Times New Roman"/>
          <w:sz w:val="24"/>
          <w:szCs w:val="24"/>
          <w:lang w:val="en" w:eastAsia="ru-RU"/>
        </w:rPr>
        <w:t>merge</w:t>
      </w:r>
      <w:r w:rsidRPr="006A072C">
        <w:rPr>
          <w:rFonts w:ascii="Times New Roman" w:eastAsia="Times New Roman" w:hAnsi="Times New Roman" w:cs="Times New Roman"/>
          <w:sz w:val="24"/>
          <w:szCs w:val="24"/>
          <w:lang w:eastAsia="ru-RU"/>
        </w:rPr>
        <w:t>».</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 xml:space="preserve">Плюс второго способа в том, что можно вставить какое-то дефолтное значение, если наше условие сцепки не сработало. Кстати, это все работает и в </w:t>
      </w:r>
      <w:r w:rsidRPr="006A072C">
        <w:rPr>
          <w:rFonts w:ascii="Times New Roman" w:eastAsia="Times New Roman" w:hAnsi="Times New Roman" w:cs="Times New Roman"/>
          <w:sz w:val="24"/>
          <w:szCs w:val="24"/>
          <w:lang w:val="en" w:eastAsia="ru-RU"/>
        </w:rPr>
        <w:t>Oracle</w:t>
      </w:r>
      <w:r w:rsidRPr="006A072C">
        <w:rPr>
          <w:rFonts w:ascii="Times New Roman" w:eastAsia="Times New Roman" w:hAnsi="Times New Roman" w:cs="Times New Roman"/>
          <w:sz w:val="24"/>
          <w:szCs w:val="24"/>
          <w:lang w:eastAsia="ru-RU"/>
        </w:rPr>
        <w:t xml:space="preserve"> 10</w:t>
      </w:r>
      <w:r w:rsidRPr="006A072C">
        <w:rPr>
          <w:rFonts w:ascii="Times New Roman" w:eastAsia="Times New Roman" w:hAnsi="Times New Roman" w:cs="Times New Roman"/>
          <w:sz w:val="24"/>
          <w:szCs w:val="24"/>
          <w:lang w:val="en" w:eastAsia="ru-RU"/>
        </w:rPr>
        <w:t>g</w:t>
      </w:r>
      <w:r w:rsidRPr="006A072C">
        <w:rPr>
          <w:rFonts w:ascii="Times New Roman" w:eastAsia="Times New Roman" w:hAnsi="Times New Roman" w:cs="Times New Roman"/>
          <w:sz w:val="24"/>
          <w:szCs w:val="24"/>
          <w:lang w:eastAsia="ru-RU"/>
        </w:rPr>
        <w:t>, в 9 версии тоже.</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6A072C">
        <w:rPr>
          <w:rFonts w:ascii="Times New Roman" w:eastAsia="Times New Roman" w:hAnsi="Times New Roman" w:cs="Times New Roman"/>
          <w:sz w:val="24"/>
          <w:szCs w:val="24"/>
          <w:lang w:eastAsia="ru-RU"/>
        </w:rPr>
        <w:t>Надеюсь, было все понятно и кому-то пригодится это.</w:t>
      </w:r>
    </w:p>
    <w:p w:rsidR="006A072C" w:rsidRPr="006A072C" w:rsidRDefault="006A072C" w:rsidP="006A072C">
      <w:pPr>
        <w:spacing w:before="100" w:beforeAutospacing="1" w:after="100" w:afterAutospacing="1" w:line="240" w:lineRule="auto"/>
        <w:jc w:val="center"/>
        <w:rPr>
          <w:rFonts w:ascii="Times New Roman" w:eastAsia="Times New Roman" w:hAnsi="Times New Roman" w:cs="Times New Roman"/>
          <w:sz w:val="24"/>
          <w:szCs w:val="24"/>
          <w:lang w:val="en" w:eastAsia="ru-RU"/>
        </w:rPr>
      </w:pPr>
      <w:r w:rsidRPr="006A072C">
        <w:rPr>
          <w:rFonts w:ascii="Times New Roman" w:eastAsia="Times New Roman" w:hAnsi="Times New Roman" w:cs="Times New Roman"/>
          <w:sz w:val="24"/>
          <w:szCs w:val="24"/>
          <w:lang w:val="en" w:eastAsia="ru-RU"/>
        </w:rPr>
        <w:t>Удачи!</w:t>
      </w:r>
    </w:p>
    <w:p w:rsidR="0055392F" w:rsidRDefault="0055392F"/>
    <w:p w:rsidR="00523FB2" w:rsidRDefault="00523FB2"/>
    <w:p w:rsidR="00523FB2" w:rsidRPr="00523FB2" w:rsidRDefault="00523FB2">
      <w:pPr>
        <w:rPr>
          <w:b/>
          <w:color w:val="00B050"/>
          <w:sz w:val="24"/>
          <w:szCs w:val="24"/>
        </w:rPr>
      </w:pPr>
      <w:r w:rsidRPr="00523FB2">
        <w:rPr>
          <w:b/>
          <w:color w:val="00B050"/>
          <w:sz w:val="24"/>
          <w:szCs w:val="24"/>
        </w:rPr>
        <w:t xml:space="preserve">Источник: </w:t>
      </w:r>
      <w:r>
        <w:rPr>
          <w:b/>
          <w:color w:val="00B050"/>
          <w:sz w:val="24"/>
          <w:szCs w:val="24"/>
        </w:rPr>
        <w:t xml:space="preserve">  </w:t>
      </w:r>
      <w:bookmarkStart w:id="0" w:name="_GoBack"/>
      <w:bookmarkEnd w:id="0"/>
      <w:r w:rsidRPr="00523FB2">
        <w:rPr>
          <w:b/>
          <w:color w:val="00B050"/>
          <w:sz w:val="24"/>
          <w:szCs w:val="24"/>
        </w:rPr>
        <w:t>http://www.blog.webitdesign.ru/update-table-oracle.html</w:t>
      </w:r>
    </w:p>
    <w:sectPr w:rsidR="00523FB2" w:rsidRPr="0052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C"/>
    <w:rsid w:val="00523FB2"/>
    <w:rsid w:val="0055392F"/>
    <w:rsid w:val="006A0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A07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072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A072C"/>
    <w:rPr>
      <w:color w:val="0000FF"/>
      <w:u w:val="single"/>
    </w:rPr>
  </w:style>
  <w:style w:type="paragraph" w:styleId="a4">
    <w:name w:val="Normal (Web)"/>
    <w:basedOn w:val="a"/>
    <w:uiPriority w:val="99"/>
    <w:semiHidden/>
    <w:unhideWhenUsed/>
    <w:rsid w:val="006A07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A07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A0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A07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072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A072C"/>
    <w:rPr>
      <w:color w:val="0000FF"/>
      <w:u w:val="single"/>
    </w:rPr>
  </w:style>
  <w:style w:type="paragraph" w:styleId="a4">
    <w:name w:val="Normal (Web)"/>
    <w:basedOn w:val="a"/>
    <w:uiPriority w:val="99"/>
    <w:semiHidden/>
    <w:unhideWhenUsed/>
    <w:rsid w:val="006A07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A07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A0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0886">
      <w:bodyDiv w:val="1"/>
      <w:marLeft w:val="0"/>
      <w:marRight w:val="0"/>
      <w:marTop w:val="0"/>
      <w:marBottom w:val="0"/>
      <w:divBdr>
        <w:top w:val="none" w:sz="0" w:space="0" w:color="auto"/>
        <w:left w:val="none" w:sz="0" w:space="0" w:color="auto"/>
        <w:bottom w:val="none" w:sz="0" w:space="0" w:color="auto"/>
        <w:right w:val="none" w:sz="0" w:space="0" w:color="auto"/>
      </w:divBdr>
      <w:divsChild>
        <w:div w:id="1613589465">
          <w:marLeft w:val="0"/>
          <w:marRight w:val="0"/>
          <w:marTop w:val="0"/>
          <w:marBottom w:val="0"/>
          <w:divBdr>
            <w:top w:val="none" w:sz="0" w:space="0" w:color="auto"/>
            <w:left w:val="none" w:sz="0" w:space="0" w:color="auto"/>
            <w:bottom w:val="none" w:sz="0" w:space="0" w:color="auto"/>
            <w:right w:val="none" w:sz="0" w:space="0" w:color="auto"/>
          </w:divBdr>
          <w:divsChild>
            <w:div w:id="30612091">
              <w:marLeft w:val="0"/>
              <w:marRight w:val="0"/>
              <w:marTop w:val="0"/>
              <w:marBottom w:val="0"/>
              <w:divBdr>
                <w:top w:val="none" w:sz="0" w:space="0" w:color="auto"/>
                <w:left w:val="none" w:sz="0" w:space="0" w:color="auto"/>
                <w:bottom w:val="none" w:sz="0" w:space="0" w:color="auto"/>
                <w:right w:val="none" w:sz="0" w:space="0" w:color="auto"/>
              </w:divBdr>
              <w:divsChild>
                <w:div w:id="2033873277">
                  <w:marLeft w:val="0"/>
                  <w:marRight w:val="0"/>
                  <w:marTop w:val="0"/>
                  <w:marBottom w:val="0"/>
                  <w:divBdr>
                    <w:top w:val="none" w:sz="0" w:space="0" w:color="auto"/>
                    <w:left w:val="none" w:sz="0" w:space="0" w:color="auto"/>
                    <w:bottom w:val="none" w:sz="0" w:space="0" w:color="auto"/>
                    <w:right w:val="none" w:sz="0" w:space="0" w:color="auto"/>
                  </w:divBdr>
                  <w:divsChild>
                    <w:div w:id="2083527575">
                      <w:marLeft w:val="0"/>
                      <w:marRight w:val="0"/>
                      <w:marTop w:val="0"/>
                      <w:marBottom w:val="0"/>
                      <w:divBdr>
                        <w:top w:val="none" w:sz="0" w:space="0" w:color="auto"/>
                        <w:left w:val="none" w:sz="0" w:space="0" w:color="auto"/>
                        <w:bottom w:val="none" w:sz="0" w:space="0" w:color="auto"/>
                        <w:right w:val="none" w:sz="0" w:space="0" w:color="auto"/>
                      </w:divBdr>
                      <w:divsChild>
                        <w:div w:id="1467239484">
                          <w:marLeft w:val="0"/>
                          <w:marRight w:val="0"/>
                          <w:marTop w:val="0"/>
                          <w:marBottom w:val="0"/>
                          <w:divBdr>
                            <w:top w:val="none" w:sz="0" w:space="0" w:color="auto"/>
                            <w:left w:val="none" w:sz="0" w:space="0" w:color="auto"/>
                            <w:bottom w:val="none" w:sz="0" w:space="0" w:color="auto"/>
                            <w:right w:val="none" w:sz="0" w:space="0" w:color="auto"/>
                          </w:divBdr>
                          <w:divsChild>
                            <w:div w:id="573899204">
                              <w:marLeft w:val="0"/>
                              <w:marRight w:val="0"/>
                              <w:marTop w:val="0"/>
                              <w:marBottom w:val="0"/>
                              <w:divBdr>
                                <w:top w:val="none" w:sz="0" w:space="0" w:color="auto"/>
                                <w:left w:val="none" w:sz="0" w:space="0" w:color="auto"/>
                                <w:bottom w:val="none" w:sz="0" w:space="0" w:color="auto"/>
                                <w:right w:val="none" w:sz="0" w:space="0" w:color="auto"/>
                              </w:divBdr>
                              <w:divsChild>
                                <w:div w:id="10180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3158">
                          <w:marLeft w:val="0"/>
                          <w:marRight w:val="0"/>
                          <w:marTop w:val="0"/>
                          <w:marBottom w:val="0"/>
                          <w:divBdr>
                            <w:top w:val="none" w:sz="0" w:space="0" w:color="auto"/>
                            <w:left w:val="none" w:sz="0" w:space="0" w:color="auto"/>
                            <w:bottom w:val="none" w:sz="0" w:space="0" w:color="auto"/>
                            <w:right w:val="none" w:sz="0" w:space="0" w:color="auto"/>
                          </w:divBdr>
                        </w:div>
                        <w:div w:id="1004436048">
                          <w:marLeft w:val="0"/>
                          <w:marRight w:val="0"/>
                          <w:marTop w:val="0"/>
                          <w:marBottom w:val="0"/>
                          <w:divBdr>
                            <w:top w:val="none" w:sz="0" w:space="0" w:color="auto"/>
                            <w:left w:val="none" w:sz="0" w:space="0" w:color="auto"/>
                            <w:bottom w:val="none" w:sz="0" w:space="0" w:color="auto"/>
                            <w:right w:val="none" w:sz="0" w:space="0" w:color="auto"/>
                          </w:divBdr>
                          <w:divsChild>
                            <w:div w:id="54814630">
                              <w:marLeft w:val="0"/>
                              <w:marRight w:val="0"/>
                              <w:marTop w:val="0"/>
                              <w:marBottom w:val="360"/>
                              <w:divBdr>
                                <w:top w:val="single" w:sz="6" w:space="0" w:color="C0C0C0"/>
                                <w:left w:val="single" w:sz="6" w:space="0" w:color="C0C0C0"/>
                                <w:bottom w:val="single" w:sz="6" w:space="0" w:color="C0C0C0"/>
                                <w:right w:val="single" w:sz="6" w:space="0" w:color="C0C0C0"/>
                              </w:divBdr>
                            </w:div>
                            <w:div w:id="423114903">
                              <w:marLeft w:val="0"/>
                              <w:marRight w:val="0"/>
                              <w:marTop w:val="0"/>
                              <w:marBottom w:val="360"/>
                              <w:divBdr>
                                <w:top w:val="single" w:sz="6" w:space="0" w:color="C0C0C0"/>
                                <w:left w:val="single" w:sz="6" w:space="0" w:color="C0C0C0"/>
                                <w:bottom w:val="single" w:sz="6" w:space="0" w:color="C0C0C0"/>
                                <w:right w:val="single" w:sz="6" w:space="0" w:color="C0C0C0"/>
                              </w:divBdr>
                            </w:div>
                            <w:div w:id="1705261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blog.webitdesign.ru/category/%d0%b1%d0%b4-orac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log.webitdesign.ru/author/admin" TargetMode="External"/><Relationship Id="rId5" Type="http://schemas.openxmlformats.org/officeDocument/2006/relationships/hyperlink" Target="http://www.blog.webitdesign.ru/update-table-ora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613</Words>
  <Characters>3499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2</cp:revision>
  <dcterms:created xsi:type="dcterms:W3CDTF">2013-01-24T06:27:00Z</dcterms:created>
  <dcterms:modified xsi:type="dcterms:W3CDTF">2013-01-24T06:33:00Z</dcterms:modified>
</cp:coreProperties>
</file>