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2A0" w:rsidRPr="00CA22A0" w:rsidRDefault="00CA22A0" w:rsidP="00CA22A0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CA22A0">
        <w:rPr>
          <w:rFonts w:ascii="Verdana" w:eastAsia="Times New Roman" w:hAnsi="Verdana" w:cs="Times New Roman"/>
          <w:b/>
          <w:bCs/>
          <w:color w:val="404060"/>
          <w:kern w:val="36"/>
          <w:sz w:val="48"/>
          <w:szCs w:val="48"/>
          <w:lang w:eastAsia="ru-RU"/>
        </w:rPr>
        <w:t xml:space="preserve">Циклы в базах данных </w:t>
      </w:r>
      <w:r w:rsidRPr="00CA22A0">
        <w:rPr>
          <w:rFonts w:ascii="Verdana" w:eastAsia="Times New Roman" w:hAnsi="Verdana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средствами PL/SQL</w:t>
      </w:r>
    </w:p>
    <w:tbl>
      <w:tblPr>
        <w:tblpPr w:leftFromText="45" w:rightFromText="45" w:vertAnchor="text" w:tblpXSpec="right" w:tblpYSpec="center"/>
        <w:tblW w:w="47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</w:tblGrid>
      <w:tr w:rsidR="00CA22A0" w:rsidRPr="00CA22A0" w:rsidTr="00CA22A0">
        <w:trPr>
          <w:tblCellSpacing w:w="15" w:type="dxa"/>
        </w:trPr>
        <w:tc>
          <w:tcPr>
            <w:tcW w:w="4663" w:type="dxa"/>
            <w:vAlign w:val="center"/>
            <w:hideMark/>
          </w:tcPr>
          <w:p w:rsidR="00CA22A0" w:rsidRPr="00CA22A0" w:rsidRDefault="00CA22A0" w:rsidP="00CA22A0">
            <w:pPr>
              <w:shd w:val="clear" w:color="auto" w:fill="F6F6F6"/>
              <w:spacing w:after="150" w:line="240" w:lineRule="auto"/>
              <w:rPr>
                <w:rFonts w:ascii="Tahoma" w:eastAsia="Times New Roman" w:hAnsi="Tahoma" w:cs="Tahoma"/>
                <w:color w:val="000000" w:themeColor="text1"/>
                <w:sz w:val="19"/>
                <w:szCs w:val="19"/>
                <w:lang w:eastAsia="ru-RU"/>
              </w:rPr>
            </w:pPr>
          </w:p>
        </w:tc>
      </w:tr>
    </w:tbl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i/>
          <w:iCs/>
          <w:color w:val="303030"/>
          <w:sz w:val="24"/>
          <w:szCs w:val="24"/>
          <w:lang w:eastAsia="ru-RU"/>
        </w:rPr>
        <w:t xml:space="preserve">В наши дни базы данных применяются везде: в бухгалтерии, в </w:t>
      </w:r>
      <w:proofErr w:type="spellStart"/>
      <w:r w:rsidRPr="00CA22A0">
        <w:rPr>
          <w:rFonts w:ascii="Verdana" w:eastAsia="Times New Roman" w:hAnsi="Verdana" w:cs="Times New Roman"/>
          <w:i/>
          <w:iCs/>
          <w:color w:val="303030"/>
          <w:sz w:val="24"/>
          <w:szCs w:val="24"/>
          <w:lang w:eastAsia="ru-RU"/>
        </w:rPr>
        <w:t>библиотеке</w:t>
      </w:r>
      <w:proofErr w:type="gramStart"/>
      <w:r w:rsidRPr="00CA22A0">
        <w:rPr>
          <w:rFonts w:ascii="Verdana" w:eastAsia="Times New Roman" w:hAnsi="Verdana" w:cs="Times New Roman"/>
          <w:i/>
          <w:iCs/>
          <w:color w:val="303030"/>
          <w:sz w:val="24"/>
          <w:szCs w:val="24"/>
          <w:lang w:eastAsia="ru-RU"/>
        </w:rPr>
        <w:t>,н</w:t>
      </w:r>
      <w:proofErr w:type="gramEnd"/>
      <w:r w:rsidRPr="00CA22A0">
        <w:rPr>
          <w:rFonts w:ascii="Verdana" w:eastAsia="Times New Roman" w:hAnsi="Verdana" w:cs="Times New Roman"/>
          <w:i/>
          <w:iCs/>
          <w:color w:val="303030"/>
          <w:sz w:val="24"/>
          <w:szCs w:val="24"/>
          <w:lang w:eastAsia="ru-RU"/>
        </w:rPr>
        <w:t>а</w:t>
      </w:r>
      <w:proofErr w:type="spellEnd"/>
      <w:r w:rsidRPr="00CA22A0">
        <w:rPr>
          <w:rFonts w:ascii="Verdana" w:eastAsia="Times New Roman" w:hAnsi="Verdana" w:cs="Times New Roman"/>
          <w:i/>
          <w:iCs/>
          <w:color w:val="303030"/>
          <w:sz w:val="24"/>
          <w:szCs w:val="24"/>
          <w:lang w:eastAsia="ru-RU"/>
        </w:rPr>
        <w:t xml:space="preserve"> складе. А наиболее большим поставщиком программного обеспечения для обработки информации является фирма </w:t>
      </w:r>
      <w:proofErr w:type="spellStart"/>
      <w:r w:rsidRPr="00CA22A0">
        <w:rPr>
          <w:rFonts w:ascii="Verdana" w:eastAsia="Times New Roman" w:hAnsi="Verdana" w:cs="Times New Roman"/>
          <w:i/>
          <w:iCs/>
          <w:color w:val="303030"/>
          <w:sz w:val="24"/>
          <w:szCs w:val="24"/>
          <w:lang w:eastAsia="ru-RU"/>
        </w:rPr>
        <w:t>Oracle</w:t>
      </w:r>
      <w:proofErr w:type="spellEnd"/>
      <w:r w:rsidRPr="00CA22A0">
        <w:rPr>
          <w:rFonts w:ascii="Verdana" w:eastAsia="Times New Roman" w:hAnsi="Verdana" w:cs="Times New Roman"/>
          <w:i/>
          <w:iCs/>
          <w:color w:val="303030"/>
          <w:sz w:val="24"/>
          <w:szCs w:val="24"/>
          <w:lang w:eastAsia="ru-RU"/>
        </w:rPr>
        <w:t xml:space="preserve">. Стандартный язык структурированных запросов SQL не поддерживает циклы, однако весьма нередко, для образования отчетов, к примеру, без циклов не обойтись. Потому корпорация </w:t>
      </w:r>
      <w:proofErr w:type="spellStart"/>
      <w:r w:rsidRPr="00CA22A0">
        <w:rPr>
          <w:rFonts w:ascii="Verdana" w:eastAsia="Times New Roman" w:hAnsi="Verdana" w:cs="Times New Roman"/>
          <w:i/>
          <w:iCs/>
          <w:color w:val="303030"/>
          <w:sz w:val="24"/>
          <w:szCs w:val="24"/>
          <w:lang w:eastAsia="ru-RU"/>
        </w:rPr>
        <w:t>Oracle</w:t>
      </w:r>
      <w:proofErr w:type="spellEnd"/>
      <w:r w:rsidRPr="00CA22A0">
        <w:rPr>
          <w:rFonts w:ascii="Verdana" w:eastAsia="Times New Roman" w:hAnsi="Verdana" w:cs="Times New Roman"/>
          <w:i/>
          <w:iCs/>
          <w:color w:val="303030"/>
          <w:sz w:val="24"/>
          <w:szCs w:val="24"/>
          <w:lang w:eastAsia="ru-RU"/>
        </w:rPr>
        <w:t xml:space="preserve"> сделала расширение этого языка - PL/SQL.</w:t>
      </w:r>
    </w:p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Циклы предназначены для многократного исполнения конкретных операций. </w:t>
      </w:r>
      <w:proofErr w:type="gram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В</w:t>
      </w:r>
      <w:proofErr w:type="gram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PL/SQL есть 3 типа циклов:</w:t>
      </w:r>
    </w:p>
    <w:p w:rsidR="00CA22A0" w:rsidRPr="00CA22A0" w:rsidRDefault="00CA22A0" w:rsidP="00CA2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Безусловные циклы (бесконечные) - выход из них не предусмотрен. Потому как такие циклы специфичны и применяются редко, то организуются они при помощи условных циклов. Условие возможно вообще не указывать или вместо него применять константу. Примером подобного цикла является машина LOOP ... END LOOP.</w:t>
      </w:r>
    </w:p>
    <w:p w:rsidR="00CA22A0" w:rsidRPr="00CA22A0" w:rsidRDefault="00CA22A0" w:rsidP="00CA2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Условные циклы - команды выполняются прежде тех пор, пока истинно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условие</w:t>
      </w:r>
      <w:proofErr w:type="gram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.П</w:t>
      </w:r>
      <w:proofErr w:type="gram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ример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, WHILE условие LOOP ... END LOOP.</w:t>
      </w:r>
    </w:p>
    <w:p w:rsidR="00CA22A0" w:rsidRPr="00CA22A0" w:rsidRDefault="00CA22A0" w:rsidP="00CA2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Циклы со счетчиком - цикл, в коем счетчик меняет свое значение с начального прежде конечного с определенным этапом, и для любого значения счетчика выполняется последовательность команд, находящихся в цикле. Представителем данного типа циклов является машина FOR счетчик IN стартовое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значение</w:t>
      </w:r>
      <w:proofErr w:type="gram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..</w:t>
      </w:r>
      <w:proofErr w:type="gram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конечное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значение LOOP ... END LOOP.</w:t>
      </w:r>
    </w:p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Самый простой цикл, написанный на PL/SQL, выглядит так: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LOOP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ab/>
        <w:t>NULL;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END LOOP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/</w:t>
      </w:r>
    </w:p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Такой цикл совершенно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бессмысленен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и небезопасен для </w:t>
      </w:r>
      <w:proofErr w:type="spellStart"/>
      <w:proofErr w:type="gram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для</w:t>
      </w:r>
      <w:proofErr w:type="spellEnd"/>
      <w:proofErr w:type="gram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экземпляра БД, так как не имеет выхода. Из таких циклов есть три способа выхода:</w:t>
      </w:r>
    </w:p>
    <w:p w:rsidR="00CA22A0" w:rsidRPr="00CA22A0" w:rsidRDefault="00CA22A0" w:rsidP="00CA22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EXIT - это безусловный выход. Обычно он используется вместе с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операторомIF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, в </w:t>
      </w:r>
      <w:proofErr w:type="gram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котором</w:t>
      </w:r>
      <w:proofErr w:type="gram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проверяется условие выхода.</w:t>
      </w:r>
    </w:p>
    <w:p w:rsidR="00CA22A0" w:rsidRPr="00CA22A0" w:rsidRDefault="00CA22A0" w:rsidP="00CA22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EXIT WHEN - в этом случае выход осуществляется </w:t>
      </w:r>
      <w:proofErr w:type="spellStart"/>
      <w:proofErr w:type="gram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пр</w:t>
      </w:r>
      <w:proofErr w:type="spellEnd"/>
      <w:proofErr w:type="gram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при выполнении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условия,описанного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после WHEN.</w:t>
      </w:r>
    </w:p>
    <w:p w:rsidR="00CA22A0" w:rsidRDefault="00CA22A0" w:rsidP="00CA22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GOTO - в этом случае выход из цикла осуществляется с переходом во внешний контекст, заданный меткой.</w:t>
      </w:r>
    </w:p>
    <w:p w:rsid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</w:p>
    <w:p w:rsid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</w:p>
    <w:p w:rsid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</w:p>
    <w:p w:rsid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</w:p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bookmarkStart w:id="0" w:name="_GoBack"/>
      <w:bookmarkEnd w:id="0"/>
    </w:p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val="en-US"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lastRenderedPageBreak/>
        <w:t>Давайте рассмотрим пример применения цикла вида LOOP EXIT WHEN. Вот</w:t>
      </w:r>
      <w:r w:rsidRPr="00CA22A0">
        <w:rPr>
          <w:rFonts w:ascii="Verdana" w:eastAsia="Times New Roman" w:hAnsi="Verdana" w:cs="Times New Roman"/>
          <w:color w:val="303030"/>
          <w:sz w:val="24"/>
          <w:szCs w:val="24"/>
          <w:lang w:val="en-US" w:eastAsia="ru-RU"/>
        </w:rPr>
        <w:t xml:space="preserve"> </w:t>
      </w: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код</w:t>
      </w:r>
      <w:r w:rsidRPr="00CA22A0">
        <w:rPr>
          <w:rFonts w:ascii="Verdana" w:eastAsia="Times New Roman" w:hAnsi="Verdana" w:cs="Times New Roman"/>
          <w:color w:val="303030"/>
          <w:sz w:val="24"/>
          <w:szCs w:val="24"/>
          <w:lang w:val="en-US" w:eastAsia="ru-RU"/>
        </w:rPr>
        <w:t>: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DECLARE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ab/>
      </w:r>
      <w:proofErr w:type="gramStart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i</w:t>
      </w:r>
      <w:proofErr w:type="gramEnd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NUMBER := 0;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BEGIN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LOOP                  -- start loop 1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proofErr w:type="gramStart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i</w:t>
      </w:r>
      <w:proofErr w:type="gramEnd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:= i + 1;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IF (i &gt;= 100) THEN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proofErr w:type="gramStart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i</w:t>
      </w:r>
      <w:proofErr w:type="gramEnd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:= 0;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EXIT;             -- exit when i &gt;= 0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END IF;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END LOOP;             -- end loop 1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LOOP                  -- start loop 2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proofErr w:type="gramStart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i</w:t>
      </w:r>
      <w:proofErr w:type="gramEnd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:= i + 1;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EXIT WHEN (i &gt;= 100); -- exit when i == 100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END LOOP;             -- end loop 2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END;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/</w:t>
      </w:r>
    </w:p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Видимых действий этот код не производит, но и ошибок тоже! Первый цикл </w:t>
      </w:r>
      <w:proofErr w:type="gram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заканчивается</w:t>
      </w:r>
      <w:proofErr w:type="gram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когда i становится равной 100. При этом она обнуляется и осуществляется выход из цикла. Следующий цикл применяет вложенную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конструкциюEXIT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WHEN, использование которой является более синтаксически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правильным</w:t>
      </w:r>
      <w:proofErr w:type="gram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.В</w:t>
      </w:r>
      <w:proofErr w:type="gram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прочем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, применение условных операторов позволяет проделать некоторые действия перед тем как выйти из цикла. В цикл вида LOOP EXIT WHEN END LOOP является самым часто используемым циклом при построении курсоров.</w:t>
      </w:r>
    </w:p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Вот еще одна разновидность цикла: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DECLARE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proofErr w:type="gramStart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k</w:t>
      </w:r>
      <w:proofErr w:type="gramEnd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NUMBER := 0;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BEGIN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WHILE (k &lt; 10) LOOP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proofErr w:type="gramStart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k</w:t>
      </w:r>
      <w:proofErr w:type="gramEnd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:= k + 1;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END LOOP;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END;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/</w:t>
      </w:r>
    </w:p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В отличие от ранее написанного кода, действия здесь выполняются только пока истинно в круглых скобках. Если условие принимает ложное значение, то выполнение цикла прекращается.</w:t>
      </w:r>
    </w:p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В конструкциях циклов в PL/SQL нет оператора CONTINUE, который иногда является довольно полезным. Это имеет место потому, что выражение </w:t>
      </w:r>
      <w:proofErr w:type="spellStart"/>
      <w:proofErr w:type="gram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CONTINUE</w:t>
      </w:r>
      <w:proofErr w:type="gram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является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зарезервированым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в языке PL/SQL для других целей.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Впрочем</w:t>
      </w:r>
      <w:proofErr w:type="gram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,к</w:t>
      </w:r>
      <w:proofErr w:type="gram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онструкцию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CONTINUE можно искусственно эмулировать, с помощью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циклаLOOP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EXIT WHEN END LOOP а также полезного, хотя и непопулярного,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оператораGOTO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.</w:t>
      </w:r>
    </w:p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Для примера выведем нечетные числа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вполоть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 до 20 с помощью цикла и GOTO: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SET SERVEROUTPUT ON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DECLARE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proofErr w:type="gramStart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s</w:t>
      </w:r>
      <w:proofErr w:type="gramEnd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NUMBER := 0;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BEGIN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proofErr w:type="spellStart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DBMS_OUTPUT.enable</w:t>
      </w:r>
      <w:proofErr w:type="spellEnd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LOOP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proofErr w:type="gramStart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IF(</w:t>
      </w:r>
      <w:proofErr w:type="gramEnd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MOD(s, 2) = 1) THEN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    GOTO LESS;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END IF;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DBMS_OUTPUT.put_</w:t>
      </w:r>
      <w:proofErr w:type="gramStart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line</w:t>
      </w:r>
      <w:proofErr w:type="spellEnd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(</w:t>
      </w:r>
      <w:proofErr w:type="gramEnd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TO_CHAR(s)||' is even!');</w:t>
      </w: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ab/>
      </w: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ab/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&lt;&lt;LESS&gt;&gt;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EXIT WHEN (s = 20);</w:t>
      </w: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ab/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    </w:t>
      </w:r>
      <w:proofErr w:type="gramStart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>s</w:t>
      </w:r>
      <w:proofErr w:type="gramEnd"/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:= s + 1;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val="en-US" w:eastAsia="ru-RU"/>
        </w:rPr>
        <w:t xml:space="preserve">    </w:t>
      </w: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END LOOP;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END;</w:t>
      </w:r>
    </w:p>
    <w:p w:rsidR="00CA22A0" w:rsidRPr="00CA22A0" w:rsidRDefault="00CA22A0" w:rsidP="00CA22A0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CA22A0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/</w:t>
      </w:r>
    </w:p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proofErr w:type="gram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Надеюсь, теперь для вас не составит труда применять циклы PL/SQL для построении серверных приложений баз данных! :)</w:t>
      </w:r>
      <w:proofErr w:type="gramEnd"/>
    </w:p>
    <w:p w:rsidR="00CA22A0" w:rsidRPr="00CA22A0" w:rsidRDefault="00CA22A0" w:rsidP="00CA22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</w:pPr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 xml:space="preserve">Смотрите также близкую по теме 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статью:</w:t>
      </w:r>
      <w:hyperlink r:id="rId6" w:history="1">
        <w:r w:rsidRPr="00CA22A0">
          <w:rPr>
            <w:rFonts w:ascii="Verdana" w:eastAsia="Times New Roman" w:hAnsi="Verdana" w:cs="Times New Roman"/>
            <w:color w:val="7777FF"/>
            <w:sz w:val="24"/>
            <w:szCs w:val="24"/>
            <w:u w:val="single"/>
            <w:lang w:eastAsia="ru-RU"/>
          </w:rPr>
          <w:t>"Оператор</w:t>
        </w:r>
        <w:proofErr w:type="spellEnd"/>
        <w:r w:rsidRPr="00CA22A0">
          <w:rPr>
            <w:rFonts w:ascii="Verdana" w:eastAsia="Times New Roman" w:hAnsi="Verdana" w:cs="Times New Roman"/>
            <w:color w:val="7777FF"/>
            <w:sz w:val="24"/>
            <w:szCs w:val="24"/>
            <w:u w:val="single"/>
            <w:lang w:eastAsia="ru-RU"/>
          </w:rPr>
          <w:t xml:space="preserve"> IF в стандарте</w:t>
        </w:r>
        <w:proofErr w:type="gramStart"/>
        <w:r w:rsidRPr="00CA22A0">
          <w:rPr>
            <w:rFonts w:ascii="Verdana" w:eastAsia="Times New Roman" w:hAnsi="Verdana" w:cs="Times New Roman"/>
            <w:color w:val="7777FF"/>
            <w:sz w:val="24"/>
            <w:szCs w:val="24"/>
            <w:u w:val="single"/>
            <w:lang w:eastAsia="ru-RU"/>
          </w:rPr>
          <w:t>SQL</w:t>
        </w:r>
        <w:proofErr w:type="gramEnd"/>
        <w:r w:rsidRPr="00CA22A0">
          <w:rPr>
            <w:rFonts w:ascii="Verdana" w:eastAsia="Times New Roman" w:hAnsi="Verdana" w:cs="Times New Roman"/>
            <w:color w:val="7777FF"/>
            <w:sz w:val="24"/>
            <w:szCs w:val="24"/>
            <w:u w:val="single"/>
            <w:lang w:eastAsia="ru-RU"/>
          </w:rPr>
          <w:t>:2003"</w:t>
        </w:r>
      </w:hyperlink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, с описанием синтаксиса и работы условного оператора согласно стандарту и SQL и примером его использования в PL/</w:t>
      </w:r>
      <w:proofErr w:type="spellStart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pgSQL</w:t>
      </w:r>
      <w:proofErr w:type="spellEnd"/>
      <w:r w:rsidRPr="00CA22A0">
        <w:rPr>
          <w:rFonts w:ascii="Verdana" w:eastAsia="Times New Roman" w:hAnsi="Verdana" w:cs="Times New Roman"/>
          <w:color w:val="303030"/>
          <w:sz w:val="24"/>
          <w:szCs w:val="24"/>
          <w:lang w:eastAsia="ru-RU"/>
        </w:rPr>
        <w:t>.</w:t>
      </w:r>
    </w:p>
    <w:p w:rsidR="00B750B6" w:rsidRDefault="00B750B6"/>
    <w:sectPr w:rsidR="00B750B6" w:rsidSect="00CA2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7688C"/>
    <w:multiLevelType w:val="multilevel"/>
    <w:tmpl w:val="45FE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75045E"/>
    <w:multiLevelType w:val="multilevel"/>
    <w:tmpl w:val="9190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2A0"/>
    <w:rsid w:val="00B750B6"/>
    <w:rsid w:val="00C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22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404060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A0"/>
    <w:rPr>
      <w:rFonts w:ascii="Times New Roman" w:eastAsia="Times New Roman" w:hAnsi="Times New Roman" w:cs="Times New Roman"/>
      <w:b/>
      <w:bCs/>
      <w:color w:val="404060"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A22A0"/>
    <w:rPr>
      <w:color w:val="7777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22A0"/>
    <w:pPr>
      <w:pBdr>
        <w:top w:val="single" w:sz="6" w:space="0" w:color="C0E6FF"/>
        <w:left w:val="single" w:sz="6" w:space="0" w:color="C0E6FF"/>
        <w:bottom w:val="single" w:sz="6" w:space="0" w:color="C0E6FF"/>
        <w:right w:val="single" w:sz="6" w:space="0" w:color="C0E6FF"/>
      </w:pBdr>
      <w:shd w:val="clear" w:color="auto" w:fill="E0E8E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0303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2A0"/>
    <w:rPr>
      <w:rFonts w:ascii="Courier New" w:eastAsia="Times New Roman" w:hAnsi="Courier New" w:cs="Courier New"/>
      <w:color w:val="303030"/>
      <w:sz w:val="20"/>
      <w:szCs w:val="20"/>
      <w:shd w:val="clear" w:color="auto" w:fill="E0E8EF"/>
      <w:lang w:eastAsia="ru-RU"/>
    </w:rPr>
  </w:style>
  <w:style w:type="paragraph" w:styleId="a4">
    <w:name w:val="Normal (Web)"/>
    <w:basedOn w:val="a"/>
    <w:uiPriority w:val="99"/>
    <w:semiHidden/>
    <w:unhideWhenUsed/>
    <w:rsid w:val="00CA2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A22A0"/>
    <w:rPr>
      <w:b/>
      <w:bCs/>
    </w:rPr>
  </w:style>
  <w:style w:type="character" w:customStyle="1" w:styleId="buylink">
    <w:name w:val="buylink"/>
    <w:basedOn w:val="a0"/>
    <w:rsid w:val="00CA22A0"/>
  </w:style>
  <w:style w:type="character" w:styleId="a6">
    <w:name w:val="Emphasis"/>
    <w:basedOn w:val="a0"/>
    <w:uiPriority w:val="20"/>
    <w:qFormat/>
    <w:rsid w:val="00CA22A0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CA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2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22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404060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A0"/>
    <w:rPr>
      <w:rFonts w:ascii="Times New Roman" w:eastAsia="Times New Roman" w:hAnsi="Times New Roman" w:cs="Times New Roman"/>
      <w:b/>
      <w:bCs/>
      <w:color w:val="404060"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A22A0"/>
    <w:rPr>
      <w:color w:val="7777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22A0"/>
    <w:pPr>
      <w:pBdr>
        <w:top w:val="single" w:sz="6" w:space="0" w:color="C0E6FF"/>
        <w:left w:val="single" w:sz="6" w:space="0" w:color="C0E6FF"/>
        <w:bottom w:val="single" w:sz="6" w:space="0" w:color="C0E6FF"/>
        <w:right w:val="single" w:sz="6" w:space="0" w:color="C0E6FF"/>
      </w:pBdr>
      <w:shd w:val="clear" w:color="auto" w:fill="E0E8E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0303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2A0"/>
    <w:rPr>
      <w:rFonts w:ascii="Courier New" w:eastAsia="Times New Roman" w:hAnsi="Courier New" w:cs="Courier New"/>
      <w:color w:val="303030"/>
      <w:sz w:val="20"/>
      <w:szCs w:val="20"/>
      <w:shd w:val="clear" w:color="auto" w:fill="E0E8EF"/>
      <w:lang w:eastAsia="ru-RU"/>
    </w:rPr>
  </w:style>
  <w:style w:type="paragraph" w:styleId="a4">
    <w:name w:val="Normal (Web)"/>
    <w:basedOn w:val="a"/>
    <w:uiPriority w:val="99"/>
    <w:semiHidden/>
    <w:unhideWhenUsed/>
    <w:rsid w:val="00CA2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A22A0"/>
    <w:rPr>
      <w:b/>
      <w:bCs/>
    </w:rPr>
  </w:style>
  <w:style w:type="character" w:customStyle="1" w:styleId="buylink">
    <w:name w:val="buylink"/>
    <w:basedOn w:val="a0"/>
    <w:rsid w:val="00CA22A0"/>
  </w:style>
  <w:style w:type="character" w:styleId="a6">
    <w:name w:val="Emphasis"/>
    <w:basedOn w:val="a0"/>
    <w:uiPriority w:val="20"/>
    <w:qFormat/>
    <w:rsid w:val="00CA22A0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CA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2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20001">
      <w:bodyDiv w:val="1"/>
      <w:marLeft w:val="150"/>
      <w:marRight w:val="150"/>
      <w:marTop w:val="150"/>
      <w:marBottom w:val="150"/>
      <w:divBdr>
        <w:top w:val="single" w:sz="12" w:space="8" w:color="D0D0D0"/>
        <w:left w:val="single" w:sz="12" w:space="8" w:color="D0D0D0"/>
        <w:bottom w:val="single" w:sz="12" w:space="8" w:color="D0D0D0"/>
        <w:right w:val="single" w:sz="12" w:space="8" w:color="D0D0D0"/>
      </w:divBdr>
      <w:divsChild>
        <w:div w:id="6493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4958">
              <w:marLeft w:val="0"/>
              <w:marRight w:val="0"/>
              <w:marTop w:val="0"/>
              <w:marBottom w:val="0"/>
              <w:divBdr>
                <w:top w:val="single" w:sz="6" w:space="0" w:color="D0D0D0"/>
                <w:left w:val="single" w:sz="6" w:space="0" w:color="D0D0D0"/>
                <w:bottom w:val="single" w:sz="6" w:space="0" w:color="D0D0D0"/>
                <w:right w:val="single" w:sz="6" w:space="0" w:color="D0D0D0"/>
              </w:divBdr>
              <w:divsChild>
                <w:div w:id="5998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853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0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5078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88938">
                              <w:marLeft w:val="14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8780">
                                  <w:marLeft w:val="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9144">
                                  <w:marLeft w:val="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414236">
                                  <w:marLeft w:val="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85351">
                                  <w:marLeft w:val="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82319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74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672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1423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05876">
                              <w:marLeft w:val="14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78028">
                                  <w:marLeft w:val="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08718">
                                  <w:marLeft w:val="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133725">
                                  <w:marLeft w:val="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5925">
                                  <w:marLeft w:val="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51157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6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923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0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2010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74642">
                              <w:marLeft w:val="14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965">
                                  <w:marLeft w:val="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018826">
                                  <w:marLeft w:val="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4581">
                                  <w:marLeft w:val="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93687">
                                  <w:marLeft w:val="0"/>
                                  <w:marRight w:val="0"/>
                                  <w:marTop w:val="0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5032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bb.uz/db/Operator_IF_v_standarte_SQL_20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2013-04-30T13:05:00Z</dcterms:created>
  <dcterms:modified xsi:type="dcterms:W3CDTF">2013-04-30T13:07:00Z</dcterms:modified>
</cp:coreProperties>
</file>