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tabs>
          <w:tab w:val="left" w:pos="1134" w:leader="none"/>
          <w:tab w:val="left" w:pos="2372" w:leader="none"/>
        </w:tabs>
        <w:spacing w:before="240" w:after="240" w:line="240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2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20"/>
          <w:position w:val="0"/>
          <w:sz w:val="36"/>
          <w:shd w:fill="auto" w:val="clear"/>
        </w:rPr>
        <w:t xml:space="preserve">Теоретические сведения к индивидуальным практическим работам</w:t>
      </w:r>
    </w:p>
    <w:p>
      <w:pPr>
        <w:keepNext w:val="true"/>
        <w:tabs>
          <w:tab w:val="left" w:pos="1134" w:leader="none"/>
        </w:tabs>
        <w:spacing w:before="120" w:after="120" w:line="240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  <w:t xml:space="preserve">Общие сведения о метриках сложности программ</w:t>
      </w:r>
    </w:p>
    <w:p>
      <w:pPr>
        <w:spacing w:before="0" w:after="0" w:line="240"/>
        <w:ind w:right="-22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Качество программных средств во многом зависит от сложности их кодов. Например, чем сложнее программа, тем ниже ее надежность и сопровождаемость. Поэтому при оценке качества программ обычно оценивается и их сложность.</w:t>
      </w:r>
    </w:p>
    <w:p>
      <w:pPr>
        <w:spacing w:before="0" w:after="0" w:line="240"/>
        <w:ind w:right="-22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Метрики сложности программ принято подразделять на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три основные группы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[2]: </w:t>
      </w:r>
    </w:p>
    <w:p>
      <w:pPr>
        <w:numPr>
          <w:ilvl w:val="0"/>
          <w:numId w:val="4"/>
        </w:numPr>
        <w:tabs>
          <w:tab w:val="left" w:pos="2149" w:leader="none"/>
          <w:tab w:val="left" w:pos="960" w:leader="none"/>
        </w:tabs>
        <w:spacing w:before="0" w:after="0" w:line="240"/>
        <w:ind w:right="-22" w:left="960" w:hanging="2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метрики размера программ;</w:t>
      </w:r>
    </w:p>
    <w:p>
      <w:pPr>
        <w:numPr>
          <w:ilvl w:val="0"/>
          <w:numId w:val="4"/>
        </w:numPr>
        <w:tabs>
          <w:tab w:val="left" w:pos="2149" w:leader="none"/>
          <w:tab w:val="left" w:pos="960" w:leader="none"/>
        </w:tabs>
        <w:spacing w:before="0" w:after="0" w:line="240"/>
        <w:ind w:right="-22" w:left="960" w:hanging="2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метрики сложности потока управления программ;</w:t>
      </w:r>
    </w:p>
    <w:p>
      <w:pPr>
        <w:numPr>
          <w:ilvl w:val="0"/>
          <w:numId w:val="4"/>
        </w:numPr>
        <w:tabs>
          <w:tab w:val="left" w:pos="2149" w:leader="none"/>
          <w:tab w:val="left" w:pos="960" w:leader="none"/>
        </w:tabs>
        <w:spacing w:before="0" w:after="0" w:line="240"/>
        <w:ind w:right="-22" w:left="960" w:hanging="2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метрики сложности потока данных программ.</w:t>
      </w:r>
    </w:p>
    <w:p>
      <w:pPr>
        <w:spacing w:before="0" w:after="0" w:line="240"/>
        <w:ind w:right="-22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3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Метрики размера программ</w:t>
      </w:r>
    </w:p>
    <w:p>
      <w:pPr>
        <w:spacing w:before="0" w:after="0" w:line="240"/>
        <w:ind w:right="-22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2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Метрики этой группы основаны на анализе исходных текстов программ.</w:t>
      </w:r>
    </w:p>
    <w:p>
      <w:pPr>
        <w:spacing w:before="0" w:after="0" w:line="240"/>
        <w:ind w:right="-22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Существуют различные метрики, с помощью которых может быть оценен размер программы.</w:t>
      </w:r>
    </w:p>
    <w:p>
      <w:pPr>
        <w:spacing w:before="0" w:after="0" w:line="240"/>
        <w:ind w:right="-22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 наиболее простым метрикам размера программы относятся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количество строк исходного текста программы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количество операторов программы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-22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 метрик размера программ широкое распространение получили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метрики Холстеда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[3].</w:t>
      </w:r>
    </w:p>
    <w:p>
      <w:pPr>
        <w:spacing w:before="0" w:after="0" w:line="240"/>
        <w:ind w:right="-22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Основу метрик Холстеда составляют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шесть базовых метрик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программы: </w:t>
      </w:r>
    </w:p>
    <w:p>
      <w:pPr>
        <w:numPr>
          <w:ilvl w:val="0"/>
          <w:numId w:val="8"/>
        </w:numPr>
        <w:tabs>
          <w:tab w:val="left" w:pos="2149" w:leader="none"/>
          <w:tab w:val="left" w:pos="960" w:leader="none"/>
        </w:tabs>
        <w:spacing w:before="0" w:after="0" w:line="240"/>
        <w:ind w:right="-22" w:left="960" w:hanging="2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словарь операторов (число уникальных операторов программы); </w:t>
      </w:r>
    </w:p>
    <w:p>
      <w:pPr>
        <w:numPr>
          <w:ilvl w:val="0"/>
          <w:numId w:val="8"/>
        </w:numPr>
        <w:tabs>
          <w:tab w:val="left" w:pos="2149" w:leader="none"/>
          <w:tab w:val="left" w:pos="960" w:leader="none"/>
        </w:tabs>
        <w:spacing w:before="0" w:after="0" w:line="240"/>
        <w:ind w:right="-22" w:left="960" w:hanging="2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словарь операндов (число уникальных операндов программы); </w:t>
      </w:r>
    </w:p>
    <w:p>
      <w:pPr>
        <w:numPr>
          <w:ilvl w:val="0"/>
          <w:numId w:val="8"/>
        </w:numPr>
        <w:tabs>
          <w:tab w:val="left" w:pos="2149" w:leader="none"/>
          <w:tab w:val="left" w:pos="960" w:leader="none"/>
        </w:tabs>
        <w:spacing w:before="0" w:after="0" w:line="240"/>
        <w:ind w:right="-22" w:left="960" w:hanging="2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общее число операторов в программе; </w:t>
      </w:r>
    </w:p>
    <w:p>
      <w:pPr>
        <w:numPr>
          <w:ilvl w:val="0"/>
          <w:numId w:val="8"/>
        </w:numPr>
        <w:tabs>
          <w:tab w:val="left" w:pos="2149" w:leader="none"/>
          <w:tab w:val="left" w:pos="960" w:leader="none"/>
        </w:tabs>
        <w:spacing w:before="0" w:after="0" w:line="240"/>
        <w:ind w:right="-22" w:left="960" w:hanging="2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общее число операндов в программе;</w:t>
      </w:r>
    </w:p>
    <w:p>
      <w:pPr>
        <w:numPr>
          <w:ilvl w:val="0"/>
          <w:numId w:val="8"/>
        </w:numPr>
        <w:tabs>
          <w:tab w:val="left" w:pos="2149" w:leader="none"/>
          <w:tab w:val="left" w:pos="960" w:leader="none"/>
        </w:tabs>
        <w:spacing w:before="0" w:after="0" w:line="240"/>
        <w:ind w:right="-22" w:left="960" w:hanging="24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1j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число вхождений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-го оператора,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j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 1, 2, …,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numPr>
          <w:ilvl w:val="0"/>
          <w:numId w:val="8"/>
        </w:numPr>
        <w:tabs>
          <w:tab w:val="left" w:pos="2149" w:leader="none"/>
          <w:tab w:val="left" w:pos="960" w:leader="none"/>
        </w:tabs>
        <w:spacing w:before="0" w:after="0" w:line="240"/>
        <w:ind w:right="-22" w:left="960" w:hanging="24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2i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число вхождений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-го операнда,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1, 2, …,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-22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Справедливы следующие соотношения:</w:t>
      </w:r>
    </w:p>
    <w:p>
      <w:pPr>
        <w:spacing w:before="0" w:after="0" w:line="240"/>
        <w:ind w:right="-22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2" w:left="0" w:firstLine="1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315" w:dyaOrig="931">
          <v:rect xmlns:o="urn:schemas-microsoft-com:office:office" xmlns:v="urn:schemas-microsoft-com:vml" id="rectole0000000000" style="width:65.750000pt;height:46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</w:p>
    <w:p>
      <w:pPr>
        <w:spacing w:before="0" w:after="0" w:line="240"/>
        <w:ind w:right="-22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2" w:left="0" w:firstLine="13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417" w:dyaOrig="890">
          <v:rect xmlns:o="urn:schemas-microsoft-com:office:office" xmlns:v="urn:schemas-microsoft-com:vml" id="rectole0000000001" style="width:70.850000pt;height:4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DrawAspect="Content" ObjectID="0000000001" ShapeID="rectole0000000001" r:id="docRId2"/>
        </w:object>
      </w:r>
    </w:p>
    <w:p>
      <w:pPr>
        <w:spacing w:before="0" w:after="0" w:line="240"/>
        <w:ind w:right="-22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2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Базовые метрики определяются непосредственно при анализе исходных текстов программ. На основе базовых метрик Холстед предложил рассчитывать ряд производных метрик программы. Среди них рассмотрим следующие:</w:t>
      </w:r>
    </w:p>
    <w:p>
      <w:pPr>
        <w:numPr>
          <w:ilvl w:val="0"/>
          <w:numId w:val="14"/>
        </w:numPr>
        <w:tabs>
          <w:tab w:val="left" w:pos="2149" w:leader="none"/>
          <w:tab w:val="left" w:pos="960" w:leader="none"/>
        </w:tabs>
        <w:spacing w:before="0" w:after="0" w:line="240"/>
        <w:ind w:right="-22" w:left="960" w:hanging="2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словарь программы (общее число уникальных операторов и операндов программы):</w:t>
      </w:r>
    </w:p>
    <w:p>
      <w:pPr>
        <w:numPr>
          <w:ilvl w:val="0"/>
          <w:numId w:val="14"/>
        </w:numPr>
        <w:tabs>
          <w:tab w:val="left" w:pos="2149" w:leader="none"/>
          <w:tab w:val="left" w:pos="960" w:leader="none"/>
        </w:tabs>
        <w:spacing w:before="0" w:after="0" w:line="240"/>
        <w:ind w:right="-22" w:left="960" w:hanging="2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длина программы (общее количество операторов и операндов программы):</w:t>
      </w:r>
    </w:p>
    <w:p>
      <w:pPr>
        <w:numPr>
          <w:ilvl w:val="0"/>
          <w:numId w:val="14"/>
        </w:numPr>
        <w:tabs>
          <w:tab w:val="left" w:pos="2149" w:leader="none"/>
          <w:tab w:val="left" w:pos="960" w:leader="none"/>
        </w:tabs>
        <w:spacing w:before="0" w:after="0" w:line="240"/>
        <w:ind w:right="-22" w:left="960" w:hanging="2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объем программы (число битов, т.е. логических единиц информации, необходимых для записи программы): </w:t>
      </w:r>
    </w:p>
    <w:p>
      <w:pPr>
        <w:spacing w:before="100" w:after="0" w:line="240"/>
        <w:ind w:right="0" w:left="0" w:firstLine="9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715" w:dyaOrig="2304">
          <v:rect xmlns:o="urn:schemas-microsoft-com:office:office" xmlns:v="urn:schemas-microsoft-com:vml" id="rectole0000000002" style="width:385.750000pt;height:115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20" w:after="0" w:line="240"/>
        <w:ind w:right="-23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Операнды программы представляют собой используемые в ней переменные и константы.</w:t>
      </w:r>
    </w:p>
    <w:p>
      <w:pPr>
        <w:spacing w:before="0" w:after="0" w:line="240"/>
        <w:ind w:right="-22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 операторами программы в метриках Холстеда подразумеваются входящие в ее состав символы операций, символ присваивания, символы-разделители точка и точка с запятой, круглая скобка (пара из открывающей и закрывающей скобок считается одним оператором), управляющие операторы, составной оператор, а также имена процедур и функций. </w:t>
      </w:r>
    </w:p>
    <w:p>
      <w:pPr>
        <w:spacing w:before="0" w:after="0" w:line="240"/>
        <w:ind w:right="-22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Несколько служебных слов, входящих в состав одного оператора (например, If…Then…Else), считаются одним оператором. </w:t>
      </w:r>
    </w:p>
    <w:p>
      <w:pPr>
        <w:spacing w:before="0" w:after="0" w:line="240"/>
        <w:ind w:right="-22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Метки не относятся ни к операторам, ни к операндам.</w:t>
      </w:r>
    </w:p>
    <w:p>
      <w:pPr>
        <w:spacing w:before="0" w:after="0" w:line="240"/>
        <w:ind w:right="-22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Очевидно, что совокупность операторов программы и их количество зависят от языка программирования, на котором написана программа.</w:t>
      </w:r>
    </w:p>
    <w:p>
      <w:pPr>
        <w:tabs>
          <w:tab w:val="center" w:pos="7740" w:leader="none"/>
        </w:tabs>
        <w:spacing w:before="0" w:after="0" w:line="240"/>
        <w:ind w:right="-22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Операторы языка Паскаль в интерпретации Холстеда приведены в табл. 1. При подсчете количества операторов и операндов в программе, написанной на языке Паскаль, следует анализировать только ее раздел операторов, а также разделы операторов процедур и функций пользователя.</w:t>
      </w:r>
    </w:p>
    <w:p>
      <w:pPr>
        <w:spacing w:before="0" w:after="0" w:line="240"/>
        <w:ind w:right="-22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3500" w:leader="none"/>
        </w:tabs>
        <w:spacing w:before="0" w:after="0" w:line="240"/>
        <w:ind w:right="3645" w:left="180" w:hanging="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1 </w:t>
      </w:r>
    </w:p>
    <w:p>
      <w:pPr>
        <w:tabs>
          <w:tab w:val="left" w:pos="3960" w:leader="none"/>
        </w:tabs>
        <w:spacing w:before="0" w:after="240" w:line="240"/>
        <w:ind w:right="-23" w:left="1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Операторы языка Паскаль в интерпретации Холстеда</w:t>
      </w:r>
    </w:p>
    <w:tbl>
      <w:tblPr>
        <w:tblInd w:w="108" w:type="dxa"/>
      </w:tblPr>
      <w:tblGrid>
        <w:gridCol w:w="3014"/>
        <w:gridCol w:w="4462"/>
      </w:tblGrid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-23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Обозначение оператора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-23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Назначение оператора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+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плюс (сложение, объединение множеств, сцепление строк)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минус (изменение знака, вычитание, разность множеств)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*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звездочка (умножение, пересечение множеств)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/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наклонная черта, слэш (знак деления, результат всегда имеет вещественный тип)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&lt;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меньше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&gt;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больше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=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равно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точка (признак конца программы и модуля)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точка с запятой (разделитель операторов программы)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 )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левая и правая скобки при выделении подвыражений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&lt;=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меньше или равно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&gt;=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больше или равно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&lt;&gt;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не равно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:=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операция присваивания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^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знак карата (обращение к динамической переменной)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And  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операция поразрядного логического сложения (И)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Not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операция поразрядного дополнения (НЕ)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12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Or  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операция поразрядного логического сложения (ИЛИ)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Xor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операция поразрядного логического исключающего ИЛИ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Div  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целочисленное деление 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Mod  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остаток от целочисленного деления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Shl  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операция сдвига влево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операция сдвига вправо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In  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операция проверки вхождения элемента в множество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Begin…End  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составной оператор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Break  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оператор безусловного выхода из цикла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Continue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оператор передачи управления на конец тела цикла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Goto &lt;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Метка&gt;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оператор безусловного перехода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Case…Of…Else…End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оператор варианта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If…Then…Else  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оператор условного перехода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Repeat…Until  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оператор цикла с постусловием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While…Do  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оператор цикла с предусловием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For…To…Do  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оператор цикла с параметром (с увеличением параметра)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For…Downto…Do  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оператор цикла с параметром (с уменьшением параметра)</w:t>
            </w:r>
          </w:p>
        </w:tc>
      </w:tr>
      <w:tr>
        <w:trPr>
          <w:trHeight w:val="1" w:hRule="atLeast"/>
          <w:jc w:val="left"/>
        </w:trPr>
        <w:tc>
          <w:tcPr>
            <w:tcW w:w="3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With…Do  </w:t>
            </w:r>
          </w:p>
        </w:tc>
        <w:tc>
          <w:tcPr>
            <w:tcW w:w="4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оператор присоединения</w:t>
            </w:r>
          </w:p>
        </w:tc>
      </w:tr>
    </w:tbl>
    <w:p>
      <w:pPr>
        <w:spacing w:before="0" w:after="0" w:line="240"/>
        <w:ind w:right="-22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2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Пример 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Расчет метрик Холстеда для программы, вычисляющей значение функции </w:t>
      </w:r>
    </w:p>
    <w:p>
      <w:pPr>
        <w:spacing w:before="0" w:after="0" w:line="240"/>
        <w:ind w:right="-22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5" w:left="0" w:firstLine="72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Y = sin X</w:t>
      </w:r>
    </w:p>
    <w:p>
      <w:pPr>
        <w:spacing w:before="0" w:after="0" w:line="240"/>
        <w:ind w:right="-5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6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через разложение функции в бесконечный ряд </w:t>
      </w:r>
    </w:p>
    <w:p>
      <w:pPr>
        <w:spacing w:before="0" w:after="0" w:line="240"/>
        <w:ind w:right="-6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6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032" w:dyaOrig="615">
          <v:rect xmlns:o="urn:schemas-microsoft-com:office:office" xmlns:v="urn:schemas-microsoft-com:vml" id="rectole0000000003" style="width:351.600000pt;height:30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-6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-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точностью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Eps = 0,0001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tabs>
          <w:tab w:val="left" w:pos="1080" w:leader="none"/>
        </w:tabs>
        <w:spacing w:before="0" w:after="0" w:line="240"/>
        <w:ind w:right="-5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программы, написанной на языке Паскаль, приведен ниже.</w:t>
      </w:r>
    </w:p>
    <w:p>
      <w:pPr>
        <w:tabs>
          <w:tab w:val="left" w:pos="1080" w:leader="none"/>
        </w:tabs>
        <w:spacing w:before="0" w:after="0" w:line="240"/>
        <w:ind w:right="-5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-5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Program  Sin1;</w:t>
      </w:r>
    </w:p>
    <w:p>
      <w:pPr>
        <w:tabs>
          <w:tab w:val="left" w:pos="1080" w:leader="none"/>
        </w:tabs>
        <w:spacing w:before="0" w:after="0" w:line="240"/>
        <w:ind w:right="-5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Const  </w:t>
      </w:r>
    </w:p>
    <w:p>
      <w:pPr>
        <w:spacing w:before="0" w:after="0" w:line="240"/>
        <w:ind w:right="-5" w:left="0" w:firstLine="10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eps = 0.0001;</w:t>
      </w:r>
    </w:p>
    <w:p>
      <w:pPr>
        <w:tabs>
          <w:tab w:val="left" w:pos="1080" w:leader="none"/>
        </w:tabs>
        <w:spacing w:before="0" w:after="0" w:line="240"/>
        <w:ind w:right="-5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Var  </w:t>
      </w:r>
    </w:p>
    <w:p>
      <w:pPr>
        <w:spacing w:before="0" w:after="0" w:line="240"/>
        <w:ind w:right="-5" w:left="0" w:firstLine="10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y, x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real;  n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integer;  vs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real;</w:t>
      </w:r>
    </w:p>
    <w:p>
      <w:pPr>
        <w:tabs>
          <w:tab w:val="left" w:pos="1080" w:leader="none"/>
        </w:tabs>
        <w:spacing w:before="0" w:after="0" w:line="240"/>
        <w:ind w:right="-5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40"/>
        <w:ind w:right="-5" w:left="0" w:firstLine="10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Readln (x);</w:t>
      </w:r>
    </w:p>
    <w:p>
      <w:pPr>
        <w:spacing w:before="0" w:after="0" w:line="240"/>
        <w:ind w:right="-5" w:left="0" w:firstLine="10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y := x;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Начальные установки}</w:t>
      </w:r>
    </w:p>
    <w:p>
      <w:pPr>
        <w:spacing w:before="0" w:after="0" w:line="240"/>
        <w:ind w:right="-5" w:left="0" w:firstLine="10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n := 2;  </w:t>
      </w:r>
    </w:p>
    <w:p>
      <w:pPr>
        <w:spacing w:before="0" w:after="0" w:line="240"/>
        <w:ind w:right="-5" w:left="0" w:firstLine="10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vs := x;</w:t>
      </w:r>
    </w:p>
    <w:p>
      <w:pPr>
        <w:spacing w:before="0" w:after="0" w:line="240"/>
        <w:ind w:right="-5" w:left="0" w:firstLine="108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Repeat</w:t>
      </w:r>
    </w:p>
    <w:p>
      <w:pPr>
        <w:tabs>
          <w:tab w:val="left" w:pos="1080" w:leader="none"/>
          <w:tab w:val="left" w:pos="1440" w:leader="none"/>
        </w:tabs>
        <w:spacing w:before="0" w:after="0" w:line="240"/>
        <w:ind w:right="-5" w:left="0" w:firstLine="14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vs :=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vs * x * x / (2 * 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1) / (2 * 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2);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Формирование слагаемого}</w:t>
      </w:r>
    </w:p>
    <w:p>
      <w:pPr>
        <w:tabs>
          <w:tab w:val="left" w:pos="1080" w:leader="none"/>
          <w:tab w:val="left" w:pos="1440" w:leader="none"/>
        </w:tabs>
        <w:spacing w:before="0" w:after="0" w:line="240"/>
        <w:ind w:right="-5" w:left="0" w:firstLine="14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n := n + 1;</w:t>
      </w:r>
    </w:p>
    <w:p>
      <w:pPr>
        <w:tabs>
          <w:tab w:val="left" w:pos="1080" w:leader="none"/>
          <w:tab w:val="left" w:pos="1440" w:leader="none"/>
        </w:tabs>
        <w:spacing w:before="0" w:after="0" w:line="240"/>
        <w:ind w:right="-5" w:left="0" w:firstLine="14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y := y + vs</w:t>
      </w:r>
    </w:p>
    <w:p>
      <w:pPr>
        <w:spacing w:before="0" w:after="0" w:line="240"/>
        <w:ind w:right="-5" w:left="0" w:firstLine="108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Until  abs(vs) &lt; eps;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{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Выход из цикла по выполнению условия}</w:t>
      </w:r>
    </w:p>
    <w:p>
      <w:pPr>
        <w:spacing w:before="0" w:after="0" w:line="240"/>
        <w:ind w:right="-5" w:left="0" w:firstLine="108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Writeln (x, y, eps)</w:t>
      </w:r>
    </w:p>
    <w:p>
      <w:pPr>
        <w:tabs>
          <w:tab w:val="left" w:pos="1080" w:leader="none"/>
        </w:tabs>
        <w:spacing w:before="0" w:after="0" w:line="240"/>
        <w:ind w:right="-5" w:left="0" w:firstLine="72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End.</w:t>
        <w:tab/>
      </w:r>
    </w:p>
    <w:p>
      <w:pPr>
        <w:tabs>
          <w:tab w:val="left" w:pos="1080" w:leader="none"/>
        </w:tabs>
        <w:spacing w:before="0" w:after="0" w:line="240"/>
        <w:ind w:right="-5" w:left="0" w:firstLine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2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Расчет базовых метрик Холстеда для данной программы приведены в табл. 2.</w:t>
      </w:r>
    </w:p>
    <w:p>
      <w:pPr>
        <w:tabs>
          <w:tab w:val="left" w:pos="8280" w:leader="none"/>
        </w:tabs>
        <w:spacing w:before="0" w:after="0" w:line="240"/>
        <w:ind w:right="-22" w:left="0" w:firstLine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2 </w:t>
      </w:r>
    </w:p>
    <w:tbl>
      <w:tblPr>
        <w:tblInd w:w="108" w:type="dxa"/>
      </w:tblPr>
      <w:tblGrid>
        <w:gridCol w:w="1029"/>
        <w:gridCol w:w="2461"/>
        <w:gridCol w:w="1155"/>
        <w:gridCol w:w="1010"/>
        <w:gridCol w:w="2144"/>
        <w:gridCol w:w="1438"/>
      </w:tblGrid>
      <w:tr>
        <w:trPr>
          <w:trHeight w:val="1" w:hRule="atLeast"/>
          <w:jc w:val="left"/>
        </w:trPr>
        <w:tc>
          <w:tcPr>
            <w:tcW w:w="1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j</w:t>
            </w:r>
          </w:p>
        </w:tc>
        <w:tc>
          <w:tcPr>
            <w:tcW w:w="2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Оператор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  <w:vertAlign w:val="subscript"/>
              </w:rPr>
              <w:t xml:space="preserve">1j</w:t>
            </w:r>
          </w:p>
        </w:tc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i</w:t>
            </w: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Операнд</w:t>
            </w: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  <w:vertAlign w:val="subscript"/>
              </w:rPr>
              <w:t xml:space="preserve">2i</w:t>
            </w:r>
          </w:p>
        </w:tc>
      </w:tr>
      <w:tr>
        <w:trPr>
          <w:trHeight w:val="1" w:hRule="atLeast"/>
          <w:jc w:val="left"/>
        </w:trPr>
        <w:tc>
          <w:tcPr>
            <w:tcW w:w="1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"/>
              </w:numPr>
              <w:tabs>
                <w:tab w:val="left" w:pos="720" w:leader="none"/>
              </w:tabs>
              <w:spacing w:before="0" w:after="0" w:line="240"/>
              <w:ind w:right="-23" w:left="0" w:firstLine="16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"/>
              </w:numPr>
              <w:tabs>
                <w:tab w:val="left" w:pos="720" w:leader="none"/>
              </w:tabs>
              <w:spacing w:before="0" w:after="0" w:line="240"/>
              <w:ind w:right="-23" w:left="-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736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x</w:t>
            </w: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1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"/>
              </w:numPr>
              <w:tabs>
                <w:tab w:val="left" w:pos="720" w:leader="none"/>
              </w:tabs>
              <w:spacing w:before="0" w:after="0" w:line="240"/>
              <w:ind w:right="-23" w:left="0" w:firstLine="16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:=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2"/>
              </w:numPr>
              <w:tabs>
                <w:tab w:val="left" w:pos="720" w:leader="none"/>
              </w:tabs>
              <w:spacing w:before="0" w:after="0" w:line="240"/>
              <w:ind w:right="-23" w:left="-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736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</w:t>
            </w: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1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"/>
              </w:numPr>
              <w:tabs>
                <w:tab w:val="left" w:pos="720" w:leader="none"/>
              </w:tabs>
              <w:spacing w:before="0" w:after="0" w:line="240"/>
              <w:ind w:right="-23" w:left="0" w:firstLine="16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*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"/>
              </w:numPr>
              <w:tabs>
                <w:tab w:val="left" w:pos="720" w:leader="none"/>
              </w:tabs>
              <w:spacing w:before="0" w:after="0" w:line="240"/>
              <w:ind w:right="-23" w:left="-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736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vs</w:t>
            </w: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1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"/>
              </w:numPr>
              <w:tabs>
                <w:tab w:val="left" w:pos="720" w:leader="none"/>
              </w:tabs>
              <w:spacing w:before="0" w:after="0" w:line="240"/>
              <w:ind w:right="-23" w:left="0" w:firstLine="16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right" w:pos="2326" w:leader="none"/>
              </w:tabs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6"/>
              </w:numPr>
              <w:tabs>
                <w:tab w:val="left" w:pos="720" w:leader="none"/>
              </w:tabs>
              <w:spacing w:before="0" w:after="0" w:line="240"/>
              <w:ind w:right="-23" w:left="-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736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y</w:t>
            </w: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1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0"/>
              </w:numPr>
              <w:tabs>
                <w:tab w:val="left" w:pos="720" w:leader="none"/>
              </w:tabs>
              <w:spacing w:before="0" w:after="0" w:line="240"/>
              <w:ind w:right="-23" w:left="0" w:firstLine="16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/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3"/>
              </w:numPr>
              <w:tabs>
                <w:tab w:val="left" w:pos="720" w:leader="none"/>
              </w:tabs>
              <w:spacing w:before="0" w:after="0" w:line="240"/>
              <w:ind w:right="-23" w:left="-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736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1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7"/>
              </w:numPr>
              <w:tabs>
                <w:tab w:val="left" w:pos="720" w:leader="none"/>
              </w:tabs>
              <w:spacing w:before="0" w:after="0" w:line="240"/>
              <w:ind w:right="-23" w:left="0" w:firstLine="16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  )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0"/>
              </w:numPr>
              <w:tabs>
                <w:tab w:val="left" w:pos="720" w:leader="none"/>
              </w:tabs>
              <w:spacing w:before="0" w:after="0" w:line="240"/>
              <w:ind w:right="-23" w:left="-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736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4"/>
              </w:numPr>
              <w:tabs>
                <w:tab w:val="left" w:pos="720" w:leader="none"/>
              </w:tabs>
              <w:spacing w:before="0" w:after="0" w:line="240"/>
              <w:ind w:right="-23" w:left="0" w:firstLine="16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7"/>
              </w:numPr>
              <w:tabs>
                <w:tab w:val="left" w:pos="720" w:leader="none"/>
              </w:tabs>
              <w:spacing w:before="0" w:after="0" w:line="240"/>
              <w:ind w:right="-23" w:left="-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736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eps</w:t>
            </w: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1"/>
              </w:numPr>
              <w:tabs>
                <w:tab w:val="left" w:pos="720" w:leader="none"/>
              </w:tabs>
              <w:spacing w:before="0" w:after="0" w:line="240"/>
              <w:ind w:right="-23" w:left="0" w:firstLine="16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Begin…End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3" w:left="-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736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8"/>
              </w:numPr>
              <w:tabs>
                <w:tab w:val="left" w:pos="720" w:leader="none"/>
              </w:tabs>
              <w:spacing w:before="0" w:after="0" w:line="240"/>
              <w:ind w:right="-23" w:left="0" w:firstLine="16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Readln (  )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3" w:left="-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736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5"/>
              </w:numPr>
              <w:tabs>
                <w:tab w:val="left" w:pos="720" w:leader="none"/>
              </w:tabs>
              <w:spacing w:before="0" w:after="0" w:line="240"/>
              <w:ind w:right="-23" w:left="0" w:firstLine="16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Repeat…Until  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3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736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2"/>
              </w:numPr>
              <w:tabs>
                <w:tab w:val="left" w:pos="720" w:leader="none"/>
              </w:tabs>
              <w:spacing w:before="0" w:after="0" w:line="240"/>
              <w:ind w:right="-23" w:left="0" w:firstLine="16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abs(  )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3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736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9"/>
              </w:numPr>
              <w:tabs>
                <w:tab w:val="left" w:pos="720" w:leader="none"/>
              </w:tabs>
              <w:spacing w:before="0" w:after="0" w:line="240"/>
              <w:ind w:right="-23" w:left="0" w:firstLine="16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&lt;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3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736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6"/>
              </w:numPr>
              <w:tabs>
                <w:tab w:val="left" w:pos="720" w:leader="none"/>
              </w:tabs>
              <w:spacing w:before="0" w:after="0" w:line="240"/>
              <w:ind w:right="-23" w:left="0" w:firstLine="16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Writeln (  )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3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3"/>
              </w:numPr>
              <w:tabs>
                <w:tab w:val="left" w:pos="720" w:leader="none"/>
              </w:tabs>
              <w:spacing w:before="0" w:after="0" w:line="240"/>
              <w:ind w:right="-23" w:left="0" w:firstLine="16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3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08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14</w:t>
            </w:r>
          </w:p>
        </w:tc>
        <w:tc>
          <w:tcPr>
            <w:tcW w:w="2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  <w:vertAlign w:val="subscript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 =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33</w:t>
            </w:r>
          </w:p>
        </w:tc>
        <w:tc>
          <w:tcPr>
            <w:tcW w:w="1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22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  <w:vertAlign w:val="subscript"/>
              </w:rPr>
              <w:t xml:space="preserve">2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=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28</w:t>
            </w:r>
          </w:p>
        </w:tc>
      </w:tr>
    </w:tbl>
    <w:p>
      <w:pPr>
        <w:spacing w:before="0" w:after="0" w:line="240"/>
        <w:ind w:right="-22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22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Словарь программы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  <w:vertAlign w:val="subscript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 + 7 = 21.</w:t>
      </w:r>
    </w:p>
    <w:p>
      <w:pPr>
        <w:spacing w:before="0" w:after="0" w:line="240"/>
        <w:ind w:right="-22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Длина программы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33 + 28 = 61.</w:t>
      </w:r>
    </w:p>
    <w:p>
      <w:pPr>
        <w:spacing w:before="0" w:after="0" w:line="240"/>
        <w:ind w:right="-22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Объем программы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</w:t>
      </w:r>
      <w:r>
        <w:object w:dxaOrig="1882" w:dyaOrig="384">
          <v:rect xmlns:o="urn:schemas-microsoft-com:office:office" xmlns:v="urn:schemas-microsoft-com:vml" id="rectole0000000004" style="width:94.100000pt;height:19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DrawAspect="Content" ObjectID="0000000004" ShapeID="rectole0000000004" r:id="docRId8"/>
        </w:object>
      </w:r>
    </w:p>
    <w:p>
      <w:pPr>
        <w:spacing w:before="0" w:after="0" w:line="240"/>
        <w:ind w:right="-22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4">
    <w:abstractNumId w:val="138"/>
  </w:num>
  <w:num w:numId="8">
    <w:abstractNumId w:val="132"/>
  </w:num>
  <w:num w:numId="14">
    <w:abstractNumId w:val="126"/>
  </w:num>
  <w:num w:numId="122">
    <w:abstractNumId w:val="120"/>
  </w:num>
  <w:num w:numId="125">
    <w:abstractNumId w:val="114"/>
  </w:num>
  <w:num w:numId="129">
    <w:abstractNumId w:val="108"/>
  </w:num>
  <w:num w:numId="132">
    <w:abstractNumId w:val="102"/>
  </w:num>
  <w:num w:numId="136">
    <w:abstractNumId w:val="96"/>
  </w:num>
  <w:num w:numId="139">
    <w:abstractNumId w:val="90"/>
  </w:num>
  <w:num w:numId="143">
    <w:abstractNumId w:val="84"/>
  </w:num>
  <w:num w:numId="146">
    <w:abstractNumId w:val="78"/>
  </w:num>
  <w:num w:numId="150">
    <w:abstractNumId w:val="72"/>
  </w:num>
  <w:num w:numId="153">
    <w:abstractNumId w:val="66"/>
  </w:num>
  <w:num w:numId="157">
    <w:abstractNumId w:val="60"/>
  </w:num>
  <w:num w:numId="160">
    <w:abstractNumId w:val="54"/>
  </w:num>
  <w:num w:numId="164">
    <w:abstractNumId w:val="48"/>
  </w:num>
  <w:num w:numId="167">
    <w:abstractNumId w:val="42"/>
  </w:num>
  <w:num w:numId="171">
    <w:abstractNumId w:val="36"/>
  </w:num>
  <w:num w:numId="178">
    <w:abstractNumId w:val="30"/>
  </w:num>
  <w:num w:numId="185">
    <w:abstractNumId w:val="24"/>
  </w:num>
  <w:num w:numId="192">
    <w:abstractNumId w:val="18"/>
  </w:num>
  <w:num w:numId="199">
    <w:abstractNumId w:val="12"/>
  </w:num>
  <w:num w:numId="206">
    <w:abstractNumId w:val="6"/>
  </w:num>
  <w:num w:numId="2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