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8A29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65630349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  <w:r w:rsidRPr="002E139F">
        <w:rPr>
          <w:rFonts w:ascii="Times New Roman" w:eastAsia="Arial" w:hAnsi="Times New Roman" w:cs="Times New Roman"/>
          <w:noProof/>
          <w:kern w:val="0"/>
          <w:lang w:val="bg" w:eastAsia="bg-BG"/>
          <w14:ligatures w14:val="none"/>
        </w:rPr>
        <w:drawing>
          <wp:anchor distT="114300" distB="114300" distL="114300" distR="114300" simplePos="0" relativeHeight="251659264" behindDoc="0" locked="0" layoutInCell="1" hidden="0" allowOverlap="1" wp14:anchorId="1DCD7DC7" wp14:editId="6F5EEFD1">
            <wp:simplePos x="0" y="0"/>
            <wp:positionH relativeFrom="column">
              <wp:posOffset>1304925</wp:posOffset>
            </wp:positionH>
            <wp:positionV relativeFrom="paragraph">
              <wp:posOffset>400111</wp:posOffset>
            </wp:positionV>
            <wp:extent cx="3228975" cy="322897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81F0CC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6DFF7D73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7D7C9F95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31030C3E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5CF97CC4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6A3447AA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72AE2424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1DAD5BB0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1EA323EA" w14:textId="77777777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3"/>
          <w:szCs w:val="33"/>
          <w:lang w:val="bg" w:eastAsia="bg-BG"/>
          <w14:ligatures w14:val="none"/>
        </w:rPr>
      </w:pPr>
    </w:p>
    <w:p w14:paraId="73A58B97" w14:textId="77777777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3"/>
          <w:szCs w:val="33"/>
          <w:lang w:val="bg" w:eastAsia="bg-BG"/>
          <w14:ligatures w14:val="none"/>
        </w:rPr>
      </w:pPr>
    </w:p>
    <w:p w14:paraId="30E919EA" w14:textId="77777777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</w:pPr>
      <w:r w:rsidRPr="002E139F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bg" w:eastAsia="bg-BG"/>
          <w14:ligatures w14:val="none"/>
        </w:rPr>
        <w:t>Проект за управление на жилищен вход</w:t>
      </w:r>
      <w:r w:rsidRPr="002E139F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  <w:t xml:space="preserve"> - </w:t>
      </w:r>
      <w:proofErr w:type="spellStart"/>
      <w:r w:rsidRPr="002E139F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  <w:t>SmartEntrance</w:t>
      </w:r>
      <w:proofErr w:type="spellEnd"/>
    </w:p>
    <w:p w14:paraId="7993FBCC" w14:textId="77777777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6"/>
          <w:szCs w:val="36"/>
          <w:lang w:val="bg" w:eastAsia="bg-BG"/>
          <w14:ligatures w14:val="none"/>
        </w:rPr>
      </w:pPr>
      <w:r w:rsidRPr="002E139F">
        <w:rPr>
          <w:rFonts w:ascii="Times New Roman" w:eastAsia="Roboto" w:hAnsi="Times New Roman" w:cs="Times New Roman"/>
          <w:b/>
          <w:color w:val="343A40"/>
          <w:kern w:val="0"/>
          <w:sz w:val="36"/>
          <w:szCs w:val="36"/>
          <w:lang w:val="bg" w:eastAsia="bg-BG"/>
          <w14:ligatures w14:val="none"/>
        </w:rPr>
        <w:t>(Редактирано)</w:t>
      </w:r>
    </w:p>
    <w:p w14:paraId="3D2FC07D" w14:textId="4033F473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color w:val="343A40"/>
          <w:kern w:val="0"/>
          <w:sz w:val="32"/>
          <w:szCs w:val="32"/>
          <w:lang w:eastAsia="bg-BG"/>
          <w14:ligatures w14:val="none"/>
        </w:rPr>
      </w:pPr>
      <w:r w:rsidRPr="002E139F">
        <w:rPr>
          <w:rFonts w:ascii="Times New Roman" w:eastAsia="Roboto" w:hAnsi="Times New Roman" w:cs="Times New Roman"/>
          <w:color w:val="343A40"/>
          <w:kern w:val="0"/>
          <w:sz w:val="32"/>
          <w:szCs w:val="32"/>
          <w:lang w:eastAsia="bg-BG"/>
          <w14:ligatures w14:val="none"/>
        </w:rPr>
        <w:t>Архитектурен проект</w:t>
      </w:r>
    </w:p>
    <w:p w14:paraId="6BF84D28" w14:textId="77777777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  <w:r w:rsidRPr="002E139F">
        <w:rPr>
          <w:rFonts w:ascii="Times New Roman" w:eastAsia="Arial" w:hAnsi="Times New Roman" w:cs="Times New Roman"/>
          <w:b/>
          <w:bCs/>
          <w:color w:val="343A40"/>
          <w:kern w:val="0"/>
          <w:sz w:val="23"/>
          <w:szCs w:val="23"/>
          <w:lang w:val="bg" w:eastAsia="bg-BG"/>
          <w14:ligatures w14:val="none"/>
        </w:rPr>
        <w:t>Проект № 8</w:t>
      </w:r>
      <w:r w:rsidRPr="002E139F">
        <w:rPr>
          <w:rFonts w:ascii="Times New Roman" w:eastAsia="Roboto" w:hAnsi="Times New Roman" w:cs="Times New Roman"/>
          <w:b/>
          <w:bCs/>
          <w:color w:val="343A40"/>
          <w:kern w:val="0"/>
          <w:sz w:val="23"/>
          <w:szCs w:val="23"/>
          <w:lang w:val="bg" w:eastAsia="bg-BG"/>
          <w14:ligatures w14:val="none"/>
        </w:rPr>
        <w:br/>
      </w:r>
      <w:r w:rsidRPr="002E139F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br/>
        <w:t xml:space="preserve">Изготвили: Кристиян Славов, Йосиф </w:t>
      </w:r>
      <w:proofErr w:type="spellStart"/>
      <w:r w:rsidRPr="002E139F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>Таиби</w:t>
      </w:r>
      <w:proofErr w:type="spellEnd"/>
      <w:r w:rsidRPr="002E139F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 xml:space="preserve">, Виктория Михайлова, </w:t>
      </w:r>
      <w:proofErr w:type="spellStart"/>
      <w:r w:rsidRPr="002E139F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>Юзгюр</w:t>
      </w:r>
      <w:proofErr w:type="spellEnd"/>
      <w:r w:rsidRPr="002E139F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 xml:space="preserve"> Реджеб, Николай </w:t>
      </w:r>
      <w:proofErr w:type="spellStart"/>
      <w:r w:rsidRPr="002E139F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>Патъров</w:t>
      </w:r>
      <w:proofErr w:type="spellEnd"/>
    </w:p>
    <w:p w14:paraId="2FB4D7E4" w14:textId="77777777" w:rsidR="00B64D32" w:rsidRPr="002E139F" w:rsidRDefault="00B64D32" w:rsidP="00B64D32">
      <w:pPr>
        <w:rPr>
          <w:rFonts w:ascii="Times New Roman" w:hAnsi="Times New Roman" w:cs="Times New Roman"/>
        </w:rPr>
      </w:pPr>
    </w:p>
    <w:p w14:paraId="47CB1015" w14:textId="77777777" w:rsidR="00B64D32" w:rsidRPr="002E139F" w:rsidRDefault="00B64D32" w:rsidP="00B64D32">
      <w:pPr>
        <w:rPr>
          <w:rFonts w:ascii="Times New Roman" w:hAnsi="Times New Roman" w:cs="Times New Roman"/>
        </w:rPr>
      </w:pPr>
    </w:p>
    <w:p w14:paraId="5434CFB1" w14:textId="77777777" w:rsidR="00B64D32" w:rsidRPr="002E139F" w:rsidRDefault="00B64D32" w:rsidP="00B64D32">
      <w:pPr>
        <w:rPr>
          <w:rFonts w:ascii="Times New Roman" w:hAnsi="Times New Roman" w:cs="Times New Roman"/>
        </w:rPr>
      </w:pPr>
    </w:p>
    <w:p w14:paraId="09109FE2" w14:textId="77777777" w:rsidR="00B64D32" w:rsidRPr="002E139F" w:rsidRDefault="00B64D32" w:rsidP="00B64D32">
      <w:pPr>
        <w:rPr>
          <w:rFonts w:ascii="Times New Roman" w:hAnsi="Times New Roman" w:cs="Times New Roman"/>
        </w:rPr>
      </w:pPr>
    </w:p>
    <w:p w14:paraId="5DD247C3" w14:textId="77777777" w:rsidR="00B64D32" w:rsidRPr="002E139F" w:rsidRDefault="00B64D32" w:rsidP="00B64D32">
      <w:pPr>
        <w:rPr>
          <w:rFonts w:ascii="Times New Roman" w:hAnsi="Times New Roman" w:cs="Times New Roman"/>
        </w:rPr>
      </w:pPr>
    </w:p>
    <w:p w14:paraId="222F4AC3" w14:textId="74155612" w:rsidR="000C6FC1" w:rsidRPr="002E139F" w:rsidRDefault="00B64D32" w:rsidP="00B64D32">
      <w:pPr>
        <w:shd w:val="clear" w:color="auto" w:fill="FFFFFF"/>
        <w:spacing w:after="240"/>
        <w:jc w:val="center"/>
        <w:rPr>
          <w:rFonts w:ascii="Times New Roman" w:eastAsia="Roboto" w:hAnsi="Times New Roman" w:cs="Times New Roman"/>
          <w:color w:val="343A40"/>
          <w:sz w:val="23"/>
          <w:szCs w:val="23"/>
        </w:rPr>
      </w:pPr>
      <w:r w:rsidRPr="002E139F">
        <w:rPr>
          <w:rFonts w:ascii="Times New Roman" w:eastAsia="Roboto" w:hAnsi="Times New Roman" w:cs="Times New Roman"/>
          <w:color w:val="343A40"/>
          <w:sz w:val="23"/>
          <w:szCs w:val="23"/>
        </w:rPr>
        <w:t>Дата: 0</w:t>
      </w:r>
      <w:r w:rsidRPr="002E139F">
        <w:rPr>
          <w:rFonts w:ascii="Times New Roman" w:eastAsia="Roboto" w:hAnsi="Times New Roman" w:cs="Times New Roman"/>
          <w:color w:val="343A40"/>
          <w:sz w:val="23"/>
          <w:szCs w:val="23"/>
          <w:lang w:val="en-US"/>
        </w:rPr>
        <w:t>3</w:t>
      </w:r>
      <w:r w:rsidRPr="002E139F">
        <w:rPr>
          <w:rFonts w:ascii="Times New Roman" w:eastAsia="Roboto" w:hAnsi="Times New Roman" w:cs="Times New Roman"/>
          <w:color w:val="343A40"/>
          <w:sz w:val="23"/>
          <w:szCs w:val="23"/>
        </w:rPr>
        <w:t>.11.2025</w:t>
      </w:r>
    </w:p>
    <w:p w14:paraId="3A1F0B17" w14:textId="04C9AB03" w:rsidR="00B64D32" w:rsidRPr="002E139F" w:rsidRDefault="00B64D32" w:rsidP="00B64D32">
      <w:pPr>
        <w:shd w:val="clear" w:color="auto" w:fill="FFFFFF"/>
        <w:spacing w:after="240"/>
        <w:rPr>
          <w:rFonts w:ascii="Times New Roman" w:eastAsia="Roboto" w:hAnsi="Times New Roman" w:cs="Times New Roman"/>
          <w:color w:val="343A40"/>
          <w:sz w:val="23"/>
          <w:szCs w:val="23"/>
          <w:lang w:val="en-US"/>
        </w:rPr>
      </w:pPr>
    </w:p>
    <w:p w14:paraId="40CDB9A9" w14:textId="0BF1C720" w:rsidR="002E139F" w:rsidRPr="002E139F" w:rsidRDefault="00B64D32" w:rsidP="002E1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E139F">
        <w:rPr>
          <w:rFonts w:ascii="Times New Roman" w:eastAsia="Roboto" w:hAnsi="Times New Roman" w:cs="Times New Roman"/>
          <w:color w:val="343A40"/>
          <w:sz w:val="23"/>
          <w:szCs w:val="23"/>
          <w:lang w:val="en-US"/>
        </w:rPr>
        <w:br w:type="page"/>
      </w:r>
      <w:r w:rsidR="002E139F" w:rsidRPr="002E139F">
        <w:rPr>
          <w:rFonts w:ascii="Times New Roman" w:eastAsia="Roboto" w:hAnsi="Times New Roman" w:cs="Times New Roman"/>
          <w:b/>
          <w:bCs/>
          <w:color w:val="343A40"/>
          <w:sz w:val="32"/>
          <w:szCs w:val="32"/>
        </w:rPr>
        <w:lastRenderedPageBreak/>
        <w:t xml:space="preserve">Въведение </w:t>
      </w:r>
    </w:p>
    <w:p w14:paraId="3621B103" w14:textId="69C7A2D5" w:rsidR="00310395" w:rsidRPr="00310395" w:rsidRDefault="00310395" w:rsidP="00310395">
      <w:pPr>
        <w:ind w:left="720" w:firstLine="696"/>
        <w:rPr>
          <w:rFonts w:ascii="Times New Roman" w:hAnsi="Times New Roman" w:cs="Times New Roman"/>
          <w:sz w:val="24"/>
          <w:szCs w:val="24"/>
          <w:lang w:val="en-US"/>
        </w:rPr>
      </w:pPr>
      <w:r w:rsidRPr="00310395">
        <w:rPr>
          <w:rFonts w:ascii="Times New Roman" w:hAnsi="Times New Roman" w:cs="Times New Roman"/>
          <w:sz w:val="24"/>
          <w:szCs w:val="24"/>
        </w:rPr>
        <w:t xml:space="preserve">Настоящият документ има за цел да представи архитектурния модел на системата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SmartEntrance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, разработена като интелигентно и модулно решение за управление на достъпа и административните процеси в жилищни сгради. Системата комбинира уеб базиран интерфейс,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микросървисна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 архитектура и защитена инфраструктура, които заедно осигуряват висока степен на надеждност, сигурност и ефективност при работа с потребителски данни и вътрешни процеси.</w:t>
      </w:r>
    </w:p>
    <w:p w14:paraId="45908ADE" w14:textId="77777777" w:rsidR="00310395" w:rsidRPr="00310395" w:rsidRDefault="00310395" w:rsidP="00310395">
      <w:pPr>
        <w:ind w:left="720" w:firstLine="696"/>
        <w:rPr>
          <w:rFonts w:ascii="Times New Roman" w:hAnsi="Times New Roman" w:cs="Times New Roman"/>
          <w:sz w:val="24"/>
          <w:szCs w:val="24"/>
        </w:rPr>
      </w:pPr>
      <w:r w:rsidRPr="00310395">
        <w:rPr>
          <w:rFonts w:ascii="Times New Roman" w:hAnsi="Times New Roman" w:cs="Times New Roman"/>
          <w:sz w:val="24"/>
          <w:szCs w:val="24"/>
        </w:rPr>
        <w:t xml:space="preserve">Архитектурата на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SmartEntrance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 е изградена по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многоизгледен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multi-view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) подход, който позволява да се опише системата от различни перспективи, съответстващи на различни категории заинтересовани страни - крайни потребители, разработчици, архитекти, системни администратори и бизнес анализатори. </w:t>
      </w:r>
    </w:p>
    <w:p w14:paraId="1A81347F" w14:textId="77777777" w:rsidR="00310395" w:rsidRDefault="00310395" w:rsidP="00310395">
      <w:pPr>
        <w:ind w:left="720" w:firstLine="696"/>
        <w:rPr>
          <w:rFonts w:ascii="Times New Roman" w:hAnsi="Times New Roman" w:cs="Times New Roman"/>
          <w:sz w:val="24"/>
          <w:szCs w:val="24"/>
          <w:lang w:val="en-US"/>
        </w:rPr>
      </w:pPr>
      <w:r w:rsidRPr="00310395">
        <w:rPr>
          <w:rFonts w:ascii="Times New Roman" w:hAnsi="Times New Roman" w:cs="Times New Roman"/>
          <w:sz w:val="24"/>
          <w:szCs w:val="24"/>
        </w:rPr>
        <w:t>Документът следва принципите на моделиране по UML (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Unified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>), като за представяне на различните изгледи са използвани съответните типове диаграми (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Sequence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Deployment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>, ER и др.).</w:t>
      </w:r>
    </w:p>
    <w:p w14:paraId="65929BC2" w14:textId="1F4AFAB8" w:rsidR="002E139F" w:rsidRDefault="002E139F" w:rsidP="00310395">
      <w:pPr>
        <w:ind w:left="720" w:firstLine="6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2E139F">
        <w:rPr>
          <w:rFonts w:ascii="Times New Roman" w:hAnsi="Times New Roman" w:cs="Times New Roman"/>
          <w:b/>
          <w:bCs/>
          <w:sz w:val="28"/>
          <w:szCs w:val="28"/>
        </w:rPr>
        <w:t>Участници в проекта</w:t>
      </w:r>
      <w:r w:rsidRPr="002E139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3BD6CA" w14:textId="7FDA02CA" w:rsidR="002E139F" w:rsidRPr="002E139F" w:rsidRDefault="002E139F" w:rsidP="002E13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72898">
        <w:rPr>
          <w:rFonts w:ascii="Times New Roman" w:hAnsi="Times New Roman" w:cs="Times New Roman"/>
          <w:b/>
          <w:bCs/>
          <w:sz w:val="24"/>
          <w:szCs w:val="24"/>
        </w:rPr>
        <w:t>Възложител:</w:t>
      </w:r>
      <w:r>
        <w:rPr>
          <w:rFonts w:ascii="Times New Roman" w:hAnsi="Times New Roman" w:cs="Times New Roman"/>
          <w:sz w:val="24"/>
          <w:szCs w:val="24"/>
        </w:rPr>
        <w:t xml:space="preserve"> Управител на етажната собственост / Сдружение на собствениците</w:t>
      </w:r>
    </w:p>
    <w:p w14:paraId="3EEDB456" w14:textId="32660D0E" w:rsidR="00972898" w:rsidRPr="00972898" w:rsidRDefault="002E139F" w:rsidP="009728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2898">
        <w:rPr>
          <w:rFonts w:ascii="Times New Roman" w:hAnsi="Times New Roman" w:cs="Times New Roman"/>
          <w:b/>
          <w:bCs/>
          <w:sz w:val="24"/>
          <w:szCs w:val="24"/>
        </w:rPr>
        <w:t>Ра</w:t>
      </w:r>
      <w:r w:rsidR="00972898" w:rsidRPr="00972898">
        <w:rPr>
          <w:rFonts w:ascii="Times New Roman" w:hAnsi="Times New Roman" w:cs="Times New Roman"/>
          <w:b/>
          <w:bCs/>
          <w:sz w:val="24"/>
          <w:szCs w:val="24"/>
        </w:rPr>
        <w:t>зработчик</w:t>
      </w:r>
      <w:r w:rsidR="0097289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72898">
        <w:rPr>
          <w:rFonts w:ascii="Times New Roman" w:hAnsi="Times New Roman" w:cs="Times New Roman"/>
          <w:sz w:val="24"/>
          <w:szCs w:val="24"/>
        </w:rPr>
        <w:t>Софтуерен екип</w:t>
      </w:r>
    </w:p>
    <w:p w14:paraId="3D297AFA" w14:textId="18756E90" w:rsidR="00972898" w:rsidRPr="00972898" w:rsidRDefault="00972898" w:rsidP="0097289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</w:t>
      </w:r>
    </w:p>
    <w:p w14:paraId="0791E90A" w14:textId="399DDD81" w:rsidR="00972898" w:rsidRDefault="00972898" w:rsidP="0097289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Frontend</w:t>
      </w:r>
    </w:p>
    <w:p w14:paraId="67C551B3" w14:textId="759EFFDD" w:rsidR="00972898" w:rsidRPr="00972898" w:rsidRDefault="00972898" w:rsidP="0097289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QA</w:t>
      </w:r>
    </w:p>
    <w:p w14:paraId="71A17BDC" w14:textId="091F23B4" w:rsidR="00972898" w:rsidRPr="00972898" w:rsidRDefault="00972898" w:rsidP="009728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Тестови потребители:</w:t>
      </w:r>
      <w:r>
        <w:rPr>
          <w:rFonts w:ascii="Times New Roman" w:hAnsi="Times New Roman" w:cs="Times New Roman"/>
          <w:sz w:val="24"/>
          <w:szCs w:val="24"/>
        </w:rPr>
        <w:t xml:space="preserve"> Софтуерен екип / Възложителите</w:t>
      </w:r>
    </w:p>
    <w:p w14:paraId="31EDD56F" w14:textId="77777777" w:rsidR="00972898" w:rsidRDefault="00972898" w:rsidP="00972898">
      <w:pPr>
        <w:pStyle w:val="ListParagraph"/>
        <w:ind w:left="1428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383F0" w14:textId="77777777" w:rsidR="00972898" w:rsidRPr="00972898" w:rsidRDefault="00972898" w:rsidP="00972898">
      <w:pPr>
        <w:pStyle w:val="ListParagraph"/>
        <w:ind w:left="142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E80A2A" w14:textId="2E987E6A" w:rsidR="00972898" w:rsidRPr="005D6EE4" w:rsidRDefault="00972898" w:rsidP="009728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Предназначение</w:t>
      </w:r>
    </w:p>
    <w:p w14:paraId="35FB581B" w14:textId="77777777" w:rsidR="005D6EE4" w:rsidRDefault="005D6EE4" w:rsidP="005D6EE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BD43CD" w14:textId="7B148B78" w:rsidR="005D6EE4" w:rsidRDefault="005D6EE4" w:rsidP="005D6EE4">
      <w:pPr>
        <w:pStyle w:val="ListParagraph"/>
        <w:spacing w:before="240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 xml:space="preserve">Целта на настоящия архитектурен проект е да дефинира структурата, компонентите и взаимодействието </w:t>
      </w:r>
      <w:r>
        <w:rPr>
          <w:rFonts w:ascii="Times New Roman" w:hAnsi="Times New Roman" w:cs="Times New Roman"/>
          <w:sz w:val="24"/>
          <w:szCs w:val="24"/>
        </w:rPr>
        <w:t>помежду им в системата</w:t>
      </w:r>
      <w:r w:rsidRPr="005D6EE4">
        <w:rPr>
          <w:rFonts w:ascii="Times New Roman" w:hAnsi="Times New Roman" w:cs="Times New Roman"/>
          <w:sz w:val="24"/>
          <w:szCs w:val="24"/>
        </w:rPr>
        <w:t>.</w:t>
      </w:r>
    </w:p>
    <w:p w14:paraId="0F666D58" w14:textId="77777777" w:rsidR="005D6EE4" w:rsidRPr="005D6EE4" w:rsidRDefault="005D6EE4" w:rsidP="005D6EE4">
      <w:pPr>
        <w:pStyle w:val="ListParagraph"/>
        <w:spacing w:before="240"/>
        <w:ind w:left="708" w:firstLine="708"/>
        <w:rPr>
          <w:rFonts w:ascii="Times New Roman" w:hAnsi="Times New Roman" w:cs="Times New Roman"/>
          <w:sz w:val="24"/>
          <w:szCs w:val="24"/>
        </w:rPr>
      </w:pPr>
    </w:p>
    <w:p w14:paraId="6CDF0F86" w14:textId="77777777" w:rsidR="005D6EE4" w:rsidRPr="005D6EE4" w:rsidRDefault="005D6EE4" w:rsidP="005D6EE4">
      <w:pPr>
        <w:pStyle w:val="ListParagraph"/>
        <w:spacing w:before="240"/>
        <w:ind w:left="708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Той служи за:</w:t>
      </w:r>
    </w:p>
    <w:p w14:paraId="446371DA" w14:textId="77777777" w:rsidR="005D6EE4" w:rsidRPr="005D6EE4" w:rsidRDefault="005D6EE4" w:rsidP="005D6EE4">
      <w:pPr>
        <w:pStyle w:val="ListParagraph"/>
        <w:spacing w:before="240"/>
        <w:ind w:left="708"/>
        <w:rPr>
          <w:rFonts w:ascii="Times New Roman" w:hAnsi="Times New Roman" w:cs="Times New Roman"/>
          <w:sz w:val="24"/>
          <w:szCs w:val="24"/>
        </w:rPr>
      </w:pPr>
    </w:p>
    <w:p w14:paraId="2A0F5B56" w14:textId="3F689107" w:rsidR="005D6EE4" w:rsidRPr="005D6EE4" w:rsidRDefault="005D6EE4" w:rsidP="005D6EE4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Ръководство при разработка – описва архитектурните слоеве, модули и технологични зависимости.</w:t>
      </w:r>
    </w:p>
    <w:p w14:paraId="051725ED" w14:textId="7510BC40" w:rsidR="005D6EE4" w:rsidRPr="005D6EE4" w:rsidRDefault="005D6EE4" w:rsidP="005D6EE4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Указания за внедряване – съдържа насоки относно хостинг, мрежова организация и сигурност.</w:t>
      </w:r>
    </w:p>
    <w:p w14:paraId="633978C3" w14:textId="6416BA1B" w:rsidR="00972898" w:rsidRDefault="005D6EE4" w:rsidP="005D6EE4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Поддръжка и надграждане – осигурява стандарти и принципи за бъдещи версии на системата.</w:t>
      </w:r>
    </w:p>
    <w:p w14:paraId="453711EE" w14:textId="77777777" w:rsidR="005D6EE4" w:rsidRDefault="005D6EE4" w:rsidP="005D6EE4">
      <w:pPr>
        <w:pStyle w:val="ListParagraph"/>
        <w:spacing w:before="240"/>
        <w:ind w:left="1428"/>
        <w:rPr>
          <w:rFonts w:ascii="Times New Roman" w:hAnsi="Times New Roman" w:cs="Times New Roman"/>
          <w:sz w:val="24"/>
          <w:szCs w:val="24"/>
        </w:rPr>
      </w:pPr>
    </w:p>
    <w:p w14:paraId="5E11F076" w14:textId="77777777" w:rsidR="005D6EE4" w:rsidRDefault="005D6EE4" w:rsidP="005D6EE4">
      <w:pPr>
        <w:pStyle w:val="ListParagraph"/>
        <w:spacing w:before="240"/>
        <w:ind w:left="1428"/>
        <w:rPr>
          <w:rFonts w:ascii="Times New Roman" w:hAnsi="Times New Roman" w:cs="Times New Roman"/>
          <w:sz w:val="24"/>
          <w:szCs w:val="24"/>
        </w:rPr>
      </w:pPr>
    </w:p>
    <w:p w14:paraId="522053C1" w14:textId="6E436E85" w:rsidR="005D6EE4" w:rsidRPr="005D6EE4" w:rsidRDefault="005D6EE4" w:rsidP="005D6EE4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5D6EE4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Обхват</w:t>
      </w:r>
    </w:p>
    <w:p w14:paraId="52B53A2B" w14:textId="77777777" w:rsidR="005D6EE4" w:rsidRDefault="005D6EE4" w:rsidP="005D6EE4">
      <w:pPr>
        <w:pStyle w:val="ListParagraph"/>
        <w:spacing w:before="240"/>
        <w:ind w:left="1416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59AB5" w14:textId="06958BED" w:rsidR="005D6EE4" w:rsidRPr="005D6EE4" w:rsidRDefault="005D6EE4" w:rsidP="005D6EE4">
      <w:pPr>
        <w:spacing w:before="240"/>
        <w:ind w:left="12" w:firstLine="708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Този документ обхваща архитектурния етап, като включва:</w:t>
      </w:r>
    </w:p>
    <w:p w14:paraId="3B04C285" w14:textId="7F8C1C60" w:rsidR="005D6EE4" w:rsidRPr="005D6EE4" w:rsidRDefault="005D6EE4" w:rsidP="005D6EE4">
      <w:pPr>
        <w:pStyle w:val="ListParagraph"/>
        <w:numPr>
          <w:ilvl w:val="0"/>
          <w:numId w:val="5"/>
        </w:numPr>
        <w:spacing w:before="240"/>
        <w:ind w:left="108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архитектурен модел</w:t>
      </w:r>
    </w:p>
    <w:p w14:paraId="6CD27C7E" w14:textId="245EE592" w:rsidR="005D6EE4" w:rsidRPr="005D6EE4" w:rsidRDefault="005D6EE4" w:rsidP="005D6EE4">
      <w:pPr>
        <w:pStyle w:val="ListParagraph"/>
        <w:numPr>
          <w:ilvl w:val="0"/>
          <w:numId w:val="5"/>
        </w:numPr>
        <w:spacing w:before="240"/>
        <w:ind w:left="108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описание на слоевете и модулите</w:t>
      </w:r>
    </w:p>
    <w:p w14:paraId="09B1FBF4" w14:textId="1699C673" w:rsidR="005D6EE4" w:rsidRPr="005D6EE4" w:rsidRDefault="005D6EE4" w:rsidP="005D6EE4">
      <w:pPr>
        <w:pStyle w:val="ListParagraph"/>
        <w:numPr>
          <w:ilvl w:val="0"/>
          <w:numId w:val="5"/>
        </w:numPr>
        <w:spacing w:before="240"/>
        <w:ind w:left="108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нефункционални изисквания (разширяемост, сигурност, достъпност и др.)</w:t>
      </w:r>
    </w:p>
    <w:p w14:paraId="6C3BB2AD" w14:textId="0C5C5EE9" w:rsidR="005D6EE4" w:rsidRPr="005D6EE4" w:rsidRDefault="005D6EE4" w:rsidP="005D6EE4">
      <w:pPr>
        <w:pStyle w:val="ListParagraph"/>
        <w:numPr>
          <w:ilvl w:val="0"/>
          <w:numId w:val="5"/>
        </w:numPr>
        <w:spacing w:before="240"/>
        <w:ind w:left="108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интеграция с външни системи (</w:t>
      </w:r>
      <w:r>
        <w:rPr>
          <w:rFonts w:ascii="Times New Roman" w:hAnsi="Times New Roman" w:cs="Times New Roman"/>
          <w:sz w:val="24"/>
          <w:szCs w:val="24"/>
        </w:rPr>
        <w:t>онлайн банкиране</w:t>
      </w:r>
      <w:r w:rsidRPr="005D6EE4">
        <w:rPr>
          <w:rFonts w:ascii="Times New Roman" w:hAnsi="Times New Roman" w:cs="Times New Roman"/>
          <w:sz w:val="24"/>
          <w:szCs w:val="24"/>
        </w:rPr>
        <w:t>)</w:t>
      </w:r>
    </w:p>
    <w:p w14:paraId="3A0EDD9A" w14:textId="77777777" w:rsidR="00972898" w:rsidRDefault="00972898" w:rsidP="005D6EE4">
      <w:pPr>
        <w:pStyle w:val="ListParagraph"/>
        <w:spacing w:before="240"/>
        <w:ind w:left="708"/>
        <w:rPr>
          <w:rFonts w:ascii="Times New Roman" w:hAnsi="Times New Roman" w:cs="Times New Roman"/>
          <w:sz w:val="24"/>
          <w:szCs w:val="24"/>
        </w:rPr>
      </w:pPr>
    </w:p>
    <w:p w14:paraId="2C81C6CD" w14:textId="15CD20DB" w:rsidR="005D6EE4" w:rsidRDefault="005D6EE4" w:rsidP="00393588">
      <w:pPr>
        <w:pStyle w:val="ListParagraph"/>
        <w:spacing w:before="24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включва:</w:t>
      </w:r>
    </w:p>
    <w:p w14:paraId="085DE970" w14:textId="77777777" w:rsidR="00393588" w:rsidRPr="00393588" w:rsidRDefault="00393588" w:rsidP="00393588">
      <w:pPr>
        <w:pStyle w:val="ListParagraph"/>
        <w:spacing w:before="240"/>
        <w:ind w:left="708"/>
        <w:rPr>
          <w:rFonts w:ascii="Times New Roman" w:hAnsi="Times New Roman" w:cs="Times New Roman"/>
          <w:sz w:val="24"/>
          <w:szCs w:val="24"/>
        </w:rPr>
      </w:pPr>
    </w:p>
    <w:p w14:paraId="7D545051" w14:textId="2AE51996" w:rsidR="005D6EE4" w:rsidRPr="005D6EE4" w:rsidRDefault="005D6EE4" w:rsidP="00393588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маркетингови или визуални насоки;</w:t>
      </w:r>
    </w:p>
    <w:p w14:paraId="049BDA96" w14:textId="13974488" w:rsidR="005D6EE4" w:rsidRPr="005D6EE4" w:rsidRDefault="005D6EE4" w:rsidP="005D6EE4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финансови или правни процедури;</w:t>
      </w:r>
    </w:p>
    <w:p w14:paraId="68D71AD5" w14:textId="6A1D667C" w:rsidR="005D6EE4" w:rsidRDefault="005D6EE4" w:rsidP="005D6EE4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потребителска документация</w:t>
      </w:r>
    </w:p>
    <w:p w14:paraId="3DFE02E3" w14:textId="77777777" w:rsidR="00393588" w:rsidRDefault="00393588" w:rsidP="00393588">
      <w:pPr>
        <w:pStyle w:val="ListParagraph"/>
        <w:spacing w:before="240"/>
        <w:ind w:left="1068"/>
        <w:rPr>
          <w:rFonts w:ascii="Times New Roman" w:hAnsi="Times New Roman" w:cs="Times New Roman"/>
          <w:sz w:val="24"/>
          <w:szCs w:val="24"/>
        </w:rPr>
      </w:pPr>
    </w:p>
    <w:p w14:paraId="1EB27FE7" w14:textId="77777777" w:rsidR="00393588" w:rsidRPr="005D6EE4" w:rsidRDefault="00393588" w:rsidP="00393588">
      <w:pPr>
        <w:pStyle w:val="ListParagraph"/>
        <w:spacing w:before="240"/>
        <w:ind w:left="1068"/>
        <w:rPr>
          <w:rFonts w:ascii="Times New Roman" w:hAnsi="Times New Roman" w:cs="Times New Roman"/>
          <w:sz w:val="24"/>
          <w:szCs w:val="24"/>
        </w:rPr>
      </w:pPr>
    </w:p>
    <w:p w14:paraId="24B762FC" w14:textId="4809D0C2" w:rsidR="00393588" w:rsidRPr="00393588" w:rsidRDefault="00393588" w:rsidP="003935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Актьори</w:t>
      </w:r>
    </w:p>
    <w:p w14:paraId="2F7ACE4A" w14:textId="77777777" w:rsidR="00393588" w:rsidRDefault="00393588" w:rsidP="0039358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0E65EA" w14:textId="0A095295" w:rsidR="00393588" w:rsidRDefault="00393588" w:rsidP="00393588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Системата предвижда </w:t>
      </w:r>
      <w:r w:rsidRPr="00393588">
        <w:rPr>
          <w:rFonts w:ascii="Times New Roman" w:hAnsi="Times New Roman" w:cs="Times New Roman"/>
          <w:sz w:val="24"/>
          <w:szCs w:val="24"/>
        </w:rPr>
        <w:t>няколко ключови участници („актьори“), които взаимодействат със системата през различни интерфейси и имат различни нива на достъп.</w:t>
      </w:r>
    </w:p>
    <w:p w14:paraId="00686A0F" w14:textId="77777777" w:rsidR="00393588" w:rsidRDefault="00393588" w:rsidP="00393588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</w:p>
    <w:p w14:paraId="53AD071E" w14:textId="77777777" w:rsidR="00050621" w:rsidRDefault="00050621" w:rsidP="00393588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</w:p>
    <w:p w14:paraId="17790ED4" w14:textId="77777777" w:rsidR="00050621" w:rsidRPr="00393588" w:rsidRDefault="00050621" w:rsidP="00393588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910"/>
        <w:gridCol w:w="4722"/>
      </w:tblGrid>
      <w:tr w:rsidR="00393588" w:rsidRPr="00393588" w14:paraId="5F8EE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9241C" w14:textId="77777777" w:rsidR="00393588" w:rsidRPr="00393588" w:rsidRDefault="00393588" w:rsidP="00393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Актьор</w:t>
            </w:r>
          </w:p>
        </w:tc>
        <w:tc>
          <w:tcPr>
            <w:tcW w:w="0" w:type="auto"/>
            <w:vAlign w:val="center"/>
            <w:hideMark/>
          </w:tcPr>
          <w:p w14:paraId="18CAF741" w14:textId="77777777" w:rsidR="00393588" w:rsidRPr="00393588" w:rsidRDefault="00393588" w:rsidP="00393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Роля</w:t>
            </w:r>
          </w:p>
        </w:tc>
        <w:tc>
          <w:tcPr>
            <w:tcW w:w="0" w:type="auto"/>
            <w:vAlign w:val="center"/>
            <w:hideMark/>
          </w:tcPr>
          <w:p w14:paraId="3D7C2B1E" w14:textId="77777777" w:rsidR="00393588" w:rsidRPr="00393588" w:rsidRDefault="00393588" w:rsidP="00393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Основни функции</w:t>
            </w:r>
          </w:p>
        </w:tc>
      </w:tr>
      <w:tr w:rsidR="00393588" w:rsidRPr="00393588" w14:paraId="1B224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C55C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Домоуправител (Администратор)</w:t>
            </w:r>
          </w:p>
        </w:tc>
        <w:tc>
          <w:tcPr>
            <w:tcW w:w="0" w:type="auto"/>
            <w:vAlign w:val="center"/>
            <w:hideMark/>
          </w:tcPr>
          <w:p w14:paraId="4C20FD6A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Управление на входа</w:t>
            </w:r>
          </w:p>
        </w:tc>
        <w:tc>
          <w:tcPr>
            <w:tcW w:w="0" w:type="auto"/>
            <w:vAlign w:val="center"/>
            <w:hideMark/>
          </w:tcPr>
          <w:p w14:paraId="28A69EAE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Добавяне на обекти, начисляване на такси, одобряване на плащания, свикване на събрания</w:t>
            </w:r>
          </w:p>
        </w:tc>
      </w:tr>
      <w:tr w:rsidR="00393588" w:rsidRPr="00393588" w14:paraId="31012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447D" w14:textId="564BAD6C" w:rsidR="00393588" w:rsidRPr="000C0D1E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Контрольор</w:t>
            </w:r>
            <w:r w:rsidR="000C0D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bg-BG"/>
                <w14:ligatures w14:val="none"/>
              </w:rPr>
              <w:t xml:space="preserve"> (</w:t>
            </w:r>
            <w:r w:rsidR="000C0D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Одитор)</w:t>
            </w:r>
          </w:p>
        </w:tc>
        <w:tc>
          <w:tcPr>
            <w:tcW w:w="0" w:type="auto"/>
            <w:vAlign w:val="center"/>
            <w:hideMark/>
          </w:tcPr>
          <w:p w14:paraId="216F1C4B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Надзор на финансовите операции</w:t>
            </w:r>
          </w:p>
        </w:tc>
        <w:tc>
          <w:tcPr>
            <w:tcW w:w="0" w:type="auto"/>
            <w:vAlign w:val="center"/>
            <w:hideMark/>
          </w:tcPr>
          <w:p w14:paraId="3E9D3B85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Проверка и потвърждение на разходи, генериране на отчети</w:t>
            </w:r>
          </w:p>
        </w:tc>
      </w:tr>
      <w:tr w:rsidR="00393588" w:rsidRPr="00393588" w14:paraId="70D2D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B031" w14:textId="153F4280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 xml:space="preserve">Собственик /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Ползвател</w:t>
            </w:r>
          </w:p>
        </w:tc>
        <w:tc>
          <w:tcPr>
            <w:tcW w:w="0" w:type="auto"/>
            <w:vAlign w:val="center"/>
            <w:hideMark/>
          </w:tcPr>
          <w:p w14:paraId="71AF168C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Краен потребител</w:t>
            </w:r>
          </w:p>
        </w:tc>
        <w:tc>
          <w:tcPr>
            <w:tcW w:w="0" w:type="auto"/>
            <w:vAlign w:val="center"/>
            <w:hideMark/>
          </w:tcPr>
          <w:p w14:paraId="6500F563" w14:textId="7C4F8304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Преглед на баланс, плащане на такси, получаване на уведомления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свикване на събрания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(когато се съберат няколко собственика)</w:t>
            </w:r>
          </w:p>
        </w:tc>
      </w:tr>
      <w:tr w:rsidR="00393588" w:rsidRPr="00393588" w14:paraId="6CFAA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B976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Външни системи</w:t>
            </w:r>
          </w:p>
        </w:tc>
        <w:tc>
          <w:tcPr>
            <w:tcW w:w="0" w:type="auto"/>
            <w:vAlign w:val="center"/>
            <w:hideMark/>
          </w:tcPr>
          <w:p w14:paraId="2D4BA189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4980CB0E" w14:textId="71A22994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Онлайн плащания (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напр.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ePay</w:t>
            </w:r>
            <w:proofErr w:type="spellEnd"/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), електронна поща, документооборот</w:t>
            </w:r>
          </w:p>
        </w:tc>
      </w:tr>
    </w:tbl>
    <w:p w14:paraId="23ABFC81" w14:textId="77777777" w:rsidR="00393588" w:rsidRDefault="00393588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460E06" w14:textId="77777777" w:rsidR="00050621" w:rsidRDefault="00050621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9892DB" w14:textId="77777777" w:rsidR="00050621" w:rsidRDefault="00050621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82C6D" w14:textId="77777777" w:rsidR="00050621" w:rsidRDefault="00050621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54F811" w14:textId="77777777" w:rsidR="00050621" w:rsidRDefault="00050621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6DEFB" w14:textId="77777777" w:rsidR="00050621" w:rsidRDefault="00050621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69176A" w14:textId="5FBB5B8A" w:rsidR="00050621" w:rsidRDefault="00050621" w:rsidP="00050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50621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Термини</w:t>
      </w:r>
    </w:p>
    <w:p w14:paraId="2DDC17B6" w14:textId="77777777" w:rsidR="00050621" w:rsidRDefault="00050621" w:rsidP="0005062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6741"/>
      </w:tblGrid>
      <w:tr w:rsidR="00050621" w:rsidRPr="00050621" w14:paraId="12D52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95EF5" w14:textId="77777777" w:rsidR="00050621" w:rsidRPr="00050621" w:rsidRDefault="00050621" w:rsidP="00050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Термин / абревиатура</w:t>
            </w:r>
          </w:p>
        </w:tc>
        <w:tc>
          <w:tcPr>
            <w:tcW w:w="0" w:type="auto"/>
            <w:vAlign w:val="center"/>
            <w:hideMark/>
          </w:tcPr>
          <w:p w14:paraId="794CD004" w14:textId="77777777" w:rsidR="00050621" w:rsidRPr="00050621" w:rsidRDefault="00050621" w:rsidP="00050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Значение</w:t>
            </w:r>
          </w:p>
        </w:tc>
      </w:tr>
      <w:tr w:rsidR="00050621" w:rsidRPr="00050621" w14:paraId="1C2DF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8FE2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ЕС</w:t>
            </w:r>
          </w:p>
        </w:tc>
        <w:tc>
          <w:tcPr>
            <w:tcW w:w="0" w:type="auto"/>
            <w:vAlign w:val="center"/>
            <w:hideMark/>
          </w:tcPr>
          <w:p w14:paraId="4BBC91B0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Етажна собственост</w:t>
            </w:r>
          </w:p>
        </w:tc>
      </w:tr>
      <w:tr w:rsidR="00050621" w:rsidRPr="00050621" w14:paraId="13075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4BF2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ЗУЕС</w:t>
            </w:r>
          </w:p>
        </w:tc>
        <w:tc>
          <w:tcPr>
            <w:tcW w:w="0" w:type="auto"/>
            <w:vAlign w:val="center"/>
            <w:hideMark/>
          </w:tcPr>
          <w:p w14:paraId="0F9645FA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Закон за управление на етажната собственост</w:t>
            </w:r>
          </w:p>
        </w:tc>
      </w:tr>
      <w:tr w:rsidR="00050621" w:rsidRPr="00050621" w14:paraId="0B07E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1EA6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Фонд РО</w:t>
            </w:r>
          </w:p>
        </w:tc>
        <w:tc>
          <w:tcPr>
            <w:tcW w:w="0" w:type="auto"/>
            <w:vAlign w:val="center"/>
            <w:hideMark/>
          </w:tcPr>
          <w:p w14:paraId="310795BB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Фонд „Ремонт и обновяване“</w:t>
            </w:r>
          </w:p>
        </w:tc>
      </w:tr>
      <w:tr w:rsidR="00050621" w:rsidRPr="00050621" w14:paraId="2EC7F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1C1F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Потребител</w:t>
            </w:r>
          </w:p>
        </w:tc>
        <w:tc>
          <w:tcPr>
            <w:tcW w:w="0" w:type="auto"/>
            <w:vAlign w:val="center"/>
            <w:hideMark/>
          </w:tcPr>
          <w:p w14:paraId="307FB824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Всеки регистриран участник в системата</w:t>
            </w:r>
          </w:p>
        </w:tc>
      </w:tr>
      <w:tr w:rsidR="00050621" w:rsidRPr="00050621" w14:paraId="77F8D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0F43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Модул</w:t>
            </w:r>
          </w:p>
        </w:tc>
        <w:tc>
          <w:tcPr>
            <w:tcW w:w="0" w:type="auto"/>
            <w:vAlign w:val="center"/>
            <w:hideMark/>
          </w:tcPr>
          <w:p w14:paraId="02A46665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Самостоятелен компонент на системата (финансов, комуникационен и др.)</w:t>
            </w:r>
          </w:p>
        </w:tc>
      </w:tr>
      <w:tr w:rsidR="00050621" w:rsidRPr="00050621" w14:paraId="79531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EDCD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67EC8FBC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Интерфейс за комуникация между сървър и клиенти чрез HTTP</w:t>
            </w:r>
          </w:p>
        </w:tc>
      </w:tr>
      <w:tr w:rsidR="00050621" w:rsidRPr="00050621" w14:paraId="3C46A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E6ED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78DFC99E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JSON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Web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Token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– механизъм за удостоверяване</w:t>
            </w:r>
          </w:p>
        </w:tc>
      </w:tr>
      <w:tr w:rsidR="00050621" w:rsidRPr="00050621" w14:paraId="01502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8A62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CRUD операции</w:t>
            </w:r>
          </w:p>
        </w:tc>
        <w:tc>
          <w:tcPr>
            <w:tcW w:w="0" w:type="auto"/>
            <w:vAlign w:val="center"/>
            <w:hideMark/>
          </w:tcPr>
          <w:p w14:paraId="7328DA6B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Основни операции с данни: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Create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Read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Update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Delete</w:t>
            </w:r>
            <w:proofErr w:type="spellEnd"/>
          </w:p>
        </w:tc>
      </w:tr>
      <w:tr w:rsidR="00050621" w:rsidRPr="00050621" w14:paraId="70F14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AEDB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6683FF98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Непрекъсната интеграция и доставка (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Continuous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Integration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/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Delivery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</w:tr>
      <w:tr w:rsidR="00050621" w:rsidRPr="00050621" w14:paraId="3C906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31FA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7568479E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Общ регламент за защита на личните данни</w:t>
            </w:r>
          </w:p>
        </w:tc>
      </w:tr>
      <w:tr w:rsidR="00050621" w:rsidRPr="00050621" w14:paraId="314D5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B1E49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SaaS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59335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Software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as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a Service – модел на софтуер като услуга</w:t>
            </w:r>
          </w:p>
        </w:tc>
      </w:tr>
      <w:tr w:rsidR="00050621" w:rsidRPr="00050621" w14:paraId="662D7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09B8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BPMN / UML</w:t>
            </w:r>
          </w:p>
        </w:tc>
        <w:tc>
          <w:tcPr>
            <w:tcW w:w="0" w:type="auto"/>
            <w:vAlign w:val="center"/>
            <w:hideMark/>
          </w:tcPr>
          <w:p w14:paraId="5C528E64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Език за моделиране на процеси и структури</w:t>
            </w:r>
          </w:p>
        </w:tc>
      </w:tr>
    </w:tbl>
    <w:p w14:paraId="150B1BF9" w14:textId="77777777" w:rsidR="00050621" w:rsidRDefault="00050621" w:rsidP="0005062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92D03" w14:textId="77777777" w:rsidR="00050621" w:rsidRDefault="00050621" w:rsidP="0005062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1CB16B" w14:textId="6C08765D" w:rsidR="00050621" w:rsidRDefault="00050621" w:rsidP="00050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50621">
        <w:rPr>
          <w:rFonts w:ascii="Times New Roman" w:hAnsi="Times New Roman" w:cs="Times New Roman"/>
          <w:b/>
          <w:bCs/>
          <w:sz w:val="32"/>
          <w:szCs w:val="32"/>
        </w:rPr>
        <w:t>Източници</w:t>
      </w:r>
    </w:p>
    <w:p w14:paraId="0F52136C" w14:textId="5ECBCE62" w:rsidR="00050621" w:rsidRDefault="00050621" w:rsidP="000506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14F806" w14:textId="2BDCBE6A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050621">
        <w:rPr>
          <w:rFonts w:ascii="Times New Roman" w:hAnsi="Times New Roman" w:cs="Times New Roman"/>
          <w:sz w:val="24"/>
          <w:szCs w:val="24"/>
        </w:rPr>
        <w:t>Закон за управление на етажната собственост (ЗУЕС)</w:t>
      </w:r>
    </w:p>
    <w:p w14:paraId="035BF606" w14:textId="7EA2BC10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050621">
        <w:rPr>
          <w:rFonts w:ascii="Times New Roman" w:hAnsi="Times New Roman" w:cs="Times New Roman"/>
          <w:sz w:val="24"/>
          <w:szCs w:val="24"/>
        </w:rPr>
        <w:t>Общ регламент за защита на личните данни (GDPR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2654F18" w14:textId="51B21234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ePay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50621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</w:p>
    <w:p w14:paraId="1A4BD034" w14:textId="5C098532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5062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v15.2</w:t>
      </w:r>
    </w:p>
    <w:p w14:paraId="4DE354F4" w14:textId="161855DF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05062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18 &amp; Next.js 15 –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Developer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Guide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626197" w14:textId="58033766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050621">
        <w:rPr>
          <w:rFonts w:ascii="Times New Roman" w:hAnsi="Times New Roman" w:cs="Times New Roman"/>
          <w:sz w:val="24"/>
          <w:szCs w:val="24"/>
        </w:rPr>
        <w:t xml:space="preserve">Node.js 22 LTS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OpenJS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Foundation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>)</w:t>
      </w:r>
    </w:p>
    <w:p w14:paraId="096B3AB6" w14:textId="26604005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050621">
        <w:rPr>
          <w:rFonts w:ascii="Times New Roman" w:hAnsi="Times New Roman" w:cs="Times New Roman"/>
          <w:sz w:val="24"/>
          <w:szCs w:val="24"/>
        </w:rPr>
        <w:t>UML 2.5 и BPMN 2.0 спецификации (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Group)</w:t>
      </w:r>
    </w:p>
    <w:p w14:paraId="043C9232" w14:textId="6D0CE950" w:rsidR="00310395" w:rsidRPr="00310395" w:rsidRDefault="00050621" w:rsidP="00310395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050621">
        <w:rPr>
          <w:rFonts w:ascii="Times New Roman" w:hAnsi="Times New Roman" w:cs="Times New Roman"/>
          <w:sz w:val="24"/>
          <w:szCs w:val="24"/>
        </w:rPr>
        <w:t xml:space="preserve">OWASP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Verification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Standard (v4.0.3, 2024)</w:t>
      </w:r>
    </w:p>
    <w:p w14:paraId="22C1489B" w14:textId="77777777" w:rsidR="00310395" w:rsidRDefault="00310395" w:rsidP="00310395">
      <w:pPr>
        <w:rPr>
          <w:lang w:val="en-US"/>
        </w:rPr>
      </w:pPr>
    </w:p>
    <w:p w14:paraId="6C0B1DE0" w14:textId="77777777" w:rsidR="00310395" w:rsidRPr="00310395" w:rsidRDefault="00310395" w:rsidP="00310395">
      <w:pPr>
        <w:rPr>
          <w:rFonts w:ascii="Times New Roman" w:hAnsi="Times New Roman" w:cs="Times New Roman"/>
        </w:rPr>
      </w:pPr>
    </w:p>
    <w:p w14:paraId="251EF4CA" w14:textId="22CABAC8" w:rsidR="00310395" w:rsidRPr="00310395" w:rsidRDefault="00310395" w:rsidP="00310395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b/>
          <w:bCs/>
          <w:sz w:val="32"/>
          <w:szCs w:val="32"/>
          <w:lang w:eastAsia="en-GB"/>
        </w:rPr>
      </w:pPr>
      <w:r w:rsidRPr="00310395">
        <w:rPr>
          <w:rFonts w:ascii="Times New Roman" w:hAnsi="Times New Roman" w:cs="Times New Roman"/>
          <w:b/>
          <w:bCs/>
          <w:sz w:val="32"/>
          <w:szCs w:val="32"/>
          <w:lang w:eastAsia="en-GB"/>
        </w:rPr>
        <w:t>Архитектурен обзор</w:t>
      </w:r>
    </w:p>
    <w:p w14:paraId="73F443BB" w14:textId="77777777" w:rsidR="00310395" w:rsidRPr="00310395" w:rsidRDefault="00310395" w:rsidP="00310395">
      <w:pPr>
        <w:pStyle w:val="ListParagraph"/>
        <w:spacing w:before="240"/>
        <w:rPr>
          <w:rFonts w:ascii="Times New Roman" w:hAnsi="Times New Roman" w:cs="Times New Roman"/>
          <w:b/>
          <w:bCs/>
          <w:sz w:val="32"/>
          <w:szCs w:val="32"/>
          <w:lang w:eastAsia="en-GB"/>
        </w:rPr>
      </w:pPr>
    </w:p>
    <w:p w14:paraId="1D9BE0BA" w14:textId="52CE2132" w:rsidR="00310395" w:rsidRPr="00310395" w:rsidRDefault="00310395" w:rsidP="00310395">
      <w:pPr>
        <w:pStyle w:val="ListParagraph"/>
        <w:numPr>
          <w:ilvl w:val="1"/>
          <w:numId w:val="21"/>
        </w:numPr>
        <w:shd w:val="clear" w:color="auto" w:fill="FFFFFF"/>
        <w:spacing w:before="240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310395">
        <w:rPr>
          <w:rFonts w:ascii="Times New Roman" w:hAnsi="Times New Roman" w:cs="Times New Roman"/>
          <w:b/>
          <w:bCs/>
          <w:sz w:val="28"/>
          <w:szCs w:val="28"/>
        </w:rPr>
        <w:t>Изгледи на архитектурата</w:t>
      </w:r>
    </w:p>
    <w:p w14:paraId="000906E8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en-US" w:eastAsia="en-GB"/>
          <w14:ligatures w14:val="none"/>
        </w:rPr>
      </w:pPr>
    </w:p>
    <w:p w14:paraId="755AA2C2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ind w:left="1080" w:firstLine="696"/>
        <w:outlineLvl w:val="2"/>
        <w:rPr>
          <w:rFonts w:ascii="Times New Roman" w:hAnsi="Times New Roman" w:cs="Times New Roman"/>
          <w:sz w:val="24"/>
          <w:szCs w:val="24"/>
        </w:rPr>
      </w:pPr>
      <w:r w:rsidRPr="00310395">
        <w:rPr>
          <w:rFonts w:ascii="Times New Roman" w:hAnsi="Times New Roman" w:cs="Times New Roman"/>
          <w:sz w:val="24"/>
          <w:szCs w:val="24"/>
        </w:rPr>
        <w:t xml:space="preserve">За описанието на архитектурата на </w:t>
      </w:r>
      <w:proofErr w:type="spellStart"/>
      <w:r w:rsidRPr="00310395">
        <w:rPr>
          <w:rFonts w:ascii="Times New Roman" w:hAnsi="Times New Roman" w:cs="Times New Roman"/>
          <w:b/>
          <w:bCs/>
          <w:sz w:val="24"/>
          <w:szCs w:val="24"/>
        </w:rPr>
        <w:t>SmartEntrance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 са използвани следните основни изгледи, всеки от които представя различен аспект от системата:</w:t>
      </w:r>
    </w:p>
    <w:p w14:paraId="3122DA53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4"/>
          <w:szCs w:val="24"/>
        </w:rPr>
      </w:pPr>
    </w:p>
    <w:p w14:paraId="211E6E5B" w14:textId="0D9B3223" w:rsidR="00310395" w:rsidRPr="00310395" w:rsidRDefault="00310395" w:rsidP="00310395">
      <w:pPr>
        <w:pStyle w:val="ListParagraph"/>
        <w:numPr>
          <w:ilvl w:val="2"/>
          <w:numId w:val="21"/>
        </w:numPr>
        <w:shd w:val="clear" w:color="auto" w:fill="FFFFFF"/>
        <w:spacing w:after="100" w:afterAutospacing="1" w:line="240" w:lineRule="auto"/>
        <w:ind w:left="1843"/>
        <w:outlineLvl w:val="2"/>
        <w:rPr>
          <w:rFonts w:ascii="Times New Roman" w:eastAsia="Times New Roman" w:hAnsi="Times New Roman" w:cs="Times New Roman"/>
          <w:b/>
          <w:bCs/>
          <w:color w:val="343A40"/>
          <w:kern w:val="0"/>
          <w:sz w:val="24"/>
          <w:szCs w:val="24"/>
          <w:lang w:eastAsia="en-GB"/>
          <w14:ligatures w14:val="none"/>
        </w:rPr>
      </w:pPr>
      <w:r w:rsidRPr="00310395">
        <w:rPr>
          <w:rFonts w:ascii="Times New Roman" w:hAnsi="Times New Roman" w:cs="Times New Roman"/>
          <w:b/>
          <w:bCs/>
          <w:sz w:val="24"/>
          <w:szCs w:val="24"/>
        </w:rPr>
        <w:t>Функционален (</w:t>
      </w:r>
      <w:proofErr w:type="spellStart"/>
      <w:r w:rsidRPr="00310395">
        <w:rPr>
          <w:rFonts w:ascii="Times New Roman" w:hAnsi="Times New Roman" w:cs="Times New Roman"/>
          <w:b/>
          <w:bCs/>
          <w:sz w:val="24"/>
          <w:szCs w:val="24"/>
        </w:rPr>
        <w:t>Use</w:t>
      </w:r>
      <w:proofErr w:type="spellEnd"/>
      <w:r w:rsidRPr="003103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0395">
        <w:rPr>
          <w:rFonts w:ascii="Times New Roman" w:hAnsi="Times New Roman" w:cs="Times New Roman"/>
          <w:b/>
          <w:bCs/>
          <w:sz w:val="24"/>
          <w:szCs w:val="24"/>
        </w:rPr>
        <w:t>Case</w:t>
      </w:r>
      <w:proofErr w:type="spellEnd"/>
      <w:r w:rsidRPr="00310395">
        <w:rPr>
          <w:rFonts w:ascii="Times New Roman" w:hAnsi="Times New Roman" w:cs="Times New Roman"/>
          <w:b/>
          <w:bCs/>
          <w:sz w:val="24"/>
          <w:szCs w:val="24"/>
        </w:rPr>
        <w:t>) изглед</w:t>
      </w:r>
    </w:p>
    <w:p w14:paraId="277C687C" w14:textId="77777777" w:rsidR="00310395" w:rsidRPr="000C0D1E" w:rsidRDefault="00310395" w:rsidP="00310395">
      <w:pPr>
        <w:pStyle w:val="NormalWeb"/>
        <w:ind w:left="1123" w:firstLine="696"/>
      </w:pPr>
      <w:r w:rsidRPr="00310395">
        <w:lastRenderedPageBreak/>
        <w:t xml:space="preserve">Функционалният изглед представя </w:t>
      </w:r>
      <w:r w:rsidRPr="000C0D1E">
        <w:t>външната перспектива на</w:t>
      </w:r>
      <w:r w:rsidRPr="000C0D1E">
        <w:rPr>
          <w:b/>
          <w:bCs/>
        </w:rPr>
        <w:t xml:space="preserve"> </w:t>
      </w:r>
      <w:r w:rsidRPr="000C0D1E">
        <w:t>системата</w:t>
      </w:r>
      <w:r w:rsidRPr="00310395">
        <w:t>, като описва основните функции и взаимодействия между потребителите (актьорите) и SmartEntrance.</w:t>
      </w:r>
      <w:r w:rsidRPr="000C0D1E">
        <w:t xml:space="preserve"> </w:t>
      </w:r>
      <w:r w:rsidRPr="00310395">
        <w:t xml:space="preserve">Този изглед дефинира </w:t>
      </w:r>
      <w:r w:rsidRPr="000C0D1E">
        <w:t>основните сценарии на употреба (use cases),</w:t>
      </w:r>
      <w:r w:rsidRPr="00310395">
        <w:t xml:space="preserve"> които обхващат ключовите бизнес процеси </w:t>
      </w:r>
      <w:r w:rsidRPr="000C0D1E">
        <w:t>-</w:t>
      </w:r>
      <w:r w:rsidRPr="00310395">
        <w:t xml:space="preserve"> </w:t>
      </w:r>
      <w:r w:rsidRPr="000C0D1E">
        <w:t xml:space="preserve">регистрация, </w:t>
      </w:r>
      <w:r w:rsidRPr="00310395">
        <w:t>провеждане на събрания, електронно гласуване, плащания и генериране на отчети.</w:t>
      </w:r>
      <w:r w:rsidRPr="000C0D1E">
        <w:t xml:space="preserve"> </w:t>
      </w:r>
      <w:r w:rsidRPr="00310395">
        <w:t xml:space="preserve">Целта му е да изясни какви са </w:t>
      </w:r>
      <w:r w:rsidRPr="000C0D1E">
        <w:t>ролите на различните потребители</w:t>
      </w:r>
      <w:r w:rsidRPr="00310395">
        <w:t xml:space="preserve"> (</w:t>
      </w:r>
      <w:r w:rsidRPr="000C0D1E">
        <w:t xml:space="preserve">системен </w:t>
      </w:r>
      <w:r w:rsidRPr="00310395">
        <w:t xml:space="preserve">администратор, управител, </w:t>
      </w:r>
      <w:r w:rsidRPr="000C0D1E">
        <w:t>собственик</w:t>
      </w:r>
      <w:r w:rsidRPr="00310395">
        <w:t xml:space="preserve">, </w:t>
      </w:r>
      <w:r w:rsidRPr="000C0D1E">
        <w:t>наемател, контролен орган</w:t>
      </w:r>
      <w:r w:rsidRPr="00310395">
        <w:t xml:space="preserve"> и др.) и как системата удовлетворява техните потребности. </w:t>
      </w:r>
    </w:p>
    <w:p w14:paraId="6AC12533" w14:textId="025E810C" w:rsidR="00310395" w:rsidRPr="000C0D1E" w:rsidRDefault="00310395" w:rsidP="000C0D1E">
      <w:pPr>
        <w:pStyle w:val="ListParagraph"/>
        <w:numPr>
          <w:ilvl w:val="2"/>
          <w:numId w:val="21"/>
        </w:numPr>
        <w:shd w:val="clear" w:color="auto" w:fill="FFFFFF"/>
        <w:spacing w:after="100" w:afterAutospacing="1" w:line="240" w:lineRule="auto"/>
        <w:ind w:left="1843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0C0D1E">
        <w:rPr>
          <w:rFonts w:ascii="Times New Roman" w:hAnsi="Times New Roman" w:cs="Times New Roman"/>
          <w:b/>
          <w:bCs/>
          <w:sz w:val="24"/>
          <w:szCs w:val="24"/>
        </w:rPr>
        <w:t>Логически (</w:t>
      </w:r>
      <w:proofErr w:type="spellStart"/>
      <w:r w:rsidRPr="000C0D1E">
        <w:rPr>
          <w:rFonts w:ascii="Times New Roman" w:hAnsi="Times New Roman" w:cs="Times New Roman"/>
          <w:b/>
          <w:bCs/>
          <w:sz w:val="24"/>
          <w:szCs w:val="24"/>
        </w:rPr>
        <w:t>Logical</w:t>
      </w:r>
      <w:proofErr w:type="spellEnd"/>
      <w:r w:rsidRPr="000C0D1E">
        <w:rPr>
          <w:rFonts w:ascii="Times New Roman" w:hAnsi="Times New Roman" w:cs="Times New Roman"/>
          <w:b/>
          <w:bCs/>
          <w:sz w:val="24"/>
          <w:szCs w:val="24"/>
        </w:rPr>
        <w:t>) изглед</w:t>
      </w:r>
    </w:p>
    <w:p w14:paraId="0EBD12A9" w14:textId="77777777" w:rsidR="00310395" w:rsidRPr="00310395" w:rsidRDefault="00310395" w:rsidP="000C0D1E">
      <w:pPr>
        <w:pStyle w:val="NormalWeb"/>
        <w:ind w:left="1123" w:firstLine="696"/>
      </w:pPr>
      <w:r w:rsidRPr="00310395">
        <w:t xml:space="preserve">Логическият изглед разглежда системата от гледна точка на </w:t>
      </w:r>
      <w:r w:rsidRPr="000C0D1E">
        <w:t>нейната вътрешна структура и модулна организация</w:t>
      </w:r>
      <w:r w:rsidRPr="00310395">
        <w:t xml:space="preserve">. Той представя </w:t>
      </w:r>
      <w:r w:rsidRPr="000C0D1E">
        <w:t>SmartEntrance</w:t>
      </w:r>
      <w:r w:rsidRPr="00310395">
        <w:t xml:space="preserve"> като композиция от взаимосвързани компоненти</w:t>
      </w:r>
      <w:r w:rsidRPr="000C0D1E">
        <w:t xml:space="preserve"> и</w:t>
      </w:r>
      <w:r w:rsidRPr="00310395">
        <w:t xml:space="preserve"> класове, които заедно реализират бизнес логиката и обработката на данни.</w:t>
      </w:r>
      <w:r w:rsidRPr="000C0D1E">
        <w:t xml:space="preserve"> </w:t>
      </w:r>
      <w:r w:rsidRPr="00310395">
        <w:t xml:space="preserve">Основната цел на този изглед е да демонстрира </w:t>
      </w:r>
      <w:r w:rsidRPr="000C0D1E">
        <w:t>архитектурното разделение на отговорностите</w:t>
      </w:r>
      <w:r w:rsidRPr="00310395">
        <w:t xml:space="preserve"> между отделните части на системата </w:t>
      </w:r>
      <w:r w:rsidRPr="000C0D1E">
        <w:t>-</w:t>
      </w:r>
      <w:r w:rsidRPr="00310395">
        <w:t xml:space="preserve"> например модулите за а</w:t>
      </w:r>
      <w:r w:rsidRPr="000C0D1E">
        <w:t>в</w:t>
      </w:r>
      <w:r w:rsidRPr="00310395">
        <w:t xml:space="preserve">тентикация, управление на потребители, обработка на плащания, управление на документи, известия и отчети. </w:t>
      </w:r>
    </w:p>
    <w:p w14:paraId="06819DE9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3593B62F" w14:textId="77777777" w:rsidR="00310395" w:rsidRPr="000C0D1E" w:rsidRDefault="00310395" w:rsidP="000C0D1E">
      <w:pPr>
        <w:pStyle w:val="ListParagraph"/>
        <w:numPr>
          <w:ilvl w:val="2"/>
          <w:numId w:val="21"/>
        </w:numPr>
        <w:shd w:val="clear" w:color="auto" w:fill="FFFFFF"/>
        <w:spacing w:after="100" w:afterAutospacing="1" w:line="240" w:lineRule="auto"/>
        <w:ind w:left="1843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0C0D1E">
        <w:rPr>
          <w:rFonts w:ascii="Times New Roman" w:hAnsi="Times New Roman" w:cs="Times New Roman"/>
          <w:b/>
          <w:bCs/>
          <w:sz w:val="24"/>
          <w:szCs w:val="24"/>
        </w:rPr>
        <w:t>Информационен (ER) изглед</w:t>
      </w:r>
    </w:p>
    <w:p w14:paraId="7EC0E7F0" w14:textId="77777777" w:rsidR="00310395" w:rsidRPr="00310395" w:rsidRDefault="00310395" w:rsidP="000C0D1E">
      <w:pPr>
        <w:pStyle w:val="NormalWeb"/>
        <w:ind w:left="1123" w:firstLine="696"/>
      </w:pPr>
      <w:r w:rsidRPr="00310395">
        <w:t xml:space="preserve">Информационният изглед описва </w:t>
      </w:r>
      <w:r w:rsidRPr="000C0D1E">
        <w:rPr>
          <w:rStyle w:val="Strong"/>
          <w:rFonts w:eastAsiaTheme="majorEastAsia"/>
          <w:b w:val="0"/>
          <w:bCs w:val="0"/>
        </w:rPr>
        <w:t>структурата и взаимовръзките между данните</w:t>
      </w:r>
      <w:r w:rsidRPr="00310395">
        <w:t xml:space="preserve">, обработвани от системата. Чрез </w:t>
      </w:r>
      <w:r w:rsidRPr="000C0D1E">
        <w:rPr>
          <w:rStyle w:val="Strong"/>
          <w:rFonts w:eastAsiaTheme="majorEastAsia"/>
          <w:b w:val="0"/>
          <w:bCs w:val="0"/>
        </w:rPr>
        <w:t>Entity-Relationship (ER) диаграма</w:t>
      </w:r>
      <w:r w:rsidRPr="00310395">
        <w:t xml:space="preserve"> се визуализират основните обекти (ентитети) като </w:t>
      </w:r>
      <w:r w:rsidRPr="00310395">
        <w:rPr>
          <w:rStyle w:val="Emphasis"/>
          <w:rFonts w:eastAsiaTheme="majorEastAsia"/>
        </w:rPr>
        <w:t>Потребител</w:t>
      </w:r>
      <w:r w:rsidRPr="00310395">
        <w:rPr>
          <w:i/>
          <w:iCs/>
        </w:rPr>
        <w:t xml:space="preserve">, </w:t>
      </w:r>
      <w:r w:rsidRPr="00310395">
        <w:rPr>
          <w:rStyle w:val="Emphasis"/>
          <w:rFonts w:eastAsiaTheme="majorEastAsia"/>
          <w:lang w:val="bg-BG"/>
        </w:rPr>
        <w:t>Жилище</w:t>
      </w:r>
      <w:r w:rsidRPr="00310395">
        <w:rPr>
          <w:i/>
          <w:iCs/>
        </w:rPr>
        <w:t xml:space="preserve">, </w:t>
      </w:r>
      <w:r w:rsidRPr="00310395">
        <w:rPr>
          <w:rStyle w:val="Emphasis"/>
          <w:rFonts w:eastAsiaTheme="majorEastAsia"/>
        </w:rPr>
        <w:t>Транзакция</w:t>
      </w:r>
      <w:r w:rsidRPr="00310395">
        <w:rPr>
          <w:i/>
          <w:iCs/>
        </w:rPr>
        <w:t xml:space="preserve">, </w:t>
      </w:r>
      <w:r w:rsidRPr="00310395">
        <w:rPr>
          <w:rStyle w:val="Emphasis"/>
          <w:rFonts w:eastAsiaTheme="majorEastAsia"/>
        </w:rPr>
        <w:t>Документ</w:t>
      </w:r>
      <w:r w:rsidRPr="00310395">
        <w:rPr>
          <w:i/>
          <w:iCs/>
        </w:rPr>
        <w:t xml:space="preserve">, </w:t>
      </w:r>
      <w:r w:rsidRPr="00310395">
        <w:rPr>
          <w:rStyle w:val="Emphasis"/>
          <w:rFonts w:eastAsiaTheme="majorEastAsia"/>
        </w:rPr>
        <w:t>Събрание</w:t>
      </w:r>
      <w:r w:rsidRPr="00310395">
        <w:rPr>
          <w:i/>
          <w:iCs/>
        </w:rPr>
        <w:t xml:space="preserve"> </w:t>
      </w:r>
      <w:r w:rsidRPr="00310395">
        <w:rPr>
          <w:lang w:val="bg-BG"/>
        </w:rPr>
        <w:t>и</w:t>
      </w:r>
      <w:r w:rsidRPr="00310395">
        <w:rPr>
          <w:i/>
          <w:iCs/>
        </w:rPr>
        <w:t xml:space="preserve"> </w:t>
      </w:r>
      <w:r w:rsidRPr="00310395">
        <w:rPr>
          <w:rStyle w:val="Emphasis"/>
          <w:rFonts w:eastAsiaTheme="majorEastAsia"/>
        </w:rPr>
        <w:t>Известие</w:t>
      </w:r>
      <w:r w:rsidRPr="00310395">
        <w:t>, както и техните атрибути и релации (1:1, 1:</w:t>
      </w:r>
      <w:r w:rsidRPr="00310395">
        <w:rPr>
          <w:lang w:val="bg-BG"/>
        </w:rPr>
        <w:t>*</w:t>
      </w:r>
      <w:r w:rsidRPr="00310395">
        <w:t>).</w:t>
      </w:r>
      <w:r w:rsidRPr="00310395">
        <w:rPr>
          <w:lang w:val="bg-BG"/>
        </w:rPr>
        <w:t xml:space="preserve"> </w:t>
      </w:r>
      <w:r w:rsidRPr="00310395">
        <w:t xml:space="preserve">Този изглед има за цел да осигури </w:t>
      </w:r>
      <w:r w:rsidRPr="00310395">
        <w:rPr>
          <w:rStyle w:val="Strong"/>
          <w:rFonts w:eastAsiaTheme="majorEastAsia"/>
        </w:rPr>
        <w:t>логическа консистентност на данните</w:t>
      </w:r>
      <w:r w:rsidRPr="00310395">
        <w:t xml:space="preserve"> и да покаже как информацията се съхранява, свързва и достъпва от отделните модули. </w:t>
      </w:r>
    </w:p>
    <w:p w14:paraId="498ECB3D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0617B01E" w14:textId="77777777" w:rsidR="00310395" w:rsidRPr="000C0D1E" w:rsidRDefault="00310395" w:rsidP="000C0D1E">
      <w:pPr>
        <w:pStyle w:val="ListParagraph"/>
        <w:numPr>
          <w:ilvl w:val="2"/>
          <w:numId w:val="21"/>
        </w:numPr>
        <w:shd w:val="clear" w:color="auto" w:fill="FFFFFF"/>
        <w:spacing w:after="100" w:afterAutospacing="1" w:line="240" w:lineRule="auto"/>
        <w:ind w:left="1843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0C0D1E">
        <w:rPr>
          <w:rFonts w:ascii="Times New Roman" w:hAnsi="Times New Roman" w:cs="Times New Roman"/>
          <w:b/>
          <w:bCs/>
          <w:sz w:val="24"/>
          <w:szCs w:val="24"/>
        </w:rPr>
        <w:t>Динамичен (</w:t>
      </w:r>
      <w:proofErr w:type="spellStart"/>
      <w:r w:rsidRPr="000C0D1E">
        <w:rPr>
          <w:rFonts w:ascii="Times New Roman" w:hAnsi="Times New Roman" w:cs="Times New Roman"/>
          <w:b/>
          <w:bCs/>
          <w:sz w:val="24"/>
          <w:szCs w:val="24"/>
        </w:rPr>
        <w:t>Sequence</w:t>
      </w:r>
      <w:proofErr w:type="spellEnd"/>
      <w:r w:rsidRPr="000C0D1E">
        <w:rPr>
          <w:rFonts w:ascii="Times New Roman" w:hAnsi="Times New Roman" w:cs="Times New Roman"/>
          <w:b/>
          <w:bCs/>
          <w:sz w:val="24"/>
          <w:szCs w:val="24"/>
        </w:rPr>
        <w:t>) изглед</w:t>
      </w:r>
    </w:p>
    <w:p w14:paraId="55CC10EA" w14:textId="77777777" w:rsidR="00310395" w:rsidRPr="00310395" w:rsidRDefault="00310395" w:rsidP="000C0D1E">
      <w:pPr>
        <w:pStyle w:val="NormalWeb"/>
        <w:ind w:left="1123" w:firstLine="696"/>
        <w:rPr>
          <w:lang w:val="bg-BG"/>
        </w:rPr>
      </w:pPr>
      <w:r w:rsidRPr="00310395">
        <w:t xml:space="preserve">Динамичният изглед (Sequence Diagram) представя </w:t>
      </w:r>
      <w:r w:rsidRPr="000C0D1E">
        <w:rPr>
          <w:rStyle w:val="Strong"/>
          <w:rFonts w:eastAsiaTheme="majorEastAsia"/>
          <w:b w:val="0"/>
          <w:bCs w:val="0"/>
        </w:rPr>
        <w:t>поведението на системата във времето</w:t>
      </w:r>
      <w:r w:rsidRPr="00310395">
        <w:rPr>
          <w:b/>
          <w:bCs/>
        </w:rPr>
        <w:t xml:space="preserve"> </w:t>
      </w:r>
      <w:r w:rsidRPr="00310395">
        <w:t>чрез визуализиране на последователността от съобщения и взаимодействия между компонентите при изпълнение на конкретни сценарии.</w:t>
      </w:r>
      <w:r w:rsidRPr="00310395">
        <w:rPr>
          <w:lang w:val="bg-BG"/>
        </w:rPr>
        <w:t xml:space="preserve"> </w:t>
      </w:r>
      <w:r w:rsidRPr="00310395">
        <w:t xml:space="preserve">В контекста на </w:t>
      </w:r>
      <w:r w:rsidRPr="000C0D1E">
        <w:t>SmartEntrance</w:t>
      </w:r>
      <w:r w:rsidRPr="00310395">
        <w:t xml:space="preserve"> този изглед</w:t>
      </w:r>
      <w:r w:rsidRPr="00310395">
        <w:rPr>
          <w:lang w:val="bg-BG"/>
        </w:rPr>
        <w:t xml:space="preserve"> демонстрира докладването на проблем чрез системата и поемането на съответните действия от упълномощените лица</w:t>
      </w:r>
      <w:r w:rsidRPr="00310395">
        <w:t>.</w:t>
      </w:r>
      <w:r w:rsidRPr="00310395">
        <w:rPr>
          <w:lang w:val="bg-BG"/>
        </w:rPr>
        <w:t xml:space="preserve"> </w:t>
      </w:r>
      <w:r w:rsidRPr="00310395">
        <w:t xml:space="preserve"> </w:t>
      </w:r>
    </w:p>
    <w:p w14:paraId="10B1CCAF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100609BA" w14:textId="77777777" w:rsidR="00310395" w:rsidRPr="000C0D1E" w:rsidRDefault="00310395" w:rsidP="000C0D1E">
      <w:pPr>
        <w:pStyle w:val="ListParagraph"/>
        <w:numPr>
          <w:ilvl w:val="2"/>
          <w:numId w:val="21"/>
        </w:numPr>
        <w:shd w:val="clear" w:color="auto" w:fill="FFFFFF"/>
        <w:spacing w:after="100" w:afterAutospacing="1" w:line="240" w:lineRule="auto"/>
        <w:ind w:left="1843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0C0D1E">
        <w:rPr>
          <w:rFonts w:ascii="Times New Roman" w:hAnsi="Times New Roman" w:cs="Times New Roman"/>
          <w:b/>
          <w:bCs/>
          <w:sz w:val="24"/>
          <w:szCs w:val="24"/>
        </w:rPr>
        <w:t>Изглед на внедряването (</w:t>
      </w:r>
      <w:proofErr w:type="spellStart"/>
      <w:r w:rsidRPr="000C0D1E">
        <w:rPr>
          <w:rFonts w:ascii="Times New Roman" w:hAnsi="Times New Roman" w:cs="Times New Roman"/>
          <w:b/>
          <w:bCs/>
          <w:sz w:val="24"/>
          <w:szCs w:val="24"/>
        </w:rPr>
        <w:t>Deployment</w:t>
      </w:r>
      <w:proofErr w:type="spellEnd"/>
      <w:r w:rsidRPr="000C0D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0D1E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0C0D1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2AFE83B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416CFA19" w14:textId="77777777" w:rsidR="00310395" w:rsidRPr="00310395" w:rsidRDefault="00310395" w:rsidP="000C0D1E">
      <w:pPr>
        <w:pStyle w:val="ListParagraph"/>
        <w:shd w:val="clear" w:color="auto" w:fill="FFFFFF"/>
        <w:spacing w:after="100" w:afterAutospacing="1"/>
        <w:ind w:left="1123" w:firstLine="696"/>
        <w:outlineLvl w:val="2"/>
        <w:rPr>
          <w:rFonts w:ascii="Times New Roman" w:hAnsi="Times New Roman" w:cs="Times New Roman"/>
          <w:sz w:val="24"/>
          <w:szCs w:val="24"/>
        </w:rPr>
      </w:pPr>
      <w:r w:rsidRPr="00310395">
        <w:rPr>
          <w:rFonts w:ascii="Times New Roman" w:hAnsi="Times New Roman" w:cs="Times New Roman"/>
          <w:sz w:val="24"/>
          <w:szCs w:val="24"/>
        </w:rPr>
        <w:t xml:space="preserve">Изгледът на внедряването представя </w:t>
      </w:r>
      <w:r w:rsidRPr="000C0D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физическата архитектура на</w:t>
      </w:r>
      <w:r w:rsidRPr="00310395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0C0D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системата</w:t>
      </w:r>
      <w:r w:rsidRPr="00310395">
        <w:rPr>
          <w:rFonts w:ascii="Times New Roman" w:hAnsi="Times New Roman" w:cs="Times New Roman"/>
          <w:sz w:val="24"/>
          <w:szCs w:val="24"/>
        </w:rPr>
        <w:t xml:space="preserve"> - начина, по който софтуерните компоненти са разположени върху реални хардуерни и мрежови ресурси. </w:t>
      </w:r>
      <w:proofErr w:type="spellStart"/>
      <w:r w:rsidRPr="000C0D1E">
        <w:rPr>
          <w:rFonts w:ascii="Times New Roman" w:hAnsi="Times New Roman" w:cs="Times New Roman"/>
          <w:sz w:val="24"/>
          <w:szCs w:val="24"/>
        </w:rPr>
        <w:t>SmartEntrance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 е реализирана върху </w:t>
      </w:r>
      <w:r w:rsidRPr="000C0D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многослойна архитектура</w:t>
      </w:r>
      <w:r w:rsidRPr="00310395">
        <w:rPr>
          <w:rFonts w:ascii="Times New Roman" w:hAnsi="Times New Roman" w:cs="Times New Roman"/>
          <w:sz w:val="24"/>
          <w:szCs w:val="24"/>
        </w:rPr>
        <w:t xml:space="preserve">, включваща клиентски слой (потребителски </w:t>
      </w:r>
      <w:r w:rsidRPr="00310395">
        <w:rPr>
          <w:rFonts w:ascii="Times New Roman" w:hAnsi="Times New Roman" w:cs="Times New Roman"/>
          <w:sz w:val="24"/>
          <w:szCs w:val="24"/>
        </w:rPr>
        <w:lastRenderedPageBreak/>
        <w:t xml:space="preserve">устройства), уеб слой (сървър и API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), слой от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микросървиси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Finance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Documents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Meetings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Notifications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Reports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>) и инфраструктурен слой (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 база данни,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ePay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, SMTP и 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 сървъри).</w:t>
      </w:r>
    </w:p>
    <w:p w14:paraId="0CC362AF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4"/>
          <w:szCs w:val="24"/>
        </w:rPr>
      </w:pPr>
    </w:p>
    <w:p w14:paraId="3EAD7FA2" w14:textId="77777777" w:rsidR="00310395" w:rsidRPr="000C0D1E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</w:p>
    <w:p w14:paraId="21063C33" w14:textId="77777777" w:rsidR="00310395" w:rsidRPr="005910EF" w:rsidRDefault="00310395" w:rsidP="000C0D1E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5910EF">
        <w:rPr>
          <w:rFonts w:ascii="Times New Roman" w:hAnsi="Times New Roman" w:cs="Times New Roman"/>
          <w:b/>
          <w:bCs/>
          <w:sz w:val="28"/>
          <w:szCs w:val="28"/>
        </w:rPr>
        <w:t>Изглед 1 - Функционален (</w:t>
      </w:r>
      <w:proofErr w:type="spellStart"/>
      <w:r w:rsidRPr="005910EF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10EF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5910EF">
        <w:rPr>
          <w:rFonts w:ascii="Times New Roman" w:hAnsi="Times New Roman" w:cs="Times New Roman"/>
          <w:b/>
          <w:bCs/>
          <w:sz w:val="28"/>
          <w:szCs w:val="28"/>
        </w:rPr>
        <w:t>) изглед</w:t>
      </w:r>
    </w:p>
    <w:p w14:paraId="07403BE9" w14:textId="77777777" w:rsidR="00310395" w:rsidRPr="00310395" w:rsidRDefault="00310395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sz w:val="24"/>
          <w:szCs w:val="24"/>
        </w:rPr>
      </w:pPr>
      <w:r w:rsidRPr="003103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442FC9" wp14:editId="50E9EC17">
            <wp:extent cx="4254500" cy="5842000"/>
            <wp:effectExtent l="0" t="0" r="0" b="0"/>
            <wp:docPr id="1559529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36942" name="Picture 11108369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02C8" w14:textId="77777777" w:rsidR="00310395" w:rsidRPr="00310395" w:rsidRDefault="00310395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sz w:val="24"/>
          <w:szCs w:val="24"/>
        </w:rPr>
      </w:pPr>
      <w:r w:rsidRPr="00310395">
        <w:rPr>
          <w:rFonts w:ascii="Times New Roman" w:hAnsi="Times New Roman" w:cs="Times New Roman"/>
          <w:sz w:val="24"/>
          <w:szCs w:val="24"/>
        </w:rPr>
        <w:t>фиг. 1</w:t>
      </w:r>
    </w:p>
    <w:p w14:paraId="3E1AE6CE" w14:textId="77777777" w:rsidR="000C0D1E" w:rsidRDefault="000C0D1E" w:rsidP="000C0D1E">
      <w:p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</w:p>
    <w:p w14:paraId="2D73ACFB" w14:textId="77777777" w:rsidR="000C0D1E" w:rsidRDefault="000C0D1E" w:rsidP="000C0D1E">
      <w:p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</w:p>
    <w:p w14:paraId="6B79A84D" w14:textId="0A3A7FFF" w:rsidR="00310395" w:rsidRPr="000C0D1E" w:rsidRDefault="00310395" w:rsidP="000C0D1E">
      <w:pPr>
        <w:shd w:val="clear" w:color="auto" w:fill="FFFFFF"/>
        <w:spacing w:after="100" w:afterAutospacing="1" w:line="240" w:lineRule="auto"/>
        <w:ind w:firstLine="708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0C0D1E">
        <w:rPr>
          <w:rFonts w:ascii="Times New Roman" w:hAnsi="Times New Roman" w:cs="Times New Roman"/>
          <w:sz w:val="24"/>
          <w:szCs w:val="24"/>
        </w:rPr>
        <w:lastRenderedPageBreak/>
        <w:t>Диаграма, представяща ключова функционалност на системата, а именно:</w:t>
      </w:r>
    </w:p>
    <w:p w14:paraId="353A793A" w14:textId="49BFF126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310395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spellStart"/>
      <w:r w:rsidRPr="00310395">
        <w:rPr>
          <w:rFonts w:ascii="Times New Roman" w:hAnsi="Times New Roman" w:cs="Times New Roman"/>
          <w:sz w:val="24"/>
          <w:szCs w:val="24"/>
        </w:rPr>
        <w:t>егистрация</w:t>
      </w:r>
      <w:proofErr w:type="spellEnd"/>
      <w:r w:rsidRPr="00310395">
        <w:rPr>
          <w:rFonts w:ascii="Times New Roman" w:hAnsi="Times New Roman" w:cs="Times New Roman"/>
          <w:sz w:val="24"/>
          <w:szCs w:val="24"/>
        </w:rPr>
        <w:t xml:space="preserve"> на нов потребител и влизане в профила (фиг. 1):</w:t>
      </w:r>
    </w:p>
    <w:p w14:paraId="1F49653D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4"/>
          <w:szCs w:val="24"/>
        </w:rPr>
      </w:pPr>
    </w:p>
    <w:p w14:paraId="5DBD8D5B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310395">
        <w:rPr>
          <w:rFonts w:ascii="Times New Roman" w:hAnsi="Times New Roman" w:cs="Times New Roman"/>
          <w:sz w:val="24"/>
          <w:szCs w:val="24"/>
        </w:rPr>
        <w:t>Участници: Собственик/Наемател, Управител</w:t>
      </w:r>
    </w:p>
    <w:p w14:paraId="4BE4BEBD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4"/>
          <w:szCs w:val="24"/>
        </w:rPr>
      </w:pPr>
    </w:p>
    <w:p w14:paraId="21763AF8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310395">
        <w:rPr>
          <w:rFonts w:ascii="Times New Roman" w:hAnsi="Times New Roman" w:cs="Times New Roman"/>
          <w:sz w:val="24"/>
          <w:szCs w:val="24"/>
        </w:rPr>
        <w:t>Описание:</w:t>
      </w:r>
    </w:p>
    <w:p w14:paraId="4FC0FB8F" w14:textId="77777777" w:rsidR="00310395" w:rsidRPr="00310395" w:rsidRDefault="00310395" w:rsidP="00310395">
      <w:pPr>
        <w:pStyle w:val="ListParagraph"/>
        <w:numPr>
          <w:ilvl w:val="0"/>
          <w:numId w:val="10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310395">
        <w:rPr>
          <w:rFonts w:ascii="Times New Roman" w:hAnsi="Times New Roman" w:cs="Times New Roman"/>
          <w:sz w:val="24"/>
          <w:szCs w:val="24"/>
        </w:rPr>
        <w:t>Потребителят влиза в системата през своя акаунт, а ако все още няма такъв се изпраща към форма за регистрация;</w:t>
      </w:r>
    </w:p>
    <w:p w14:paraId="397F7105" w14:textId="77777777" w:rsidR="00310395" w:rsidRPr="00310395" w:rsidRDefault="00310395" w:rsidP="00310395">
      <w:pPr>
        <w:pStyle w:val="ListParagraph"/>
        <w:numPr>
          <w:ilvl w:val="0"/>
          <w:numId w:val="10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310395">
        <w:rPr>
          <w:rFonts w:ascii="Times New Roman" w:hAnsi="Times New Roman" w:cs="Times New Roman"/>
          <w:sz w:val="24"/>
          <w:szCs w:val="24"/>
        </w:rPr>
        <w:t>При регистрация е необходимо да се попълни имейл</w:t>
      </w:r>
      <w:r w:rsidRPr="00310395">
        <w:rPr>
          <w:rFonts w:ascii="Times New Roman" w:hAnsi="Times New Roman" w:cs="Times New Roman"/>
          <w:sz w:val="24"/>
          <w:szCs w:val="24"/>
          <w:lang w:val="en-US"/>
        </w:rPr>
        <w:t xml:space="preserve"> и</w:t>
      </w:r>
      <w:r w:rsidRPr="00310395">
        <w:rPr>
          <w:rFonts w:ascii="Times New Roman" w:hAnsi="Times New Roman" w:cs="Times New Roman"/>
          <w:sz w:val="24"/>
          <w:szCs w:val="24"/>
        </w:rPr>
        <w:t xml:space="preserve"> парола, след което се проверява дали регистриращият се е собственик на жилището, което обитава;</w:t>
      </w:r>
    </w:p>
    <w:p w14:paraId="691F9F03" w14:textId="77777777" w:rsidR="00310395" w:rsidRPr="00310395" w:rsidRDefault="00310395" w:rsidP="00310395">
      <w:pPr>
        <w:pStyle w:val="ListParagraph"/>
        <w:numPr>
          <w:ilvl w:val="0"/>
          <w:numId w:val="10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310395">
        <w:rPr>
          <w:rFonts w:ascii="Times New Roman" w:hAnsi="Times New Roman" w:cs="Times New Roman"/>
          <w:sz w:val="24"/>
          <w:szCs w:val="24"/>
        </w:rPr>
        <w:t xml:space="preserve">Ако в системата се регистрира собственик, то може да продължи към попълване на данните на жилището, но, ако е наемател, той първо трябва да бъде успешно верифициран от наемодателя и след това да продължи; </w:t>
      </w:r>
    </w:p>
    <w:p w14:paraId="7D2419E4" w14:textId="77777777" w:rsidR="00310395" w:rsidRPr="00310395" w:rsidRDefault="00310395" w:rsidP="00310395">
      <w:pPr>
        <w:pStyle w:val="ListParagraph"/>
        <w:numPr>
          <w:ilvl w:val="0"/>
          <w:numId w:val="10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310395">
        <w:rPr>
          <w:rFonts w:ascii="Times New Roman" w:hAnsi="Times New Roman" w:cs="Times New Roman"/>
          <w:sz w:val="24"/>
          <w:szCs w:val="24"/>
        </w:rPr>
        <w:t>Ако се регистрира наемател, чийто наемодател няма регистрация, то трябва първо наемодателя да се впише в системата;</w:t>
      </w:r>
    </w:p>
    <w:p w14:paraId="6D023DEE" w14:textId="77777777" w:rsidR="00310395" w:rsidRPr="00310395" w:rsidRDefault="00310395" w:rsidP="00310395">
      <w:pPr>
        <w:pStyle w:val="ListParagraph"/>
        <w:numPr>
          <w:ilvl w:val="0"/>
          <w:numId w:val="10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310395">
        <w:rPr>
          <w:rFonts w:ascii="Times New Roman" w:hAnsi="Times New Roman" w:cs="Times New Roman"/>
          <w:sz w:val="24"/>
          <w:szCs w:val="24"/>
        </w:rPr>
        <w:t>Заявката с информация за потребителя и имота следва да бъде валидирана от Управителя на жилищния вход, след което акаунтът е създаден и може да се използва;</w:t>
      </w:r>
    </w:p>
    <w:p w14:paraId="0A0EC847" w14:textId="77777777" w:rsidR="00310395" w:rsidRDefault="00310395" w:rsidP="00310395">
      <w:pPr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5EF5D6" w14:textId="77777777" w:rsidR="000C0D1E" w:rsidRPr="000C0D1E" w:rsidRDefault="000C0D1E" w:rsidP="00310395">
      <w:pPr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260629" w14:textId="77777777" w:rsidR="00310395" w:rsidRPr="005910EF" w:rsidRDefault="00310395" w:rsidP="000C0D1E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Изглед </w:t>
      </w:r>
      <w:r w:rsidRPr="005910EF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 - Логически (</w:t>
      </w:r>
      <w:proofErr w:type="spellStart"/>
      <w:r w:rsidRPr="005910EF">
        <w:rPr>
          <w:rFonts w:ascii="Times New Roman" w:hAnsi="Times New Roman" w:cs="Times New Roman"/>
          <w:b/>
          <w:bCs/>
          <w:sz w:val="28"/>
          <w:szCs w:val="28"/>
        </w:rPr>
        <w:t>Logical</w:t>
      </w:r>
      <w:proofErr w:type="spellEnd"/>
      <w:r w:rsidRPr="005910EF">
        <w:rPr>
          <w:rFonts w:ascii="Times New Roman" w:hAnsi="Times New Roman" w:cs="Times New Roman"/>
          <w:b/>
          <w:bCs/>
          <w:sz w:val="28"/>
          <w:szCs w:val="28"/>
        </w:rPr>
        <w:t>) изглед</w:t>
      </w:r>
    </w:p>
    <w:p w14:paraId="5EE71377" w14:textId="77777777" w:rsidR="000C0D1E" w:rsidRPr="000C0D1E" w:rsidRDefault="000C0D1E" w:rsidP="000C0D1E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C73FD6" w14:textId="77777777" w:rsidR="00310395" w:rsidRPr="00310395" w:rsidRDefault="00310395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  <w:r w:rsidRPr="00310395">
        <w:rPr>
          <w:rFonts w:ascii="Times New Roman" w:eastAsia="Times New Roman" w:hAnsi="Times New Roman" w:cs="Times New Roman"/>
          <w:noProof/>
          <w:color w:val="343A40"/>
          <w:kern w:val="0"/>
          <w:sz w:val="24"/>
          <w:szCs w:val="24"/>
          <w:lang w:eastAsia="en-GB"/>
        </w:rPr>
        <w:drawing>
          <wp:inline distT="0" distB="0" distL="0" distR="0" wp14:anchorId="3912FF6E" wp14:editId="28DDE6F8">
            <wp:extent cx="5731510" cy="2106930"/>
            <wp:effectExtent l="0" t="0" r="0" b="1270"/>
            <wp:docPr id="1995131726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31726" name="Graphic 19951317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F925" w14:textId="77777777" w:rsidR="00310395" w:rsidRDefault="00310395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val="en-US" w:eastAsia="en-GB"/>
          <w14:ligatures w14:val="none"/>
        </w:rPr>
      </w:pPr>
      <w:r w:rsidRPr="00310395"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  <w:t>фиг. 2</w:t>
      </w:r>
    </w:p>
    <w:p w14:paraId="5048C835" w14:textId="77777777" w:rsidR="000C0D1E" w:rsidRDefault="000C0D1E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val="en-US" w:eastAsia="en-GB"/>
          <w14:ligatures w14:val="none"/>
        </w:rPr>
      </w:pPr>
    </w:p>
    <w:p w14:paraId="04C6AECF" w14:textId="77777777" w:rsidR="000C0D1E" w:rsidRPr="000C0D1E" w:rsidRDefault="000C0D1E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val="en-US" w:eastAsia="en-GB"/>
          <w14:ligatures w14:val="none"/>
        </w:rPr>
      </w:pPr>
    </w:p>
    <w:p w14:paraId="1BAAB26C" w14:textId="77777777" w:rsidR="00310395" w:rsidRPr="000C0D1E" w:rsidRDefault="00310395" w:rsidP="000C0D1E">
      <w:pPr>
        <w:shd w:val="clear" w:color="auto" w:fill="FFFFFF"/>
        <w:spacing w:after="100" w:afterAutospacing="1" w:line="240" w:lineRule="auto"/>
        <w:ind w:left="360" w:firstLine="708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val="en-US" w:eastAsia="en-GB"/>
          <w14:ligatures w14:val="none"/>
        </w:rPr>
      </w:pPr>
      <w:r w:rsidRPr="000C0D1E">
        <w:rPr>
          <w:rFonts w:ascii="Times New Roman" w:hAnsi="Times New Roman" w:cs="Times New Roman"/>
          <w:sz w:val="24"/>
          <w:szCs w:val="24"/>
        </w:rPr>
        <w:lastRenderedPageBreak/>
        <w:t>Изгледът на класовете</w:t>
      </w:r>
      <w:r w:rsidRPr="000C0D1E">
        <w:rPr>
          <w:rFonts w:ascii="Times New Roman" w:hAnsi="Times New Roman" w:cs="Times New Roman"/>
          <w:sz w:val="24"/>
          <w:szCs w:val="24"/>
          <w:lang w:val="en-US"/>
        </w:rPr>
        <w:t>(ф</w:t>
      </w:r>
      <w:proofErr w:type="spellStart"/>
      <w:r w:rsidRPr="000C0D1E">
        <w:rPr>
          <w:rFonts w:ascii="Times New Roman" w:hAnsi="Times New Roman" w:cs="Times New Roman"/>
          <w:sz w:val="24"/>
          <w:szCs w:val="24"/>
        </w:rPr>
        <w:t>иг</w:t>
      </w:r>
      <w:proofErr w:type="spellEnd"/>
      <w:r w:rsidRPr="000C0D1E">
        <w:rPr>
          <w:rFonts w:ascii="Times New Roman" w:hAnsi="Times New Roman" w:cs="Times New Roman"/>
          <w:sz w:val="24"/>
          <w:szCs w:val="24"/>
        </w:rPr>
        <w:t>. 2</w:t>
      </w:r>
      <w:r w:rsidRPr="000C0D1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C0D1E">
        <w:rPr>
          <w:rFonts w:ascii="Times New Roman" w:hAnsi="Times New Roman" w:cs="Times New Roman"/>
          <w:sz w:val="24"/>
          <w:szCs w:val="24"/>
        </w:rPr>
        <w:t xml:space="preserve"> представя обектно-ориентираната структура на системата за управление на етажна собственост. Чрез него се моделират основните елементи на системата – потребители, </w:t>
      </w:r>
      <w:proofErr w:type="spellStart"/>
      <w:r w:rsidRPr="000C0D1E">
        <w:rPr>
          <w:rFonts w:ascii="Times New Roman" w:hAnsi="Times New Roman" w:cs="Times New Roman"/>
          <w:sz w:val="24"/>
          <w:szCs w:val="24"/>
        </w:rPr>
        <w:t>домейнови</w:t>
      </w:r>
      <w:proofErr w:type="spellEnd"/>
      <w:r w:rsidRPr="000C0D1E">
        <w:rPr>
          <w:rFonts w:ascii="Times New Roman" w:hAnsi="Times New Roman" w:cs="Times New Roman"/>
          <w:sz w:val="24"/>
          <w:szCs w:val="24"/>
        </w:rPr>
        <w:t xml:space="preserve"> обекти и техните взаимовръзки.</w:t>
      </w:r>
    </w:p>
    <w:p w14:paraId="6CCB4615" w14:textId="77777777" w:rsidR="000C0D1E" w:rsidRDefault="000C0D1E" w:rsidP="000C0D1E">
      <w:pPr>
        <w:ind w:firstLine="360"/>
        <w:rPr>
          <w:rStyle w:val="Strong"/>
          <w:rFonts w:ascii="Times New Roman" w:hAnsi="Times New Roman" w:cs="Times New Roman"/>
          <w:sz w:val="24"/>
          <w:szCs w:val="24"/>
          <w:lang w:val="en-US"/>
        </w:rPr>
      </w:pPr>
    </w:p>
    <w:p w14:paraId="7E8B92A0" w14:textId="1B8B0A0C" w:rsidR="00310395" w:rsidRPr="00310395" w:rsidRDefault="00310395" w:rsidP="000C0D1E">
      <w:pPr>
        <w:ind w:firstLine="360"/>
      </w:pPr>
      <w:r w:rsidRPr="00310395">
        <w:rPr>
          <w:rStyle w:val="Strong"/>
          <w:rFonts w:ascii="Times New Roman" w:hAnsi="Times New Roman" w:cs="Times New Roman"/>
          <w:sz w:val="24"/>
          <w:szCs w:val="24"/>
        </w:rPr>
        <w:t>Потребителски роли</w:t>
      </w:r>
      <w:r w:rsidR="000C0D1E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4B850992" w14:textId="77777777" w:rsidR="00310395" w:rsidRPr="00310395" w:rsidRDefault="00310395" w:rsidP="00310395">
      <w:pPr>
        <w:pStyle w:val="NormalWeb"/>
        <w:ind w:left="360"/>
      </w:pPr>
      <w:r w:rsidRPr="00310395">
        <w:t xml:space="preserve">В основата стои абстрактният клас </w:t>
      </w:r>
      <w:r w:rsidRPr="00310395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</w:t>
      </w:r>
      <w:r w:rsidRPr="00310395">
        <w:t>, който дефинира общите характеристики на всички потребители – име, контактна информация и методи за автентикация (</w:t>
      </w:r>
      <w:r w:rsidRPr="00310395">
        <w:rPr>
          <w:rStyle w:val="HTMLCode"/>
          <w:rFonts w:ascii="Times New Roman" w:eastAsiaTheme="majorEastAsia" w:hAnsi="Times New Roman" w:cs="Times New Roman"/>
          <w:sz w:val="24"/>
          <w:szCs w:val="24"/>
        </w:rPr>
        <w:t>login()</w:t>
      </w:r>
      <w:r w:rsidRPr="00310395">
        <w:t xml:space="preserve">, </w:t>
      </w:r>
      <w:r w:rsidRPr="00310395">
        <w:rPr>
          <w:rStyle w:val="HTMLCode"/>
          <w:rFonts w:ascii="Times New Roman" w:eastAsiaTheme="majorEastAsia" w:hAnsi="Times New Roman" w:cs="Times New Roman"/>
          <w:sz w:val="24"/>
          <w:szCs w:val="24"/>
        </w:rPr>
        <w:t>logout()</w:t>
      </w:r>
      <w:r w:rsidRPr="00310395">
        <w:t>). От него произлизат конкретните роли, реализиращи наследяване и специализация:</w:t>
      </w:r>
    </w:p>
    <w:p w14:paraId="49CD1336" w14:textId="77777777" w:rsidR="00310395" w:rsidRPr="00310395" w:rsidRDefault="00310395" w:rsidP="00310395">
      <w:pPr>
        <w:pStyle w:val="NormalWeb"/>
        <w:numPr>
          <w:ilvl w:val="0"/>
          <w:numId w:val="16"/>
        </w:numPr>
      </w:pPr>
      <w:r w:rsidRPr="00310395">
        <w:rPr>
          <w:rStyle w:val="Strong"/>
          <w:rFonts w:eastAsiaTheme="majorEastAsia"/>
        </w:rPr>
        <w:t>Manager (Домоуправител)</w:t>
      </w:r>
      <w:r w:rsidRPr="00310395">
        <w:t xml:space="preserve"> </w:t>
      </w:r>
      <w:r w:rsidRPr="00310395">
        <w:rPr>
          <w:lang w:val="bg-BG"/>
        </w:rPr>
        <w:t>-</w:t>
      </w:r>
      <w:r w:rsidRPr="00310395">
        <w:t xml:space="preserve"> отговаря за управлението на фондовете, събиране на вноски, поддържане на регистъра на собствениците и обработка на заявки за ремонт.</w:t>
      </w:r>
    </w:p>
    <w:p w14:paraId="5B66CB0B" w14:textId="77777777" w:rsidR="00310395" w:rsidRPr="00310395" w:rsidRDefault="00310395" w:rsidP="00310395">
      <w:pPr>
        <w:pStyle w:val="NormalWeb"/>
        <w:numPr>
          <w:ilvl w:val="0"/>
          <w:numId w:val="16"/>
        </w:numPr>
      </w:pPr>
      <w:r w:rsidRPr="00310395">
        <w:rPr>
          <w:rStyle w:val="Strong"/>
          <w:rFonts w:eastAsiaTheme="majorEastAsia"/>
        </w:rPr>
        <w:t>Auditor (Одитор)</w:t>
      </w:r>
      <w:r w:rsidRPr="00310395">
        <w:t xml:space="preserve"> </w:t>
      </w:r>
      <w:r w:rsidRPr="00310395">
        <w:rPr>
          <w:lang w:val="bg-BG"/>
        </w:rPr>
        <w:t>-</w:t>
      </w:r>
      <w:r w:rsidRPr="00310395">
        <w:t xml:space="preserve"> контролира финансовите потоци, проверява отчетите и докладва пред общото събрание.</w:t>
      </w:r>
    </w:p>
    <w:p w14:paraId="11884954" w14:textId="77777777" w:rsidR="00310395" w:rsidRPr="00310395" w:rsidRDefault="00310395" w:rsidP="00310395">
      <w:pPr>
        <w:pStyle w:val="NormalWeb"/>
        <w:numPr>
          <w:ilvl w:val="0"/>
          <w:numId w:val="16"/>
        </w:numPr>
      </w:pPr>
      <w:r w:rsidRPr="00310395">
        <w:rPr>
          <w:rStyle w:val="Strong"/>
          <w:rFonts w:eastAsiaTheme="majorEastAsia"/>
        </w:rPr>
        <w:t>Owner (Собственик)</w:t>
      </w:r>
      <w:r w:rsidRPr="00310395">
        <w:t xml:space="preserve"> </w:t>
      </w:r>
      <w:r w:rsidRPr="00310395">
        <w:rPr>
          <w:lang w:val="bg-BG"/>
        </w:rPr>
        <w:t>-</w:t>
      </w:r>
      <w:r w:rsidRPr="00310395">
        <w:t xml:space="preserve"> представлява лице, притежаващо имот; може да извършва плащания, да подава предложения и да гласува.</w:t>
      </w:r>
    </w:p>
    <w:p w14:paraId="3471D74F" w14:textId="77777777" w:rsidR="00310395" w:rsidRPr="00310395" w:rsidRDefault="00310395" w:rsidP="00310395">
      <w:pPr>
        <w:pStyle w:val="NormalWeb"/>
        <w:numPr>
          <w:ilvl w:val="0"/>
          <w:numId w:val="16"/>
        </w:numPr>
      </w:pPr>
      <w:r w:rsidRPr="00310395">
        <w:rPr>
          <w:rStyle w:val="Strong"/>
          <w:rFonts w:eastAsiaTheme="majorEastAsia"/>
        </w:rPr>
        <w:t>Tenant (Наемател)</w:t>
      </w:r>
      <w:r w:rsidRPr="00310395">
        <w:t xml:space="preserve"> </w:t>
      </w:r>
      <w:r w:rsidRPr="00310395">
        <w:rPr>
          <w:lang w:val="bg-BG"/>
        </w:rPr>
        <w:t>-</w:t>
      </w:r>
      <w:r w:rsidRPr="00310395">
        <w:t xml:space="preserve"> наследява </w:t>
      </w:r>
      <w:r w:rsidRPr="00310395">
        <w:rPr>
          <w:rStyle w:val="HTMLCode"/>
          <w:rFonts w:ascii="Times New Roman" w:eastAsiaTheme="majorEastAsia" w:hAnsi="Times New Roman" w:cs="Times New Roman"/>
          <w:sz w:val="24"/>
          <w:szCs w:val="24"/>
        </w:rPr>
        <w:t>Owner</w:t>
      </w:r>
      <w:r w:rsidRPr="00310395">
        <w:t xml:space="preserve"> с ограничени права, главно за участие в предложения и гласуване.</w:t>
      </w:r>
    </w:p>
    <w:p w14:paraId="0E5DC998" w14:textId="77777777" w:rsidR="00310395" w:rsidRPr="00310395" w:rsidRDefault="00310395" w:rsidP="00310395">
      <w:pPr>
        <w:pStyle w:val="NormalWeb"/>
        <w:numPr>
          <w:ilvl w:val="0"/>
          <w:numId w:val="16"/>
        </w:numPr>
      </w:pPr>
      <w:r w:rsidRPr="00310395">
        <w:rPr>
          <w:rStyle w:val="Strong"/>
          <w:rFonts w:eastAsiaTheme="majorEastAsia"/>
        </w:rPr>
        <w:t>SystemAdmin (Системен администратор)</w:t>
      </w:r>
      <w:r w:rsidRPr="00310395">
        <w:t xml:space="preserve"> </w:t>
      </w:r>
      <w:r w:rsidRPr="00310395">
        <w:rPr>
          <w:lang w:val="bg-BG"/>
        </w:rPr>
        <w:t>-</w:t>
      </w:r>
      <w:r w:rsidRPr="00310395">
        <w:t xml:space="preserve"> управлява потребителските акаунти, правата за достъп и техническата поддръжка.</w:t>
      </w:r>
    </w:p>
    <w:p w14:paraId="3F0B822B" w14:textId="77777777" w:rsidR="00310395" w:rsidRPr="000C0D1E" w:rsidRDefault="00310395" w:rsidP="000C0D1E">
      <w:pPr>
        <w:ind w:firstLine="360"/>
      </w:pPr>
      <w:proofErr w:type="spellStart"/>
      <w:r w:rsidRPr="000C0D1E">
        <w:rPr>
          <w:rStyle w:val="Strong"/>
          <w:rFonts w:ascii="Times New Roman" w:hAnsi="Times New Roman" w:cs="Times New Roman"/>
          <w:sz w:val="24"/>
          <w:szCs w:val="24"/>
        </w:rPr>
        <w:t>Домейнови</w:t>
      </w:r>
      <w:proofErr w:type="spellEnd"/>
      <w:r w:rsidRPr="000C0D1E">
        <w:rPr>
          <w:rStyle w:val="Strong"/>
          <w:rFonts w:ascii="Times New Roman" w:hAnsi="Times New Roman" w:cs="Times New Roman"/>
          <w:sz w:val="24"/>
          <w:szCs w:val="24"/>
        </w:rPr>
        <w:t xml:space="preserve"> класове:</w:t>
      </w:r>
    </w:p>
    <w:p w14:paraId="378D7D12" w14:textId="77777777" w:rsidR="00310395" w:rsidRPr="000C0D1E" w:rsidRDefault="00310395" w:rsidP="000C0D1E">
      <w:pPr>
        <w:ind w:firstLine="360"/>
        <w:rPr>
          <w:b/>
          <w:bCs/>
          <w:sz w:val="24"/>
          <w:szCs w:val="24"/>
        </w:rPr>
      </w:pPr>
      <w:proofErr w:type="spellStart"/>
      <w:r w:rsidRPr="000C0D1E">
        <w:rPr>
          <w:sz w:val="24"/>
          <w:szCs w:val="24"/>
        </w:rPr>
        <w:t>Домейновата</w:t>
      </w:r>
      <w:proofErr w:type="spellEnd"/>
      <w:r w:rsidRPr="000C0D1E">
        <w:rPr>
          <w:sz w:val="24"/>
          <w:szCs w:val="24"/>
        </w:rPr>
        <w:t xml:space="preserve"> част на диаграмата описва основните бизнес обекти на системата:</w:t>
      </w:r>
    </w:p>
    <w:p w14:paraId="4A03E006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Building (Сграда)</w:t>
      </w:r>
      <w:r w:rsidRPr="00310395">
        <w:t xml:space="preserve"> </w:t>
      </w:r>
      <w:r w:rsidRPr="00310395">
        <w:rPr>
          <w:lang w:val="bg-BG"/>
        </w:rPr>
        <w:t>-</w:t>
      </w:r>
      <w:r w:rsidRPr="00310395">
        <w:t xml:space="preserve"> централният обект, съдържащ информация за адрес, собственици, входове и събрания.</w:t>
      </w:r>
    </w:p>
    <w:p w14:paraId="11B620C5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Entrance (Вход)</w:t>
      </w:r>
      <w:r w:rsidRPr="00310395">
        <w:t xml:space="preserve"> </w:t>
      </w:r>
      <w:r w:rsidRPr="00310395">
        <w:rPr>
          <w:lang w:val="bg-BG"/>
        </w:rPr>
        <w:t>-</w:t>
      </w:r>
      <w:r w:rsidRPr="00310395">
        <w:t xml:space="preserve"> групира имоти и свързани фондове.</w:t>
      </w:r>
    </w:p>
    <w:p w14:paraId="1313F033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Unit (Имот)</w:t>
      </w:r>
      <w:r w:rsidRPr="00310395">
        <w:t xml:space="preserve"> </w:t>
      </w:r>
      <w:r w:rsidRPr="00310395">
        <w:rPr>
          <w:lang w:val="bg-BG"/>
        </w:rPr>
        <w:t>-</w:t>
      </w:r>
      <w:r w:rsidRPr="00310395">
        <w:t xml:space="preserve"> описва отделните апартаменти или обекти с техните площ, етаж и идеални части.</w:t>
      </w:r>
    </w:p>
    <w:p w14:paraId="7EF284B4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Fund (Фонд)</w:t>
      </w:r>
      <w:r w:rsidRPr="00310395">
        <w:t xml:space="preserve"> </w:t>
      </w:r>
      <w:r w:rsidRPr="00310395">
        <w:rPr>
          <w:lang w:val="bg-BG"/>
        </w:rPr>
        <w:t>-</w:t>
      </w:r>
      <w:r w:rsidRPr="00310395">
        <w:t xml:space="preserve"> представя финансовите средства на сградата, съдържа баланси и транзакции.</w:t>
      </w:r>
    </w:p>
    <w:p w14:paraId="38D9E5BA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Transaction (Транзакция)</w:t>
      </w:r>
      <w:r w:rsidRPr="00310395">
        <w:rPr>
          <w:b/>
          <w:bCs/>
        </w:rPr>
        <w:t xml:space="preserve"> </w:t>
      </w:r>
      <w:r w:rsidRPr="00310395">
        <w:t>и</w:t>
      </w:r>
      <w:r w:rsidRPr="00310395">
        <w:rPr>
          <w:b/>
          <w:bCs/>
        </w:rPr>
        <w:t xml:space="preserve"> </w:t>
      </w:r>
      <w:r w:rsidRPr="00310395">
        <w:rPr>
          <w:rStyle w:val="Strong"/>
          <w:rFonts w:eastAsiaTheme="majorEastAsia"/>
        </w:rPr>
        <w:t>Obligation (Задължение)</w:t>
      </w:r>
      <w:r w:rsidRPr="00310395">
        <w:t xml:space="preserve"> </w:t>
      </w:r>
      <w:r w:rsidRPr="00310395">
        <w:rPr>
          <w:lang w:val="bg-BG"/>
        </w:rPr>
        <w:t>-</w:t>
      </w:r>
      <w:r w:rsidRPr="00310395">
        <w:t xml:space="preserve"> отразяват плащанията и задълженията на собствениците към фондовете.</w:t>
      </w:r>
    </w:p>
    <w:p w14:paraId="1A4EDF9F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Meeting (Събрание)</w:t>
      </w:r>
      <w:r w:rsidRPr="00310395">
        <w:rPr>
          <w:b/>
          <w:bCs/>
        </w:rPr>
        <w:t xml:space="preserve"> </w:t>
      </w:r>
      <w:r w:rsidRPr="00310395">
        <w:t>и</w:t>
      </w:r>
      <w:r w:rsidRPr="00310395">
        <w:rPr>
          <w:b/>
          <w:bCs/>
        </w:rPr>
        <w:t xml:space="preserve"> </w:t>
      </w:r>
      <w:r w:rsidRPr="00310395">
        <w:rPr>
          <w:rStyle w:val="Strong"/>
          <w:rFonts w:eastAsiaTheme="majorEastAsia"/>
        </w:rPr>
        <w:t>Decision (Решение)</w:t>
      </w:r>
      <w:r w:rsidRPr="00310395">
        <w:t xml:space="preserve"> </w:t>
      </w:r>
      <w:r w:rsidRPr="00310395">
        <w:rPr>
          <w:lang w:val="bg-BG"/>
        </w:rPr>
        <w:t>-</w:t>
      </w:r>
      <w:r w:rsidRPr="00310395">
        <w:t xml:space="preserve"> моделират процеса на вземане на решения от общото събрание.</w:t>
      </w:r>
    </w:p>
    <w:p w14:paraId="5EE5A270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FinancialReport (Финансов отчет)</w:t>
      </w:r>
      <w:r w:rsidRPr="00310395">
        <w:t xml:space="preserve"> </w:t>
      </w:r>
      <w:r w:rsidRPr="00310395">
        <w:rPr>
          <w:lang w:val="bg-BG"/>
        </w:rPr>
        <w:t>-</w:t>
      </w:r>
      <w:r w:rsidRPr="00310395">
        <w:t xml:space="preserve"> агрегира приходите и разходите и се свързва с документи.</w:t>
      </w:r>
    </w:p>
    <w:p w14:paraId="2A958E10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RepairRequest (Заявка за ремонт)</w:t>
      </w:r>
      <w:r w:rsidRPr="00310395">
        <w:t xml:space="preserve"> </w:t>
      </w:r>
      <w:r w:rsidRPr="00310395">
        <w:rPr>
          <w:lang w:val="bg-BG"/>
        </w:rPr>
        <w:t>-</w:t>
      </w:r>
      <w:r w:rsidRPr="00310395">
        <w:t xml:space="preserve"> управлява подадени сигнали и състоянието им.</w:t>
      </w:r>
    </w:p>
    <w:p w14:paraId="4677BA74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Document (Документ)</w:t>
      </w:r>
      <w:r w:rsidRPr="00310395">
        <w:rPr>
          <w:b/>
          <w:bCs/>
        </w:rPr>
        <w:t xml:space="preserve"> </w:t>
      </w:r>
      <w:r w:rsidRPr="00310395">
        <w:t>и</w:t>
      </w:r>
      <w:r w:rsidRPr="00310395">
        <w:rPr>
          <w:b/>
          <w:bCs/>
        </w:rPr>
        <w:t xml:space="preserve"> </w:t>
      </w:r>
      <w:r w:rsidRPr="00310395">
        <w:rPr>
          <w:rStyle w:val="Strong"/>
          <w:rFonts w:eastAsiaTheme="majorEastAsia"/>
        </w:rPr>
        <w:t>Archive (Архив)</w:t>
      </w:r>
      <w:r w:rsidRPr="00310395">
        <w:t xml:space="preserve"> </w:t>
      </w:r>
      <w:r w:rsidRPr="00310395">
        <w:rPr>
          <w:lang w:val="bg-BG"/>
        </w:rPr>
        <w:t>-</w:t>
      </w:r>
      <w:r w:rsidRPr="00310395">
        <w:t xml:space="preserve"> осигуряват съхранение и достъп до официални файлове и исторически записи.</w:t>
      </w:r>
    </w:p>
    <w:p w14:paraId="7A38C848" w14:textId="77777777" w:rsidR="00310395" w:rsidRPr="00310395" w:rsidRDefault="00310395" w:rsidP="00310395">
      <w:pPr>
        <w:pStyle w:val="NormalWeb"/>
      </w:pPr>
    </w:p>
    <w:p w14:paraId="6F6871AF" w14:textId="77777777" w:rsidR="00310395" w:rsidRPr="00310395" w:rsidRDefault="00310395" w:rsidP="00310395">
      <w:p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14DE2669" w14:textId="77777777" w:rsidR="00310395" w:rsidRPr="005910EF" w:rsidRDefault="00310395" w:rsidP="000C0D1E">
      <w:pPr>
        <w:shd w:val="clear" w:color="auto" w:fill="FFFFFF"/>
        <w:spacing w:after="100" w:afterAutospacing="1"/>
        <w:ind w:left="1416" w:firstLine="708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5910E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Изглед </w:t>
      </w:r>
      <w:r w:rsidRPr="005910EF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 - Информационен (ER) изглед</w:t>
      </w:r>
    </w:p>
    <w:p w14:paraId="547E6D67" w14:textId="77777777" w:rsidR="000C0D1E" w:rsidRPr="000C0D1E" w:rsidRDefault="000C0D1E" w:rsidP="000C0D1E">
      <w:pPr>
        <w:shd w:val="clear" w:color="auto" w:fill="FFFFFF"/>
        <w:spacing w:after="100" w:afterAutospacing="1"/>
        <w:ind w:left="1416" w:firstLine="708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</w:p>
    <w:p w14:paraId="297449E9" w14:textId="77777777" w:rsidR="00310395" w:rsidRPr="00310395" w:rsidRDefault="00310395" w:rsidP="00310395">
      <w:p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  <w:r w:rsidRPr="00310395">
        <w:rPr>
          <w:rFonts w:ascii="Times New Roman" w:eastAsia="Times New Roman" w:hAnsi="Times New Roman" w:cs="Times New Roman"/>
          <w:noProof/>
          <w:color w:val="343A40"/>
          <w:kern w:val="0"/>
          <w:sz w:val="24"/>
          <w:szCs w:val="24"/>
          <w:lang w:eastAsia="en-GB"/>
        </w:rPr>
        <w:drawing>
          <wp:inline distT="0" distB="0" distL="0" distR="0" wp14:anchorId="63F280EC" wp14:editId="6948CCDA">
            <wp:extent cx="5731510" cy="4491990"/>
            <wp:effectExtent l="0" t="0" r="0" b="3810"/>
            <wp:docPr id="1620853284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53284" name="Graphic 16208532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3939" w14:textId="77777777" w:rsidR="00310395" w:rsidRPr="00310395" w:rsidRDefault="00310395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  <w:r w:rsidRPr="00310395"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  <w:t>фиг. 3</w:t>
      </w:r>
    </w:p>
    <w:p w14:paraId="066A3F45" w14:textId="3509DF62" w:rsidR="000C0D1E" w:rsidRDefault="00310395" w:rsidP="000C0D1E">
      <w:pPr>
        <w:shd w:val="clear" w:color="auto" w:fill="FFFFFF"/>
        <w:spacing w:after="100" w:afterAutospacing="1" w:line="240" w:lineRule="auto"/>
        <w:ind w:firstLine="708"/>
        <w:outlineLvl w:val="2"/>
        <w:rPr>
          <w:rFonts w:ascii="Times New Roman" w:hAnsi="Times New Roman" w:cs="Times New Roman"/>
          <w:sz w:val="24"/>
          <w:szCs w:val="24"/>
        </w:rPr>
      </w:pPr>
      <w:r w:rsidRPr="000C0D1E">
        <w:rPr>
          <w:rFonts w:ascii="Times New Roman" w:hAnsi="Times New Roman" w:cs="Times New Roman"/>
          <w:sz w:val="24"/>
          <w:szCs w:val="24"/>
        </w:rPr>
        <w:t xml:space="preserve">Логическият изглед на системата </w:t>
      </w:r>
      <w:proofErr w:type="spellStart"/>
      <w:r w:rsidRPr="000C0D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SmartEntrance</w:t>
      </w:r>
      <w:proofErr w:type="spellEnd"/>
      <w:r w:rsidRPr="000C0D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(фиг. 3)</w:t>
      </w:r>
      <w:r w:rsidRPr="000C0D1E">
        <w:rPr>
          <w:rFonts w:ascii="Times New Roman" w:hAnsi="Times New Roman" w:cs="Times New Roman"/>
          <w:sz w:val="24"/>
          <w:szCs w:val="24"/>
        </w:rPr>
        <w:t xml:space="preserve"> представя </w:t>
      </w:r>
      <w:r w:rsidRPr="000C0D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информационната структура и логическите взаимовръзки</w:t>
      </w:r>
      <w:r w:rsidRPr="000C0D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C0D1E">
        <w:rPr>
          <w:rFonts w:ascii="Times New Roman" w:hAnsi="Times New Roman" w:cs="Times New Roman"/>
          <w:sz w:val="24"/>
          <w:szCs w:val="24"/>
        </w:rPr>
        <w:t>между основните обекти, с които системата работи.</w:t>
      </w:r>
    </w:p>
    <w:p w14:paraId="06232971" w14:textId="77777777" w:rsidR="000C0D1E" w:rsidRPr="000C0D1E" w:rsidRDefault="000C0D1E" w:rsidP="000C0D1E">
      <w:pPr>
        <w:shd w:val="clear" w:color="auto" w:fill="FFFFFF"/>
        <w:spacing w:after="100" w:afterAutospacing="1" w:line="240" w:lineRule="auto"/>
        <w:ind w:firstLine="708"/>
        <w:outlineLvl w:val="2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633"/>
        <w:gridCol w:w="3910"/>
        <w:gridCol w:w="1426"/>
        <w:gridCol w:w="1740"/>
      </w:tblGrid>
      <w:tr w:rsidR="00310395" w:rsidRPr="00310395" w14:paraId="2BF4FE8B" w14:textId="77777777" w:rsidTr="00184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70909" w14:textId="77777777" w:rsidR="00310395" w:rsidRPr="00310395" w:rsidRDefault="00310395" w:rsidP="00184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7726EF7" w14:textId="77777777" w:rsidR="00310395" w:rsidRPr="00310395" w:rsidRDefault="00310395" w:rsidP="00184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Обект (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Entity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17EB9F" w14:textId="77777777" w:rsidR="00310395" w:rsidRPr="00310395" w:rsidRDefault="00310395" w:rsidP="00184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Основни полета</w:t>
            </w:r>
          </w:p>
        </w:tc>
        <w:tc>
          <w:tcPr>
            <w:tcW w:w="0" w:type="auto"/>
            <w:vAlign w:val="center"/>
            <w:hideMark/>
          </w:tcPr>
          <w:p w14:paraId="2CB71033" w14:textId="77777777" w:rsidR="00310395" w:rsidRPr="00310395" w:rsidRDefault="00310395" w:rsidP="00184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Тип данни / Формат</w:t>
            </w:r>
          </w:p>
        </w:tc>
        <w:tc>
          <w:tcPr>
            <w:tcW w:w="0" w:type="auto"/>
            <w:vAlign w:val="center"/>
            <w:hideMark/>
          </w:tcPr>
          <w:p w14:paraId="05F53B6A" w14:textId="77777777" w:rsidR="00310395" w:rsidRPr="00310395" w:rsidRDefault="00310395" w:rsidP="00184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Връзки</w:t>
            </w:r>
          </w:p>
        </w:tc>
      </w:tr>
      <w:tr w:rsidR="00310395" w:rsidRPr="00310395" w14:paraId="1C12C785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D457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3FF02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Сграда (Building)</w:t>
            </w:r>
          </w:p>
        </w:tc>
        <w:tc>
          <w:tcPr>
            <w:tcW w:w="0" w:type="auto"/>
            <w:vAlign w:val="center"/>
            <w:hideMark/>
          </w:tcPr>
          <w:p w14:paraId="6DEC4328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Адрес, Брой входове, Дата на регистрация, Управител</w:t>
            </w:r>
          </w:p>
        </w:tc>
        <w:tc>
          <w:tcPr>
            <w:tcW w:w="0" w:type="auto"/>
            <w:vAlign w:val="center"/>
            <w:hideMark/>
          </w:tcPr>
          <w:p w14:paraId="1BD94A92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числа/ Текст / Дата</w:t>
            </w:r>
          </w:p>
        </w:tc>
        <w:tc>
          <w:tcPr>
            <w:tcW w:w="0" w:type="auto"/>
            <w:vAlign w:val="center"/>
            <w:hideMark/>
          </w:tcPr>
          <w:p w14:paraId="7A0E926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Входове</w:t>
            </w:r>
          </w:p>
        </w:tc>
      </w:tr>
      <w:tr w:rsidR="00310395" w:rsidRPr="00310395" w14:paraId="5D466F71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EDF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C2F75A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Вход (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Entrance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97F584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Номер, Брой апартаменти, Управител</w:t>
            </w:r>
          </w:p>
        </w:tc>
        <w:tc>
          <w:tcPr>
            <w:tcW w:w="0" w:type="auto"/>
            <w:vAlign w:val="center"/>
            <w:hideMark/>
          </w:tcPr>
          <w:p w14:paraId="48B276CF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 / Текст</w:t>
            </w:r>
          </w:p>
        </w:tc>
        <w:tc>
          <w:tcPr>
            <w:tcW w:w="0" w:type="auto"/>
            <w:vAlign w:val="center"/>
            <w:hideMark/>
          </w:tcPr>
          <w:p w14:paraId="0184C356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Апартаменти</w:t>
            </w:r>
          </w:p>
        </w:tc>
      </w:tr>
      <w:tr w:rsidR="00310395" w:rsidRPr="00310395" w14:paraId="1801F452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1A8A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DBD194A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Апартамент / Обект (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Unit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802126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Номер, Площ, Етаж, Идеални части (%), Тип (жилищен/нежилищен), Активен собственик</w:t>
            </w:r>
          </w:p>
        </w:tc>
        <w:tc>
          <w:tcPr>
            <w:tcW w:w="0" w:type="auto"/>
            <w:vAlign w:val="center"/>
            <w:hideMark/>
          </w:tcPr>
          <w:p w14:paraId="70846C9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 / Десетични / Булеви</w:t>
            </w:r>
          </w:p>
        </w:tc>
        <w:tc>
          <w:tcPr>
            <w:tcW w:w="0" w:type="auto"/>
            <w:vAlign w:val="center"/>
            <w:hideMark/>
          </w:tcPr>
          <w:p w14:paraId="2347E3FC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1 към Собственик</w:t>
            </w:r>
          </w:p>
        </w:tc>
      </w:tr>
      <w:tr w:rsidR="00310395" w:rsidRPr="00310395" w14:paraId="695533CE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A2F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A79C66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Собственик (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Owner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27E2C0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Име, ЕГН/Булстат, Имейл, Телефон, Тип (физическо/юридическо лице)</w:t>
            </w:r>
          </w:p>
        </w:tc>
        <w:tc>
          <w:tcPr>
            <w:tcW w:w="0" w:type="auto"/>
            <w:vAlign w:val="center"/>
            <w:hideMark/>
          </w:tcPr>
          <w:p w14:paraId="0132B699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Цели числа / Имейл</w:t>
            </w:r>
          </w:p>
        </w:tc>
        <w:tc>
          <w:tcPr>
            <w:tcW w:w="0" w:type="auto"/>
            <w:vAlign w:val="center"/>
            <w:hideMark/>
          </w:tcPr>
          <w:p w14:paraId="1193ACB4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Апартаменти</w:t>
            </w:r>
          </w:p>
        </w:tc>
      </w:tr>
      <w:tr w:rsidR="00310395" w:rsidRPr="00310395" w14:paraId="6184AEEE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56F2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612954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Обитател (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Occupant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7B43D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ID, Име, 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АпартаментID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Период на наем</w:t>
            </w:r>
          </w:p>
        </w:tc>
        <w:tc>
          <w:tcPr>
            <w:tcW w:w="0" w:type="auto"/>
            <w:vAlign w:val="center"/>
            <w:hideMark/>
          </w:tcPr>
          <w:p w14:paraId="07E5B3FF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Дата</w:t>
            </w:r>
          </w:p>
        </w:tc>
        <w:tc>
          <w:tcPr>
            <w:tcW w:w="0" w:type="auto"/>
            <w:vAlign w:val="center"/>
            <w:hideMark/>
          </w:tcPr>
          <w:p w14:paraId="1236F5E9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Апартамент</w:t>
            </w:r>
          </w:p>
        </w:tc>
      </w:tr>
      <w:tr w:rsidR="00310395" w:rsidRPr="00310395" w14:paraId="444522F0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BEA5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99A626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Фонд (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Fund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87A9F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Име, Тип (Ремонт/Поддръжка/Резерв), Начално салдо, Текущо салдо</w:t>
            </w:r>
          </w:p>
        </w:tc>
        <w:tc>
          <w:tcPr>
            <w:tcW w:w="0" w:type="auto"/>
            <w:vAlign w:val="center"/>
            <w:hideMark/>
          </w:tcPr>
          <w:p w14:paraId="6B9132DD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Десетични</w:t>
            </w:r>
          </w:p>
        </w:tc>
        <w:tc>
          <w:tcPr>
            <w:tcW w:w="0" w:type="auto"/>
            <w:vAlign w:val="center"/>
            <w:hideMark/>
          </w:tcPr>
          <w:p w14:paraId="3C592DF7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Транзакции</w:t>
            </w:r>
          </w:p>
        </w:tc>
      </w:tr>
      <w:tr w:rsidR="00310395" w:rsidRPr="00310395" w14:paraId="4D895409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A3299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53D027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Транзакция (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Transaction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654754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ID, Дата, Вид (приход/разход), Сума, 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ФондID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Описание, Платец, Документ №</w:t>
            </w:r>
          </w:p>
        </w:tc>
        <w:tc>
          <w:tcPr>
            <w:tcW w:w="0" w:type="auto"/>
            <w:vAlign w:val="center"/>
            <w:hideMark/>
          </w:tcPr>
          <w:p w14:paraId="386E2F38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Дата / Десетични / Текст</w:t>
            </w:r>
          </w:p>
        </w:tc>
        <w:tc>
          <w:tcPr>
            <w:tcW w:w="0" w:type="auto"/>
            <w:vAlign w:val="center"/>
            <w:hideMark/>
          </w:tcPr>
          <w:p w14:paraId="761638A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Фонд</w:t>
            </w:r>
          </w:p>
        </w:tc>
      </w:tr>
      <w:tr w:rsidR="00310395" w:rsidRPr="00310395" w14:paraId="60F92234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BB9B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4EF715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Задължение (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Obligation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69CF4D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ID, 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СобственикID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ФондID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Месец, Сума, Статус (неплатено/платено), Дата на плащане</w:t>
            </w:r>
          </w:p>
        </w:tc>
        <w:tc>
          <w:tcPr>
            <w:tcW w:w="0" w:type="auto"/>
            <w:vAlign w:val="center"/>
            <w:hideMark/>
          </w:tcPr>
          <w:p w14:paraId="39427B6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 / Дата / Булеви</w:t>
            </w:r>
          </w:p>
        </w:tc>
        <w:tc>
          <w:tcPr>
            <w:tcW w:w="0" w:type="auto"/>
            <w:vAlign w:val="center"/>
            <w:hideMark/>
          </w:tcPr>
          <w:p w14:paraId="46846A91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Собственик</w:t>
            </w:r>
          </w:p>
        </w:tc>
      </w:tr>
      <w:tr w:rsidR="00310395" w:rsidRPr="00310395" w14:paraId="69AA933B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037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26B3575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Общо събрание (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Meeting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EEABD0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Дата, Тип (редовно/извънредно), Място, Дневен ред, Присъстващи</w:t>
            </w:r>
          </w:p>
        </w:tc>
        <w:tc>
          <w:tcPr>
            <w:tcW w:w="0" w:type="auto"/>
            <w:vAlign w:val="center"/>
            <w:hideMark/>
          </w:tcPr>
          <w:p w14:paraId="00420A08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Дата</w:t>
            </w:r>
          </w:p>
        </w:tc>
        <w:tc>
          <w:tcPr>
            <w:tcW w:w="0" w:type="auto"/>
            <w:vAlign w:val="center"/>
            <w:hideMark/>
          </w:tcPr>
          <w:p w14:paraId="0087829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Решения</w:t>
            </w:r>
          </w:p>
        </w:tc>
      </w:tr>
      <w:tr w:rsidR="00310395" w:rsidRPr="00310395" w14:paraId="1F93AF8A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309C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58BE98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Решение (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Decision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94929B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ID, 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MeetingID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Тема, Описание, Резултат (прието/отхвърлено), Процент „за“</w:t>
            </w:r>
          </w:p>
        </w:tc>
        <w:tc>
          <w:tcPr>
            <w:tcW w:w="0" w:type="auto"/>
            <w:vAlign w:val="center"/>
            <w:hideMark/>
          </w:tcPr>
          <w:p w14:paraId="09C8FF6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Десетични</w:t>
            </w:r>
          </w:p>
        </w:tc>
        <w:tc>
          <w:tcPr>
            <w:tcW w:w="0" w:type="auto"/>
            <w:vAlign w:val="center"/>
            <w:hideMark/>
          </w:tcPr>
          <w:p w14:paraId="7EFBDE7F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N → 1 към 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Meeting</w:t>
            </w:r>
            <w:proofErr w:type="spellEnd"/>
          </w:p>
        </w:tc>
      </w:tr>
      <w:tr w:rsidR="00310395" w:rsidRPr="00310395" w14:paraId="2663A487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0F48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2D1284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Протокол (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Protocol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040896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ID, 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MeetingID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Дата на създаване, Автор, Подпис (електронен), Документ (PDF линк)</w:t>
            </w:r>
          </w:p>
        </w:tc>
        <w:tc>
          <w:tcPr>
            <w:tcW w:w="0" w:type="auto"/>
            <w:vAlign w:val="center"/>
            <w:hideMark/>
          </w:tcPr>
          <w:p w14:paraId="5ECA2A92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Дата / Текст / Файл</w:t>
            </w:r>
          </w:p>
        </w:tc>
        <w:tc>
          <w:tcPr>
            <w:tcW w:w="0" w:type="auto"/>
            <w:vAlign w:val="center"/>
            <w:hideMark/>
          </w:tcPr>
          <w:p w14:paraId="0CD01934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1 → 1 към 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Meeting</w:t>
            </w:r>
            <w:proofErr w:type="spellEnd"/>
          </w:p>
        </w:tc>
      </w:tr>
      <w:tr w:rsidR="00310395" w:rsidRPr="00310395" w14:paraId="52F519B0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9134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BEE60A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Известие (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Notification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FE4ADF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ID, Тип (плащане, събрание, решение), Дата, 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ПолучателID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Статус (прочетено/непрочетено)</w:t>
            </w:r>
          </w:p>
        </w:tc>
        <w:tc>
          <w:tcPr>
            <w:tcW w:w="0" w:type="auto"/>
            <w:vAlign w:val="center"/>
            <w:hideMark/>
          </w:tcPr>
          <w:p w14:paraId="608B180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Дата / Булеви</w:t>
            </w:r>
          </w:p>
        </w:tc>
        <w:tc>
          <w:tcPr>
            <w:tcW w:w="0" w:type="auto"/>
            <w:vAlign w:val="center"/>
            <w:hideMark/>
          </w:tcPr>
          <w:p w14:paraId="53252479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Собственик</w:t>
            </w:r>
          </w:p>
        </w:tc>
      </w:tr>
      <w:tr w:rsidR="00310395" w:rsidRPr="00310395" w14:paraId="1E46678F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45B6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66A299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Потребител (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User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CB455A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Роля (Управител, Контрольор, Собственик, Обитател), Потребителско име, Парола (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хеш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), Активен</w:t>
            </w:r>
          </w:p>
        </w:tc>
        <w:tc>
          <w:tcPr>
            <w:tcW w:w="0" w:type="auto"/>
            <w:vAlign w:val="center"/>
            <w:hideMark/>
          </w:tcPr>
          <w:p w14:paraId="5E3054F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Булеви</w:t>
            </w:r>
          </w:p>
        </w:tc>
        <w:tc>
          <w:tcPr>
            <w:tcW w:w="0" w:type="auto"/>
            <w:vAlign w:val="center"/>
            <w:hideMark/>
          </w:tcPr>
          <w:p w14:paraId="7F37E48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1 към Собственик или Управител</w:t>
            </w:r>
          </w:p>
        </w:tc>
      </w:tr>
      <w:tr w:rsidR="00310395" w:rsidRPr="00310395" w14:paraId="45E01EB4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9711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215330E8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Документ (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Document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8803EF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Тип (Протокол, Отчет, Известие, Разходен документ), Дата, Файл, Свързан обект</w:t>
            </w:r>
          </w:p>
        </w:tc>
        <w:tc>
          <w:tcPr>
            <w:tcW w:w="0" w:type="auto"/>
            <w:vAlign w:val="center"/>
            <w:hideMark/>
          </w:tcPr>
          <w:p w14:paraId="700B9E85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Файл</w:t>
            </w:r>
          </w:p>
        </w:tc>
        <w:tc>
          <w:tcPr>
            <w:tcW w:w="0" w:type="auto"/>
            <w:vAlign w:val="center"/>
            <w:hideMark/>
          </w:tcPr>
          <w:p w14:paraId="08CD4516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Връзка с 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Meeting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/ 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Transaction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/ 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Fund</w:t>
            </w:r>
            <w:proofErr w:type="spellEnd"/>
          </w:p>
        </w:tc>
      </w:tr>
      <w:tr w:rsidR="00310395" w:rsidRPr="00310395" w14:paraId="13D4C150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C4B2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8B4AA52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Архив (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Archive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F6D478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ID, Година, Обект, </w:t>
            </w:r>
            <w:proofErr w:type="spellStart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ДокументID</w:t>
            </w:r>
            <w:proofErr w:type="spellEnd"/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Създал</w:t>
            </w:r>
          </w:p>
        </w:tc>
        <w:tc>
          <w:tcPr>
            <w:tcW w:w="0" w:type="auto"/>
            <w:vAlign w:val="center"/>
            <w:hideMark/>
          </w:tcPr>
          <w:p w14:paraId="4941E0C7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 / Текст / Дата</w:t>
            </w:r>
          </w:p>
        </w:tc>
        <w:tc>
          <w:tcPr>
            <w:tcW w:w="0" w:type="auto"/>
            <w:vAlign w:val="center"/>
            <w:hideMark/>
          </w:tcPr>
          <w:p w14:paraId="7F58FC52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Документи</w:t>
            </w:r>
          </w:p>
        </w:tc>
      </w:tr>
    </w:tbl>
    <w:p w14:paraId="6408E6B6" w14:textId="77777777" w:rsid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1E0C6976" w14:textId="77777777" w:rsidR="000C0D1E" w:rsidRDefault="000C0D1E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119C7981" w14:textId="77777777" w:rsidR="000C0D1E" w:rsidRPr="00310395" w:rsidRDefault="000C0D1E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4487CD5A" w14:textId="77777777" w:rsidR="00310395" w:rsidRPr="005910EF" w:rsidRDefault="00310395" w:rsidP="000C0D1E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Изглед </w:t>
      </w:r>
      <w:r w:rsidRPr="005910EF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 - Динамичен (</w:t>
      </w:r>
      <w:proofErr w:type="spellStart"/>
      <w:r w:rsidRPr="005910EF">
        <w:rPr>
          <w:rFonts w:ascii="Times New Roman" w:hAnsi="Times New Roman" w:cs="Times New Roman"/>
          <w:b/>
          <w:bCs/>
          <w:sz w:val="28"/>
          <w:szCs w:val="28"/>
        </w:rPr>
        <w:t>Sequence</w:t>
      </w:r>
      <w:proofErr w:type="spellEnd"/>
      <w:r w:rsidRPr="005910EF">
        <w:rPr>
          <w:rFonts w:ascii="Times New Roman" w:hAnsi="Times New Roman" w:cs="Times New Roman"/>
          <w:b/>
          <w:bCs/>
          <w:sz w:val="28"/>
          <w:szCs w:val="28"/>
        </w:rPr>
        <w:t>) изглед</w:t>
      </w:r>
    </w:p>
    <w:p w14:paraId="39B70D5F" w14:textId="77777777" w:rsidR="000C0D1E" w:rsidRPr="000C0D1E" w:rsidRDefault="000C0D1E" w:rsidP="000C0D1E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</w:p>
    <w:p w14:paraId="28DDCB7D" w14:textId="77777777" w:rsidR="00310395" w:rsidRPr="00310395" w:rsidRDefault="00310395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  <w:r w:rsidRPr="00310395">
        <w:rPr>
          <w:rFonts w:ascii="Times New Roman" w:eastAsia="Times New Roman" w:hAnsi="Times New Roman" w:cs="Times New Roman"/>
          <w:noProof/>
          <w:color w:val="343A40"/>
          <w:kern w:val="0"/>
          <w:sz w:val="24"/>
          <w:szCs w:val="24"/>
          <w:lang w:eastAsia="en-GB"/>
        </w:rPr>
        <w:drawing>
          <wp:inline distT="0" distB="0" distL="0" distR="0" wp14:anchorId="28E7AF59" wp14:editId="5B3EAF3D">
            <wp:extent cx="5731510" cy="4851400"/>
            <wp:effectExtent l="0" t="0" r="0" b="0"/>
            <wp:docPr id="10912732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73270" name="Picture 10912732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536C" w14:textId="77777777" w:rsidR="00310395" w:rsidRPr="00310395" w:rsidRDefault="00310395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  <w:r w:rsidRPr="00310395"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  <w:t>фиг. 4</w:t>
      </w:r>
    </w:p>
    <w:p w14:paraId="6F914E58" w14:textId="77777777" w:rsidR="00310395" w:rsidRPr="000C0D1E" w:rsidRDefault="00310395" w:rsidP="000C0D1E">
      <w:pPr>
        <w:shd w:val="clear" w:color="auto" w:fill="FFFFFF"/>
        <w:spacing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val="en-US" w:eastAsia="en-GB"/>
          <w14:ligatures w14:val="none"/>
        </w:rPr>
      </w:pPr>
      <w:proofErr w:type="spellStart"/>
      <w:r w:rsidRPr="000C0D1E">
        <w:rPr>
          <w:rFonts w:ascii="Times New Roman" w:hAnsi="Times New Roman" w:cs="Times New Roman"/>
          <w:sz w:val="24"/>
          <w:szCs w:val="24"/>
        </w:rPr>
        <w:lastRenderedPageBreak/>
        <w:t>Sequence</w:t>
      </w:r>
      <w:proofErr w:type="spellEnd"/>
      <w:r w:rsidRPr="000C0D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1E">
        <w:rPr>
          <w:rFonts w:ascii="Times New Roman" w:hAnsi="Times New Roman" w:cs="Times New Roman"/>
          <w:sz w:val="24"/>
          <w:szCs w:val="24"/>
        </w:rPr>
        <w:t>диаграмате</w:t>
      </w:r>
      <w:proofErr w:type="spellEnd"/>
      <w:r w:rsidRPr="000C0D1E">
        <w:rPr>
          <w:rFonts w:ascii="Times New Roman" w:hAnsi="Times New Roman" w:cs="Times New Roman"/>
          <w:sz w:val="24"/>
          <w:szCs w:val="24"/>
        </w:rPr>
        <w:t xml:space="preserve"> позволява(фиг. 4) да се проследят </w:t>
      </w:r>
      <w:r w:rsidRPr="000C0D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времевите зависимости и синхронизацията</w:t>
      </w:r>
      <w:r w:rsidRPr="000C0D1E">
        <w:rPr>
          <w:rFonts w:ascii="Times New Roman" w:hAnsi="Times New Roman" w:cs="Times New Roman"/>
          <w:sz w:val="24"/>
          <w:szCs w:val="24"/>
        </w:rPr>
        <w:t xml:space="preserve"> между различните </w:t>
      </w:r>
      <w:proofErr w:type="spellStart"/>
      <w:r w:rsidRPr="000C0D1E">
        <w:rPr>
          <w:rFonts w:ascii="Times New Roman" w:hAnsi="Times New Roman" w:cs="Times New Roman"/>
          <w:sz w:val="24"/>
          <w:szCs w:val="24"/>
        </w:rPr>
        <w:t>микросървиси</w:t>
      </w:r>
      <w:proofErr w:type="spellEnd"/>
      <w:r w:rsidRPr="000C0D1E">
        <w:rPr>
          <w:rFonts w:ascii="Times New Roman" w:hAnsi="Times New Roman" w:cs="Times New Roman"/>
          <w:sz w:val="24"/>
          <w:szCs w:val="24"/>
        </w:rPr>
        <w:t>, уеб интерфейса и базата данни, което спомага за идентифициране на потенциални точки на забавяне или конфликт.</w:t>
      </w:r>
    </w:p>
    <w:p w14:paraId="34776654" w14:textId="77777777" w:rsidR="00310395" w:rsidRPr="000C0D1E" w:rsidRDefault="00310395" w:rsidP="000C0D1E">
      <w:pPr>
        <w:rPr>
          <w:sz w:val="24"/>
          <w:szCs w:val="24"/>
          <w:lang w:val="en-US" w:eastAsia="en-GB"/>
        </w:rPr>
      </w:pPr>
      <w:r w:rsidRPr="000C0D1E">
        <w:rPr>
          <w:sz w:val="24"/>
          <w:szCs w:val="24"/>
          <w:lang w:eastAsia="en-GB"/>
        </w:rPr>
        <w:t>Докладване на проблем:</w:t>
      </w:r>
    </w:p>
    <w:p w14:paraId="639D6EC5" w14:textId="77777777" w:rsidR="00310395" w:rsidRPr="005910EF" w:rsidRDefault="00310395" w:rsidP="005910EF">
      <w:pPr>
        <w:pStyle w:val="ListParagraph"/>
        <w:numPr>
          <w:ilvl w:val="0"/>
          <w:numId w:val="23"/>
        </w:numPr>
        <w:rPr>
          <w:lang w:val="en-US" w:eastAsia="en-GB"/>
        </w:rPr>
      </w:pPr>
      <w:r w:rsidRPr="00310395">
        <w:rPr>
          <w:lang w:eastAsia="en-GB"/>
        </w:rPr>
        <w:t>Потребителят влиза в системата чрез акаунта си, натиска върху бутона за докладване на проблем и попълва формата;</w:t>
      </w:r>
    </w:p>
    <w:p w14:paraId="29AF55A2" w14:textId="77777777" w:rsidR="00310395" w:rsidRPr="005910EF" w:rsidRDefault="00310395" w:rsidP="005910EF">
      <w:pPr>
        <w:pStyle w:val="ListParagraph"/>
        <w:numPr>
          <w:ilvl w:val="0"/>
          <w:numId w:val="23"/>
        </w:numPr>
        <w:rPr>
          <w:lang w:val="en-US" w:eastAsia="en-GB"/>
        </w:rPr>
      </w:pPr>
      <w:r w:rsidRPr="00310395">
        <w:rPr>
          <w:lang w:eastAsia="en-GB"/>
        </w:rPr>
        <w:t>Системата я изпраща към Управителя за проверка, след което той действа спрямо вида на проблема, отразен от потребителя:</w:t>
      </w:r>
    </w:p>
    <w:p w14:paraId="4674E811" w14:textId="77777777" w:rsidR="00310395" w:rsidRPr="005910EF" w:rsidRDefault="00310395" w:rsidP="005910EF">
      <w:pPr>
        <w:pStyle w:val="ListParagraph"/>
        <w:numPr>
          <w:ilvl w:val="1"/>
          <w:numId w:val="23"/>
        </w:numPr>
        <w:rPr>
          <w:lang w:val="en-US" w:eastAsia="en-GB"/>
        </w:rPr>
      </w:pPr>
      <w:r w:rsidRPr="00310395">
        <w:rPr>
          <w:lang w:eastAsia="en-GB"/>
        </w:rPr>
        <w:t>Ако проблемът е свързан с нужда от ремонтна дейност по общите части на жилищния вход, Управителят одобрява заявката и системата изпраща финансов отчет към Контролния орган за да може той да прецени дали бюджетът позволява моментално предприемане на действия и разрешаване на проблема. Ако бюджетът не е достатъчен, се изготвя доклад, който трябва да се прегледа и одобри от Общотото събрание;</w:t>
      </w:r>
    </w:p>
    <w:p w14:paraId="0DF7A135" w14:textId="77777777" w:rsidR="00310395" w:rsidRPr="005910EF" w:rsidRDefault="00310395" w:rsidP="005910EF">
      <w:pPr>
        <w:pStyle w:val="ListParagraph"/>
        <w:numPr>
          <w:ilvl w:val="1"/>
          <w:numId w:val="23"/>
        </w:numPr>
        <w:rPr>
          <w:lang w:val="en-US" w:eastAsia="en-GB"/>
        </w:rPr>
      </w:pPr>
      <w:r w:rsidRPr="00310395">
        <w:rPr>
          <w:lang w:eastAsia="en-GB"/>
        </w:rPr>
        <w:t>Ако проблемът е свързан с неразбирателство между живущите във входа, заявката се преглежда от Управителя, който преценява дали да публикува уведомление или ще се свърже със замесените лица;</w:t>
      </w:r>
    </w:p>
    <w:p w14:paraId="6FF0173D" w14:textId="77777777" w:rsidR="00310395" w:rsidRPr="005910EF" w:rsidRDefault="00310395" w:rsidP="005910EF">
      <w:pPr>
        <w:pStyle w:val="ListParagraph"/>
        <w:numPr>
          <w:ilvl w:val="1"/>
          <w:numId w:val="23"/>
        </w:numPr>
        <w:rPr>
          <w:lang w:val="en-US" w:eastAsia="en-GB"/>
        </w:rPr>
      </w:pPr>
      <w:r w:rsidRPr="00310395">
        <w:rPr>
          <w:lang w:eastAsia="en-GB"/>
        </w:rPr>
        <w:t>Ако проблемът идва от системата, то тогава заявката се препраща към Системния администратор, който след разрешаване на проблема, уведомява подалия заявката;</w:t>
      </w:r>
    </w:p>
    <w:p w14:paraId="21C4FA0D" w14:textId="77777777" w:rsidR="005910EF" w:rsidRDefault="005910EF" w:rsidP="005910EF">
      <w:pPr>
        <w:rPr>
          <w:lang w:eastAsia="en-GB"/>
        </w:rPr>
      </w:pPr>
    </w:p>
    <w:p w14:paraId="113CCC8A" w14:textId="77777777" w:rsidR="005910EF" w:rsidRPr="005910EF" w:rsidRDefault="005910EF" w:rsidP="005910EF">
      <w:pPr>
        <w:rPr>
          <w:b/>
          <w:bCs/>
          <w:sz w:val="24"/>
          <w:szCs w:val="24"/>
          <w:lang w:eastAsia="en-GB"/>
        </w:rPr>
      </w:pPr>
    </w:p>
    <w:p w14:paraId="68B866B5" w14:textId="77777777" w:rsidR="00310395" w:rsidRPr="005910EF" w:rsidRDefault="00310395" w:rsidP="005910EF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Изглед </w:t>
      </w:r>
      <w:r w:rsidRPr="005910EF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 - Изглед на внедряването (</w:t>
      </w:r>
      <w:proofErr w:type="spellStart"/>
      <w:r w:rsidRPr="005910EF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proofErr w:type="spellEnd"/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10EF">
        <w:rPr>
          <w:rFonts w:ascii="Times New Roman" w:hAnsi="Times New Roman" w:cs="Times New Roman"/>
          <w:b/>
          <w:bCs/>
          <w:sz w:val="28"/>
          <w:szCs w:val="28"/>
        </w:rPr>
        <w:t>View</w:t>
      </w:r>
      <w:proofErr w:type="spellEnd"/>
      <w:r w:rsidRPr="005910E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6F3396F" w14:textId="77777777" w:rsidR="005910EF" w:rsidRPr="00310395" w:rsidRDefault="005910EF" w:rsidP="005910EF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05492F29" w14:textId="77777777" w:rsidR="00310395" w:rsidRPr="00310395" w:rsidRDefault="00310395" w:rsidP="00310395">
      <w:p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  <w:r w:rsidRPr="003103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D5A30F" wp14:editId="34DD3F81">
            <wp:extent cx="5731510" cy="3089910"/>
            <wp:effectExtent l="0" t="0" r="0" b="0"/>
            <wp:docPr id="1122845431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84779" name="Graphic 3459847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DF9B" w14:textId="77777777" w:rsidR="00310395" w:rsidRPr="00310395" w:rsidRDefault="00310395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GB"/>
          <w14:ligatures w14:val="none"/>
        </w:rPr>
      </w:pPr>
      <w:r w:rsidRPr="003103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GB"/>
          <w14:ligatures w14:val="none"/>
        </w:rPr>
        <w:lastRenderedPageBreak/>
        <w:t>фиг. 5</w:t>
      </w:r>
    </w:p>
    <w:p w14:paraId="7A69217C" w14:textId="27A254CB" w:rsidR="00310395" w:rsidRPr="00310395" w:rsidRDefault="00310395" w:rsidP="005910EF">
      <w:pPr>
        <w:pStyle w:val="Heading4"/>
        <w:ind w:firstLine="708"/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</w:rPr>
      </w:pPr>
      <w:r w:rsidRPr="003103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Изгледът на внедряването(фиг. 5) представя </w:t>
      </w:r>
      <w:r w:rsidRPr="005910EF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физическата и технологична инфраструктура</w:t>
      </w:r>
      <w:r w:rsidRPr="003103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, върху която е реализирана системата </w:t>
      </w:r>
      <w:proofErr w:type="spellStart"/>
      <w:r w:rsidRPr="005910EF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SmartEntrance</w:t>
      </w:r>
      <w:proofErr w:type="spellEnd"/>
      <w:r w:rsidRPr="003103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2E368CA2" w14:textId="77777777" w:rsidR="00310395" w:rsidRDefault="00310395" w:rsidP="00310395">
      <w:pPr>
        <w:pStyle w:val="Heading4"/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</w:p>
    <w:p w14:paraId="2B6A76E2" w14:textId="77777777" w:rsidR="005910EF" w:rsidRPr="005910EF" w:rsidRDefault="005910EF" w:rsidP="005910EF"/>
    <w:p w14:paraId="7DBDDC9E" w14:textId="77777777" w:rsidR="00310395" w:rsidRPr="005910EF" w:rsidRDefault="00310395" w:rsidP="005910EF">
      <w:pPr>
        <w:pStyle w:val="Heading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10EF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Клиентски слой (</w:t>
      </w:r>
      <w:proofErr w:type="spellStart"/>
      <w:r w:rsidRPr="005910EF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Client</w:t>
      </w:r>
      <w:proofErr w:type="spellEnd"/>
      <w:r w:rsidRPr="005910EF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910EF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Layer</w:t>
      </w:r>
      <w:proofErr w:type="spellEnd"/>
      <w:r w:rsidRPr="005910EF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7C59B52" w14:textId="77777777" w:rsidR="00310395" w:rsidRPr="00310395" w:rsidRDefault="00310395" w:rsidP="00310395">
      <w:pPr>
        <w:pStyle w:val="NormalWeb"/>
        <w:numPr>
          <w:ilvl w:val="0"/>
          <w:numId w:val="11"/>
        </w:numPr>
      </w:pPr>
      <w:r w:rsidRPr="00310395">
        <w:rPr>
          <w:rStyle w:val="Strong"/>
          <w:rFonts w:eastAsiaTheme="majorEastAsia"/>
        </w:rPr>
        <w:t>Възел:</w:t>
      </w:r>
      <w:r w:rsidRPr="00310395">
        <w:t xml:space="preserve"> </w:t>
      </w:r>
      <w:r w:rsidRPr="00310395">
        <w:rPr>
          <w:rStyle w:val="HTMLCode"/>
          <w:rFonts w:ascii="Times New Roman" w:eastAsiaTheme="majorEastAsia" w:hAnsi="Times New Roman" w:cs="Times New Roman"/>
          <w:sz w:val="24"/>
          <w:szCs w:val="24"/>
        </w:rPr>
        <w:t>ClientDevice</w:t>
      </w:r>
    </w:p>
    <w:p w14:paraId="72E497CA" w14:textId="77777777" w:rsidR="00310395" w:rsidRPr="00310395" w:rsidRDefault="00310395" w:rsidP="00310395">
      <w:pPr>
        <w:pStyle w:val="NormalWeb"/>
        <w:numPr>
          <w:ilvl w:val="0"/>
          <w:numId w:val="11"/>
        </w:numPr>
      </w:pPr>
      <w:r w:rsidRPr="00310395">
        <w:rPr>
          <w:rStyle w:val="Strong"/>
          <w:rFonts w:eastAsiaTheme="majorEastAsia"/>
        </w:rPr>
        <w:t>Описание:</w:t>
      </w:r>
      <w:r w:rsidRPr="00310395">
        <w:t xml:space="preserve"> Крайните потребители (собственици, мениджъри, администратори) достъпват системата чрез браузър или мобилно приложение. Интерфейсът е responsive и използва HTTPS за сигурна комуникация.</w:t>
      </w:r>
    </w:p>
    <w:p w14:paraId="46A01C17" w14:textId="77777777" w:rsidR="00310395" w:rsidRPr="005910EF" w:rsidRDefault="00310395" w:rsidP="00310395">
      <w:pPr>
        <w:pStyle w:val="NormalWeb"/>
        <w:numPr>
          <w:ilvl w:val="0"/>
          <w:numId w:val="11"/>
        </w:numPr>
      </w:pPr>
      <w:r w:rsidRPr="00310395">
        <w:rPr>
          <w:rStyle w:val="Strong"/>
          <w:rFonts w:eastAsiaTheme="majorEastAsia"/>
        </w:rPr>
        <w:t>Основни технологии:</w:t>
      </w:r>
      <w:r w:rsidRPr="00310395">
        <w:t xml:space="preserve"> HTML5, CSS3, JavaScript (или SPA framework като React/Vue), HTTPS.</w:t>
      </w:r>
    </w:p>
    <w:p w14:paraId="40D86A80" w14:textId="77777777" w:rsidR="005910EF" w:rsidRPr="00310395" w:rsidRDefault="005910EF" w:rsidP="005910EF">
      <w:pPr>
        <w:pStyle w:val="NormalWeb"/>
        <w:ind w:left="720"/>
      </w:pPr>
    </w:p>
    <w:p w14:paraId="07627401" w14:textId="77777777" w:rsidR="00310395" w:rsidRPr="00310395" w:rsidRDefault="00310395" w:rsidP="005910EF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1039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Уеб слой (</w:t>
      </w:r>
      <w:proofErr w:type="spellStart"/>
      <w:r w:rsidRPr="0031039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Web</w:t>
      </w:r>
      <w:proofErr w:type="spellEnd"/>
      <w:r w:rsidRPr="0031039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1039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Layer</w:t>
      </w:r>
      <w:proofErr w:type="spellEnd"/>
      <w:r w:rsidRPr="0031039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708EF13" w14:textId="77777777" w:rsidR="00310395" w:rsidRPr="00310395" w:rsidRDefault="00310395" w:rsidP="00310395">
      <w:pPr>
        <w:pStyle w:val="NormalWeb"/>
        <w:numPr>
          <w:ilvl w:val="0"/>
          <w:numId w:val="13"/>
        </w:numPr>
      </w:pPr>
      <w:r w:rsidRPr="00310395">
        <w:rPr>
          <w:rStyle w:val="Strong"/>
          <w:rFonts w:eastAsiaTheme="majorEastAsia"/>
        </w:rPr>
        <w:t>Възел:</w:t>
      </w:r>
      <w:r w:rsidRPr="00310395">
        <w:t xml:space="preserve"> </w:t>
      </w:r>
      <w:r w:rsidRPr="00310395">
        <w:rPr>
          <w:rStyle w:val="HTMLCode"/>
          <w:rFonts w:ascii="Times New Roman" w:eastAsiaTheme="majorEastAsia" w:hAnsi="Times New Roman" w:cs="Times New Roman"/>
          <w:sz w:val="24"/>
          <w:szCs w:val="24"/>
        </w:rPr>
        <w:t>WebServer</w:t>
      </w:r>
    </w:p>
    <w:p w14:paraId="5CC8AC41" w14:textId="77777777" w:rsidR="00310395" w:rsidRPr="00310395" w:rsidRDefault="00310395" w:rsidP="00310395">
      <w:pPr>
        <w:pStyle w:val="NormalWeb"/>
        <w:numPr>
          <w:ilvl w:val="0"/>
          <w:numId w:val="13"/>
        </w:numPr>
      </w:pPr>
      <w:r w:rsidRPr="00310395">
        <w:rPr>
          <w:rStyle w:val="Strong"/>
          <w:rFonts w:eastAsiaTheme="majorEastAsia"/>
        </w:rPr>
        <w:t>Описание:</w:t>
      </w:r>
      <w:r w:rsidRPr="00310395">
        <w:t xml:space="preserve"> Уеб сървърът функционира като </w:t>
      </w:r>
      <w:r w:rsidRPr="005910EF">
        <w:rPr>
          <w:rStyle w:val="Strong"/>
          <w:rFonts w:eastAsiaTheme="majorEastAsia"/>
          <w:b w:val="0"/>
          <w:bCs w:val="0"/>
        </w:rPr>
        <w:t>API Gateway</w:t>
      </w:r>
      <w:r w:rsidRPr="00310395">
        <w:t xml:space="preserve"> и </w:t>
      </w:r>
      <w:r w:rsidRPr="005910EF">
        <w:rPr>
          <w:rStyle w:val="Strong"/>
          <w:rFonts w:eastAsiaTheme="majorEastAsia"/>
          <w:b w:val="0"/>
          <w:bCs w:val="0"/>
        </w:rPr>
        <w:t>Reverse Proxy</w:t>
      </w:r>
      <w:r w:rsidRPr="00310395">
        <w:t>, който приема входящите заявки, валидира ги и ги маршрутизира към съответните микросървиси.</w:t>
      </w:r>
    </w:p>
    <w:p w14:paraId="19851939" w14:textId="77777777" w:rsidR="00310395" w:rsidRPr="00310395" w:rsidRDefault="00310395" w:rsidP="00310395">
      <w:pPr>
        <w:pStyle w:val="NormalWeb"/>
        <w:numPr>
          <w:ilvl w:val="0"/>
          <w:numId w:val="13"/>
        </w:numPr>
      </w:pPr>
      <w:r w:rsidRPr="00310395">
        <w:rPr>
          <w:rStyle w:val="Strong"/>
          <w:rFonts w:eastAsiaTheme="majorEastAsia"/>
        </w:rPr>
        <w:t>Защита:</w:t>
      </w:r>
      <w:r w:rsidRPr="00310395">
        <w:t xml:space="preserve"> SSL сертификат, Firewall, Rate limiting, JWT базирана аутентикация.</w:t>
      </w:r>
    </w:p>
    <w:p w14:paraId="222570DB" w14:textId="77777777" w:rsidR="00310395" w:rsidRPr="005910EF" w:rsidRDefault="00310395" w:rsidP="00310395">
      <w:pPr>
        <w:pStyle w:val="NormalWeb"/>
        <w:numPr>
          <w:ilvl w:val="0"/>
          <w:numId w:val="13"/>
        </w:numPr>
      </w:pPr>
      <w:r w:rsidRPr="00310395">
        <w:rPr>
          <w:rStyle w:val="Strong"/>
          <w:rFonts w:eastAsiaTheme="majorEastAsia"/>
        </w:rPr>
        <w:t>Основни технологии:</w:t>
      </w:r>
      <w:r w:rsidRPr="00310395">
        <w:t xml:space="preserve"> NGINX/Apache + Node.js /.NET Core/Java Spring Gateway.</w:t>
      </w:r>
    </w:p>
    <w:p w14:paraId="2B8E1212" w14:textId="77777777" w:rsidR="005910EF" w:rsidRPr="00310395" w:rsidRDefault="005910EF" w:rsidP="005910EF">
      <w:pPr>
        <w:pStyle w:val="NormalWeb"/>
        <w:ind w:left="720"/>
      </w:pPr>
    </w:p>
    <w:p w14:paraId="11675089" w14:textId="77777777" w:rsidR="00310395" w:rsidRPr="005910EF" w:rsidRDefault="00310395" w:rsidP="005910EF">
      <w:pPr>
        <w:pStyle w:val="NormalWeb"/>
        <w:rPr>
          <w:b/>
          <w:bCs/>
          <w:i/>
          <w:iCs/>
        </w:rPr>
      </w:pPr>
      <w:r w:rsidRPr="005910EF">
        <w:rPr>
          <w:b/>
          <w:bCs/>
          <w:i/>
          <w:iCs/>
        </w:rPr>
        <w:t>Микросървисен слой (Microservices Layer)</w:t>
      </w:r>
    </w:p>
    <w:p w14:paraId="43895C7B" w14:textId="77777777" w:rsidR="00310395" w:rsidRPr="00310395" w:rsidRDefault="00310395" w:rsidP="00310395">
      <w:pPr>
        <w:pStyle w:val="NormalWeb"/>
        <w:numPr>
          <w:ilvl w:val="0"/>
          <w:numId w:val="14"/>
        </w:numPr>
      </w:pPr>
      <w:r w:rsidRPr="00310395">
        <w:t>Този слой съдържа независими, но свързани микросървиси, всеки от които има собствено предназначение и достъп до ограничен набор от ресурси. Всички комуникират чрез вътрешна защитена мрежа.</w:t>
      </w:r>
    </w:p>
    <w:p w14:paraId="07ADA3D1" w14:textId="77777777" w:rsidR="00310395" w:rsidRPr="00310395" w:rsidRDefault="00310395" w:rsidP="00310395">
      <w:pPr>
        <w:pStyle w:val="NormalWeb"/>
        <w:numPr>
          <w:ilvl w:val="0"/>
          <w:numId w:val="14"/>
        </w:numPr>
      </w:pPr>
      <w:r w:rsidRPr="00310395">
        <w:rPr>
          <w:rStyle w:val="Strong"/>
          <w:rFonts w:eastAsiaTheme="majorEastAsia"/>
        </w:rPr>
        <w:t>Сигурност:</w:t>
      </w:r>
      <w:r w:rsidRPr="00310395">
        <w:t xml:space="preserve"> Всеки микросървис има собствен API key и достъп само до необходимите ресурси (principle of least privilege).</w:t>
      </w:r>
    </w:p>
    <w:p w14:paraId="2B724731" w14:textId="77777777" w:rsidR="00310395" w:rsidRPr="005910EF" w:rsidRDefault="00310395" w:rsidP="00310395">
      <w:pPr>
        <w:pStyle w:val="NormalWeb"/>
        <w:numPr>
          <w:ilvl w:val="0"/>
          <w:numId w:val="14"/>
        </w:numPr>
      </w:pPr>
      <w:r w:rsidRPr="00310395">
        <w:rPr>
          <w:rStyle w:val="Strong"/>
          <w:rFonts w:eastAsiaTheme="majorEastAsia"/>
        </w:rPr>
        <w:t>Надеждност:</w:t>
      </w:r>
      <w:r w:rsidRPr="00310395">
        <w:t xml:space="preserve"> Използва се оркестрация (напр. Docker Swarm/Kubernetes), което осигурява висока достъпност и автоматично скалиране.</w:t>
      </w:r>
    </w:p>
    <w:p w14:paraId="3FF18C68" w14:textId="77777777" w:rsidR="005910EF" w:rsidRPr="00310395" w:rsidRDefault="005910EF" w:rsidP="005910EF">
      <w:pPr>
        <w:pStyle w:val="NormalWeb"/>
        <w:ind w:left="720"/>
      </w:pPr>
    </w:p>
    <w:p w14:paraId="5A21FA77" w14:textId="77777777" w:rsidR="00310395" w:rsidRPr="005910EF" w:rsidRDefault="00310395" w:rsidP="005910EF">
      <w:pPr>
        <w:pStyle w:val="NormalWeb"/>
        <w:rPr>
          <w:b/>
          <w:bCs/>
          <w:i/>
          <w:iCs/>
        </w:rPr>
      </w:pPr>
      <w:r w:rsidRPr="005910EF">
        <w:rPr>
          <w:b/>
          <w:bCs/>
          <w:i/>
          <w:iCs/>
        </w:rPr>
        <w:t>Инфраструктурен слой (Infrastructure Layer)</w:t>
      </w:r>
    </w:p>
    <w:p w14:paraId="64929500" w14:textId="77777777" w:rsidR="00310395" w:rsidRPr="00310395" w:rsidRDefault="00310395" w:rsidP="00310395">
      <w:pPr>
        <w:pStyle w:val="NormalWeb"/>
        <w:numPr>
          <w:ilvl w:val="0"/>
          <w:numId w:val="15"/>
        </w:numPr>
      </w:pPr>
      <w:r w:rsidRPr="00310395">
        <w:t>Съдържа постоянните и спомагателни услуги, които поддържат работата на системата.</w:t>
      </w:r>
    </w:p>
    <w:p w14:paraId="4E1E8762" w14:textId="312FF4EB" w:rsidR="00310395" w:rsidRDefault="002D4D9A" w:rsidP="003103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170855C0" w14:textId="3A3660A1" w:rsidR="002D4D9A" w:rsidRPr="00F140D0" w:rsidRDefault="002D4D9A" w:rsidP="002D4D9A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</w:rPr>
      </w:pPr>
      <w:r w:rsidRPr="00F140D0">
        <w:rPr>
          <w:rFonts w:ascii="Times New Roman" w:hAnsi="Times New Roman" w:cs="Times New Roman"/>
          <w:b/>
          <w:bCs/>
          <w:color w:val="auto"/>
        </w:rPr>
        <w:lastRenderedPageBreak/>
        <w:t>Нефункционални изисквания</w:t>
      </w:r>
    </w:p>
    <w:p w14:paraId="1CFF34D3" w14:textId="77777777" w:rsidR="00F140D0" w:rsidRPr="00F140D0" w:rsidRDefault="00F140D0" w:rsidP="00F140D0">
      <w:pPr>
        <w:pStyle w:val="ListParagraph"/>
        <w:keepNext/>
        <w:keepLines/>
        <w:numPr>
          <w:ilvl w:val="0"/>
          <w:numId w:val="21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vanish/>
          <w:sz w:val="32"/>
          <w:szCs w:val="32"/>
        </w:rPr>
      </w:pPr>
    </w:p>
    <w:p w14:paraId="35CE6997" w14:textId="3A01E79E" w:rsidR="002D4D9A" w:rsidRPr="00F140D0" w:rsidRDefault="00F140D0" w:rsidP="00F140D0">
      <w:pPr>
        <w:pStyle w:val="ListParagraph"/>
        <w:keepNext/>
        <w:keepLines/>
        <w:numPr>
          <w:ilvl w:val="1"/>
          <w:numId w:val="21"/>
        </w:numPr>
        <w:spacing w:before="160" w:after="8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D4D9A" w:rsidRPr="00F140D0">
        <w:rPr>
          <w:rFonts w:ascii="Times New Roman" w:hAnsi="Times New Roman" w:cs="Times New Roman"/>
          <w:b/>
          <w:bCs/>
          <w:sz w:val="28"/>
          <w:szCs w:val="28"/>
        </w:rPr>
        <w:t>Достъпност</w:t>
      </w:r>
    </w:p>
    <w:p w14:paraId="65AF3455" w14:textId="08DA6F99" w:rsidR="00F140D0" w:rsidRDefault="002D4D9A" w:rsidP="00F140D0">
      <w:pPr>
        <w:pStyle w:val="Heading2"/>
        <w:ind w:firstLine="708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Системата е уеб-базирана и функционира в облачна инфраструктура, осигуряваща постоянна достъпност чрез защитена интернет връзка (HTTPS). Архитектурата е проектирана така, че да минимизира времето на недостъпност и да гарантира непрекъсната работа дори при повишено натоварване.</w:t>
      </w:r>
      <w:r w:rsidRPr="00F140D0">
        <w:rPr>
          <w:rFonts w:ascii="Times New Roman" w:hAnsi="Times New Roman" w:cs="Times New Roman"/>
          <w:color w:val="auto"/>
          <w:sz w:val="24"/>
          <w:szCs w:val="24"/>
        </w:rPr>
        <w:br/>
        <w:t>Използваните тактики включват:</w:t>
      </w:r>
      <w:r w:rsidR="00F140D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F140D0">
        <w:rPr>
          <w:rFonts w:ascii="Times New Roman" w:hAnsi="Times New Roman" w:cs="Times New Roman"/>
          <w:color w:val="auto"/>
          <w:sz w:val="24"/>
          <w:szCs w:val="24"/>
        </w:rPr>
        <w:br/>
      </w:r>
    </w:p>
    <w:p w14:paraId="32917A4C" w14:textId="77777777" w:rsidR="002D4D9A" w:rsidRPr="00F140D0" w:rsidRDefault="002D4D9A" w:rsidP="00F140D0">
      <w:pPr>
        <w:pStyle w:val="Heading2"/>
        <w:numPr>
          <w:ilvl w:val="0"/>
          <w:numId w:val="24"/>
        </w:numPr>
        <w:tabs>
          <w:tab w:val="clear" w:pos="720"/>
        </w:tabs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мониторинг и автоматично откриване на откази;</w:t>
      </w:r>
    </w:p>
    <w:p w14:paraId="120D84BD" w14:textId="77777777" w:rsidR="002D4D9A" w:rsidRPr="00F140D0" w:rsidRDefault="002D4D9A" w:rsidP="00F140D0">
      <w:pPr>
        <w:pStyle w:val="Heading2"/>
        <w:numPr>
          <w:ilvl w:val="0"/>
          <w:numId w:val="24"/>
        </w:numPr>
        <w:tabs>
          <w:tab w:val="clear" w:pos="720"/>
        </w:tabs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регулярни резервни копия на базата данни;</w:t>
      </w:r>
    </w:p>
    <w:p w14:paraId="1E70E503" w14:textId="20EB9A01" w:rsidR="00F140D0" w:rsidRPr="00F140D0" w:rsidRDefault="002D4D9A" w:rsidP="002D4D9A">
      <w:pPr>
        <w:pStyle w:val="Heading2"/>
        <w:numPr>
          <w:ilvl w:val="0"/>
          <w:numId w:val="24"/>
        </w:numPr>
        <w:tabs>
          <w:tab w:val="clear" w:pos="720"/>
        </w:tabs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възстановяване на услугата при технически срив без загуба на критична информация.</w:t>
      </w:r>
      <w:r w:rsidRPr="00F140D0">
        <w:rPr>
          <w:rFonts w:ascii="Times New Roman" w:hAnsi="Times New Roman" w:cs="Times New Roman"/>
          <w:color w:val="auto"/>
          <w:sz w:val="24"/>
          <w:szCs w:val="24"/>
        </w:rPr>
        <w:br/>
        <w:t>Целта е да се гарантира надеждност на системата и бързо възстановяване при евентуални прекъсвания.</w:t>
      </w:r>
    </w:p>
    <w:p w14:paraId="3B933BAD" w14:textId="77777777" w:rsidR="00F140D0" w:rsidRPr="00F140D0" w:rsidRDefault="00F140D0" w:rsidP="00F140D0">
      <w:pPr>
        <w:pStyle w:val="Heading2"/>
        <w:numPr>
          <w:ilvl w:val="1"/>
          <w:numId w:val="21"/>
        </w:numPr>
        <w:rPr>
          <w:rFonts w:ascii="Times New Roman" w:hAnsi="Times New Roman" w:cs="Times New Roman"/>
          <w:b/>
          <w:bCs/>
          <w:color w:val="auto"/>
        </w:rPr>
      </w:pPr>
      <w:r w:rsidRPr="00F140D0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2D4D9A" w:rsidRPr="00F140D0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Разширяемост</w:t>
      </w:r>
    </w:p>
    <w:p w14:paraId="31D9EECE" w14:textId="1070344E" w:rsidR="002D4D9A" w:rsidRPr="00F140D0" w:rsidRDefault="002D4D9A" w:rsidP="00F140D0">
      <w:pPr>
        <w:pStyle w:val="Heading2"/>
        <w:ind w:firstLine="708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Архитектурата на системата е модулна и позволява лесно надграждане и интеграция с външни системи – например платежни услуги (</w:t>
      </w:r>
      <w:proofErr w:type="spellStart"/>
      <w:r w:rsidRPr="00F140D0">
        <w:rPr>
          <w:rFonts w:ascii="Times New Roman" w:hAnsi="Times New Roman" w:cs="Times New Roman"/>
          <w:color w:val="auto"/>
          <w:sz w:val="24"/>
          <w:szCs w:val="24"/>
        </w:rPr>
        <w:t>ePay</w:t>
      </w:r>
      <w:proofErr w:type="spellEnd"/>
      <w:r w:rsidRPr="00F140D0">
        <w:rPr>
          <w:rFonts w:ascii="Times New Roman" w:hAnsi="Times New Roman" w:cs="Times New Roman"/>
          <w:color w:val="auto"/>
          <w:sz w:val="24"/>
          <w:szCs w:val="24"/>
        </w:rPr>
        <w:t>) или имейл сървъри. Всеки основен модул (финанси, документооборот, комуникации и др.) може да се разработва и обновява независимо, без да се засяга стабилността на останалите.</w:t>
      </w:r>
      <w:r w:rsidRPr="00F140D0">
        <w:rPr>
          <w:rFonts w:ascii="Times New Roman" w:hAnsi="Times New Roman" w:cs="Times New Roman"/>
          <w:color w:val="auto"/>
          <w:sz w:val="24"/>
          <w:szCs w:val="24"/>
        </w:rPr>
        <w:br/>
        <w:t>Системата поддържа многопотребителска (</w:t>
      </w:r>
      <w:proofErr w:type="spellStart"/>
      <w:r w:rsidRPr="00F140D0">
        <w:rPr>
          <w:rFonts w:ascii="Times New Roman" w:hAnsi="Times New Roman" w:cs="Times New Roman"/>
          <w:color w:val="auto"/>
          <w:sz w:val="24"/>
          <w:szCs w:val="24"/>
        </w:rPr>
        <w:t>multi-tenant</w:t>
      </w:r>
      <w:proofErr w:type="spellEnd"/>
      <w:r w:rsidRPr="00F140D0">
        <w:rPr>
          <w:rFonts w:ascii="Times New Roman" w:hAnsi="Times New Roman" w:cs="Times New Roman"/>
          <w:color w:val="auto"/>
          <w:sz w:val="24"/>
          <w:szCs w:val="24"/>
        </w:rPr>
        <w:t>) структура, която позволява добавяне на нови входове и сдружения без промяна в базовата конфигурация. Това осигурява добра поддръжка, ниска цена на развитие и дългосрочна устойчивост на проекта.</w:t>
      </w:r>
    </w:p>
    <w:p w14:paraId="10AB13DB" w14:textId="1A651D30" w:rsidR="002D4D9A" w:rsidRPr="002D4D9A" w:rsidRDefault="002D4D9A" w:rsidP="002D4D9A">
      <w:pPr>
        <w:pStyle w:val="Heading2"/>
        <w:rPr>
          <w:rFonts w:ascii="Times New Roman" w:hAnsi="Times New Roman" w:cs="Times New Roman"/>
          <w:color w:val="auto"/>
        </w:rPr>
      </w:pPr>
    </w:p>
    <w:p w14:paraId="0E2562D2" w14:textId="7D6F8BA6" w:rsidR="002D4D9A" w:rsidRPr="00F140D0" w:rsidRDefault="002D4D9A" w:rsidP="00F140D0">
      <w:pPr>
        <w:pStyle w:val="Heading2"/>
        <w:numPr>
          <w:ilvl w:val="1"/>
          <w:numId w:val="2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40D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Производителност</w:t>
      </w:r>
    </w:p>
    <w:p w14:paraId="4B4CD6D9" w14:textId="77777777" w:rsidR="002D4D9A" w:rsidRPr="00F140D0" w:rsidRDefault="002D4D9A" w:rsidP="00F140D0">
      <w:pPr>
        <w:pStyle w:val="Heading2"/>
        <w:ind w:firstLine="708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Системата трябва да осигурява бърза реакция при потребителски заявки и да поддържа ефективна работа при едновременно използване от множество потребители.</w:t>
      </w:r>
      <w:r w:rsidRPr="00F140D0">
        <w:rPr>
          <w:rFonts w:ascii="Times New Roman" w:hAnsi="Times New Roman" w:cs="Times New Roman"/>
          <w:color w:val="auto"/>
          <w:sz w:val="24"/>
          <w:szCs w:val="24"/>
        </w:rPr>
        <w:br/>
        <w:t>Тактиките за постигане на висока производителност включват:</w:t>
      </w:r>
    </w:p>
    <w:p w14:paraId="5DDB2463" w14:textId="77777777" w:rsidR="002D4D9A" w:rsidRPr="00F140D0" w:rsidRDefault="002D4D9A" w:rsidP="002D4D9A">
      <w:pPr>
        <w:pStyle w:val="Heading2"/>
        <w:numPr>
          <w:ilvl w:val="0"/>
          <w:numId w:val="25"/>
        </w:numPr>
        <w:tabs>
          <w:tab w:val="clear" w:pos="720"/>
        </w:tabs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кеширане на често използвани данни;</w:t>
      </w:r>
    </w:p>
    <w:p w14:paraId="3B0FD6D6" w14:textId="77777777" w:rsidR="002D4D9A" w:rsidRPr="00F140D0" w:rsidRDefault="002D4D9A" w:rsidP="002D4D9A">
      <w:pPr>
        <w:pStyle w:val="Heading2"/>
        <w:numPr>
          <w:ilvl w:val="0"/>
          <w:numId w:val="25"/>
        </w:numPr>
        <w:tabs>
          <w:tab w:val="clear" w:pos="720"/>
        </w:tabs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оптимизация на заявки към базата данни;</w:t>
      </w:r>
    </w:p>
    <w:p w14:paraId="6D104370" w14:textId="3BF54A92" w:rsidR="00F140D0" w:rsidRPr="00F140D0" w:rsidRDefault="002D4D9A" w:rsidP="00F140D0">
      <w:pPr>
        <w:pStyle w:val="Heading2"/>
        <w:numPr>
          <w:ilvl w:val="0"/>
          <w:numId w:val="25"/>
        </w:numPr>
        <w:tabs>
          <w:tab w:val="clear" w:pos="720"/>
        </w:tabs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балансиране на натоварването при по-големи инсталации.</w:t>
      </w:r>
      <w:r w:rsidRPr="00F140D0">
        <w:rPr>
          <w:rFonts w:ascii="Times New Roman" w:hAnsi="Times New Roman" w:cs="Times New Roman"/>
          <w:color w:val="auto"/>
          <w:sz w:val="24"/>
          <w:szCs w:val="24"/>
        </w:rPr>
        <w:br/>
        <w:t>Времето за отговор при стандартни операции (зареждане на страници, извличане на отчети, подаване на плащания) не трябва да надвишава няколко секунди, като системата трябва да запази стабилна работа и при нарастващ брой потребители.</w:t>
      </w:r>
    </w:p>
    <w:p w14:paraId="7F6D77BC" w14:textId="77777777" w:rsidR="00F140D0" w:rsidRDefault="00F140D0" w:rsidP="002D4D9A">
      <w:pPr>
        <w:pStyle w:val="Heading2"/>
        <w:rPr>
          <w:rFonts w:ascii="Times New Roman" w:hAnsi="Times New Roman" w:cs="Times New Roman"/>
          <w:color w:val="auto"/>
        </w:rPr>
      </w:pPr>
    </w:p>
    <w:p w14:paraId="3BF7706C" w14:textId="77777777" w:rsidR="00F140D0" w:rsidRDefault="00F140D0" w:rsidP="002D4D9A">
      <w:pPr>
        <w:pStyle w:val="Heading2"/>
        <w:rPr>
          <w:rFonts w:ascii="Times New Roman" w:hAnsi="Times New Roman" w:cs="Times New Roman"/>
          <w:color w:val="auto"/>
        </w:rPr>
      </w:pPr>
    </w:p>
    <w:p w14:paraId="13D822E2" w14:textId="77777777" w:rsidR="00F140D0" w:rsidRDefault="00F140D0" w:rsidP="002D4D9A">
      <w:pPr>
        <w:pStyle w:val="Heading2"/>
        <w:rPr>
          <w:rFonts w:ascii="Times New Roman" w:hAnsi="Times New Roman" w:cs="Times New Roman"/>
          <w:color w:val="auto"/>
        </w:rPr>
      </w:pPr>
    </w:p>
    <w:p w14:paraId="1EF69221" w14:textId="1EC2C7C7" w:rsidR="002D4D9A" w:rsidRPr="00F140D0" w:rsidRDefault="00F140D0" w:rsidP="00F140D0">
      <w:pPr>
        <w:pStyle w:val="Heading2"/>
        <w:numPr>
          <w:ilvl w:val="1"/>
          <w:numId w:val="2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r w:rsidR="002D4D9A" w:rsidRPr="00F140D0">
        <w:rPr>
          <w:rFonts w:ascii="Times New Roman" w:hAnsi="Times New Roman" w:cs="Times New Roman"/>
          <w:b/>
          <w:bCs/>
          <w:color w:val="auto"/>
          <w:sz w:val="28"/>
          <w:szCs w:val="28"/>
        </w:rPr>
        <w:t>Сигурност</w:t>
      </w:r>
    </w:p>
    <w:p w14:paraId="53F2DE31" w14:textId="4D6B1CD0" w:rsidR="00F140D0" w:rsidRPr="00F140D0" w:rsidRDefault="002D4D9A" w:rsidP="00F140D0">
      <w:pPr>
        <w:pStyle w:val="Heading2"/>
        <w:ind w:firstLine="708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Сигурността на информацията е основен приоритет на системата. Всички чувствителни данни (лични и финансови) се съхраняват в криптиран вид и се предават чрез защитен протокол (SSL/TLS). Достъпът се контролира чрез ролеви модел – управител, контрольор и собственик имат различни нива на достъп.</w:t>
      </w:r>
      <w:r w:rsidRPr="00F140D0">
        <w:rPr>
          <w:rFonts w:ascii="Times New Roman" w:hAnsi="Times New Roman" w:cs="Times New Roman"/>
          <w:color w:val="auto"/>
          <w:sz w:val="24"/>
          <w:szCs w:val="24"/>
        </w:rPr>
        <w:br/>
        <w:t>Прилагат се следните тактики:</w:t>
      </w:r>
      <w:r w:rsidR="00F140D0">
        <w:rPr>
          <w:rFonts w:ascii="Times New Roman" w:hAnsi="Times New Roman" w:cs="Times New Roman"/>
          <w:color w:val="auto"/>
          <w:sz w:val="24"/>
          <w:szCs w:val="24"/>
        </w:rPr>
        <w:br/>
      </w:r>
    </w:p>
    <w:p w14:paraId="5839E4F3" w14:textId="77777777" w:rsidR="002D4D9A" w:rsidRPr="00F140D0" w:rsidRDefault="002D4D9A" w:rsidP="00F140D0">
      <w:pPr>
        <w:pStyle w:val="Heading2"/>
        <w:numPr>
          <w:ilvl w:val="0"/>
          <w:numId w:val="26"/>
        </w:numPr>
        <w:tabs>
          <w:tab w:val="clear" w:pos="720"/>
        </w:tabs>
        <w:spacing w:before="0" w:after="0"/>
        <w:ind w:left="1428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криптиране на данни и защита на връзките;</w:t>
      </w:r>
    </w:p>
    <w:p w14:paraId="40112E98" w14:textId="77777777" w:rsidR="002D4D9A" w:rsidRPr="00F140D0" w:rsidRDefault="002D4D9A" w:rsidP="00F140D0">
      <w:pPr>
        <w:pStyle w:val="Heading2"/>
        <w:numPr>
          <w:ilvl w:val="0"/>
          <w:numId w:val="26"/>
        </w:numPr>
        <w:tabs>
          <w:tab w:val="clear" w:pos="720"/>
        </w:tabs>
        <w:spacing w:before="0" w:after="0"/>
        <w:ind w:left="1428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контрол на достъпа по роли и потребителски права;</w:t>
      </w:r>
    </w:p>
    <w:p w14:paraId="6E3561C5" w14:textId="77777777" w:rsidR="002D4D9A" w:rsidRPr="00F140D0" w:rsidRDefault="002D4D9A" w:rsidP="00F140D0">
      <w:pPr>
        <w:pStyle w:val="Heading2"/>
        <w:numPr>
          <w:ilvl w:val="0"/>
          <w:numId w:val="26"/>
        </w:numPr>
        <w:tabs>
          <w:tab w:val="clear" w:pos="720"/>
        </w:tabs>
        <w:spacing w:before="0" w:after="0"/>
        <w:ind w:left="1428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политика за силни пароли и периодична промяна;</w:t>
      </w:r>
    </w:p>
    <w:p w14:paraId="10F4B9A1" w14:textId="77777777" w:rsidR="002D4D9A" w:rsidRPr="00F140D0" w:rsidRDefault="002D4D9A" w:rsidP="00F140D0">
      <w:pPr>
        <w:pStyle w:val="Heading2"/>
        <w:numPr>
          <w:ilvl w:val="0"/>
          <w:numId w:val="26"/>
        </w:numPr>
        <w:tabs>
          <w:tab w:val="clear" w:pos="720"/>
        </w:tabs>
        <w:spacing w:before="0" w:after="0"/>
        <w:ind w:left="1428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резервни копия и възстановяване при инцидент.</w:t>
      </w:r>
      <w:r w:rsidRPr="00F140D0">
        <w:rPr>
          <w:rFonts w:ascii="Times New Roman" w:hAnsi="Times New Roman" w:cs="Times New Roman"/>
          <w:color w:val="auto"/>
          <w:sz w:val="24"/>
          <w:szCs w:val="24"/>
        </w:rPr>
        <w:br/>
        <w:t>Системата е съвместима с изискванията на GDPR и осигурява защита срещу неоторизиран достъп и злоупотреба с лични данни.</w:t>
      </w:r>
    </w:p>
    <w:p w14:paraId="08F7A4AA" w14:textId="77777777" w:rsidR="00F140D0" w:rsidRPr="002D4D9A" w:rsidRDefault="00F140D0" w:rsidP="002D4D9A">
      <w:pPr>
        <w:rPr>
          <w:rFonts w:ascii="Times New Roman" w:hAnsi="Times New Roman" w:cs="Times New Roman"/>
        </w:rPr>
      </w:pPr>
    </w:p>
    <w:p w14:paraId="763C53C2" w14:textId="7CC2D268" w:rsidR="002D4D9A" w:rsidRPr="00F140D0" w:rsidRDefault="00F140D0" w:rsidP="00F140D0">
      <w:pPr>
        <w:pStyle w:val="Heading2"/>
        <w:numPr>
          <w:ilvl w:val="1"/>
          <w:numId w:val="21"/>
        </w:num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2D4D9A" w:rsidRPr="00F140D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Възможност за тестване</w:t>
      </w:r>
    </w:p>
    <w:p w14:paraId="0366229B" w14:textId="77777777" w:rsidR="002D4D9A" w:rsidRPr="00F140D0" w:rsidRDefault="002D4D9A" w:rsidP="00F140D0">
      <w:pPr>
        <w:pStyle w:val="NormalWeb"/>
        <w:ind w:firstLine="708"/>
        <w:rPr>
          <w:color w:val="0D0D0D" w:themeColor="text1" w:themeTint="F2"/>
        </w:rPr>
      </w:pPr>
      <w:r w:rsidRPr="00F140D0">
        <w:rPr>
          <w:color w:val="0D0D0D" w:themeColor="text1" w:themeTint="F2"/>
        </w:rPr>
        <w:t>Архитектурата е организирана на ясно разграничени слоеве (UI, приложна логика, достъп до данни), което позволява отделно тестване на компонентите и бърза локализация на дефекти. За всеки модул се дефинират стабилни интерфейси, улесняващи мокването и изолираните тестове.</w:t>
      </w:r>
    </w:p>
    <w:p w14:paraId="004A41CB" w14:textId="77777777" w:rsidR="002D4D9A" w:rsidRPr="00F140D0" w:rsidRDefault="002D4D9A" w:rsidP="002D4D9A">
      <w:pPr>
        <w:pStyle w:val="NormalWeb"/>
        <w:rPr>
          <w:color w:val="0D0D0D" w:themeColor="text1" w:themeTint="F2"/>
        </w:rPr>
      </w:pPr>
      <w:r w:rsidRPr="00F140D0">
        <w:rPr>
          <w:rStyle w:val="Strong"/>
          <w:rFonts w:eastAsiaTheme="majorEastAsia"/>
          <w:b w:val="0"/>
          <w:bCs w:val="0"/>
          <w:color w:val="0D0D0D" w:themeColor="text1" w:themeTint="F2"/>
        </w:rPr>
        <w:t>Тактики и практики:</w:t>
      </w:r>
    </w:p>
    <w:p w14:paraId="3BCAC60A" w14:textId="77777777" w:rsidR="002D4D9A" w:rsidRPr="00F140D0" w:rsidRDefault="002D4D9A" w:rsidP="002D4D9A">
      <w:pPr>
        <w:pStyle w:val="NormalWeb"/>
        <w:numPr>
          <w:ilvl w:val="0"/>
          <w:numId w:val="27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Юнит тестове за бизнес логиката (изчисляване на такси, трансфери, надвнасяния).</w:t>
      </w:r>
    </w:p>
    <w:p w14:paraId="6D1C3770" w14:textId="77777777" w:rsidR="002D4D9A" w:rsidRPr="00F140D0" w:rsidRDefault="002D4D9A" w:rsidP="002D4D9A">
      <w:pPr>
        <w:pStyle w:val="NormalWeb"/>
        <w:numPr>
          <w:ilvl w:val="0"/>
          <w:numId w:val="27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Интеграционни тестове за REST API (валидиране на контракти/схеми).</w:t>
      </w:r>
    </w:p>
    <w:p w14:paraId="6E87A8B0" w14:textId="77777777" w:rsidR="002D4D9A" w:rsidRPr="00F140D0" w:rsidRDefault="002D4D9A" w:rsidP="002D4D9A">
      <w:pPr>
        <w:pStyle w:val="NormalWeb"/>
        <w:numPr>
          <w:ilvl w:val="0"/>
          <w:numId w:val="27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E2E тестове за основните потребителски потоци по роли.</w:t>
      </w:r>
    </w:p>
    <w:p w14:paraId="655F6271" w14:textId="77777777" w:rsidR="002D4D9A" w:rsidRPr="00F140D0" w:rsidRDefault="002D4D9A" w:rsidP="002D4D9A">
      <w:pPr>
        <w:pStyle w:val="NormalWeb"/>
        <w:numPr>
          <w:ilvl w:val="0"/>
          <w:numId w:val="27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Автоматизирани проверки в CI/CD тръбопровода.</w:t>
      </w:r>
    </w:p>
    <w:p w14:paraId="36260197" w14:textId="4522B945" w:rsidR="00F140D0" w:rsidRPr="00F140D0" w:rsidRDefault="002D4D9A" w:rsidP="00F140D0">
      <w:pPr>
        <w:pStyle w:val="NormalWeb"/>
        <w:numPr>
          <w:ilvl w:val="0"/>
          <w:numId w:val="27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Тестови double-и и фикстури за външни услуги (имейл, плащания).</w:t>
      </w:r>
    </w:p>
    <w:p w14:paraId="53B0FEC8" w14:textId="23537B01" w:rsidR="002D4D9A" w:rsidRPr="00F140D0" w:rsidRDefault="00F140D0" w:rsidP="00F140D0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D4D9A" w:rsidRPr="00F140D0">
        <w:rPr>
          <w:rFonts w:ascii="Times New Roman" w:hAnsi="Times New Roman" w:cs="Times New Roman"/>
          <w:b/>
          <w:bCs/>
          <w:sz w:val="28"/>
          <w:szCs w:val="28"/>
        </w:rPr>
        <w:t>Интероперабилност</w:t>
      </w:r>
      <w:proofErr w:type="spellEnd"/>
    </w:p>
    <w:p w14:paraId="482B303F" w14:textId="77777777" w:rsidR="002D4D9A" w:rsidRPr="00F140D0" w:rsidRDefault="002D4D9A" w:rsidP="00F140D0">
      <w:pPr>
        <w:pStyle w:val="NormalWeb"/>
        <w:ind w:firstLine="708"/>
        <w:rPr>
          <w:color w:val="0D0D0D" w:themeColor="text1" w:themeTint="F2"/>
        </w:rPr>
      </w:pPr>
      <w:r w:rsidRPr="00F140D0">
        <w:rPr>
          <w:color w:val="0D0D0D" w:themeColor="text1" w:themeTint="F2"/>
        </w:rPr>
        <w:t>Системата използва стандартизирани протоколи и формати (HTTPS, REST, JSON), което позволява интеграции със системи за плащания, известия и документооборот. API е версионирано и описано със схеми, за да се осигури обратна съвместимост.</w:t>
      </w:r>
    </w:p>
    <w:p w14:paraId="3BE6C8D0" w14:textId="77777777" w:rsidR="002D4D9A" w:rsidRPr="00F140D0" w:rsidRDefault="002D4D9A" w:rsidP="002D4D9A">
      <w:pPr>
        <w:pStyle w:val="NormalWeb"/>
        <w:rPr>
          <w:color w:val="0D0D0D" w:themeColor="text1" w:themeTint="F2"/>
        </w:rPr>
      </w:pPr>
      <w:r w:rsidRPr="00F140D0">
        <w:rPr>
          <w:rStyle w:val="Strong"/>
          <w:rFonts w:eastAsiaTheme="majorEastAsia"/>
          <w:b w:val="0"/>
          <w:bCs w:val="0"/>
          <w:color w:val="0D0D0D" w:themeColor="text1" w:themeTint="F2"/>
        </w:rPr>
        <w:t>Канали и интеграции:</w:t>
      </w:r>
    </w:p>
    <w:p w14:paraId="1FB2AAEE" w14:textId="77777777" w:rsidR="002D4D9A" w:rsidRPr="00F140D0" w:rsidRDefault="002D4D9A" w:rsidP="002D4D9A">
      <w:pPr>
        <w:pStyle w:val="NormalWeb"/>
        <w:numPr>
          <w:ilvl w:val="0"/>
          <w:numId w:val="28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Платежни услуги чрез REST API и уебкукове за транзакции.</w:t>
      </w:r>
    </w:p>
    <w:p w14:paraId="24543E5C" w14:textId="77777777" w:rsidR="002D4D9A" w:rsidRPr="00F140D0" w:rsidRDefault="002D4D9A" w:rsidP="002D4D9A">
      <w:pPr>
        <w:pStyle w:val="NormalWeb"/>
        <w:numPr>
          <w:ilvl w:val="0"/>
          <w:numId w:val="28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Имейл/SMS известия – SMTP и външни доставчици.</w:t>
      </w:r>
    </w:p>
    <w:p w14:paraId="4EE9175A" w14:textId="77777777" w:rsidR="002D4D9A" w:rsidRPr="00F140D0" w:rsidRDefault="002D4D9A" w:rsidP="002D4D9A">
      <w:pPr>
        <w:pStyle w:val="NormalWeb"/>
        <w:numPr>
          <w:ilvl w:val="0"/>
          <w:numId w:val="28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Поддръжка на документи (PDF/JPG/PNG) и експорти в CSV/PDF.</w:t>
      </w:r>
    </w:p>
    <w:p w14:paraId="5F31BFEB" w14:textId="77777777" w:rsidR="002D4D9A" w:rsidRPr="00F140D0" w:rsidRDefault="002D4D9A" w:rsidP="002D4D9A">
      <w:pPr>
        <w:pStyle w:val="NormalWeb"/>
        <w:numPr>
          <w:ilvl w:val="0"/>
          <w:numId w:val="28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Слоест подход за автентикация и авторизации с възможност за бъдещо разширение.</w:t>
      </w:r>
    </w:p>
    <w:p w14:paraId="52F3A537" w14:textId="77777777" w:rsidR="00F140D0" w:rsidRDefault="00F140D0" w:rsidP="002D4D9A">
      <w:pPr>
        <w:pStyle w:val="NormalWeb"/>
        <w:rPr>
          <w:rStyle w:val="Strong"/>
          <w:rFonts w:eastAsiaTheme="majorEastAsia"/>
          <w:b w:val="0"/>
          <w:bCs w:val="0"/>
          <w:color w:val="0D0D0D" w:themeColor="text1" w:themeTint="F2"/>
          <w:lang w:val="bg-BG"/>
        </w:rPr>
      </w:pPr>
    </w:p>
    <w:p w14:paraId="129C8D9D" w14:textId="602A545F" w:rsidR="002D4D9A" w:rsidRPr="00F140D0" w:rsidRDefault="002D4D9A" w:rsidP="002D4D9A">
      <w:pPr>
        <w:pStyle w:val="NormalWeb"/>
        <w:rPr>
          <w:color w:val="0D0D0D" w:themeColor="text1" w:themeTint="F2"/>
        </w:rPr>
      </w:pPr>
      <w:r w:rsidRPr="00F140D0">
        <w:rPr>
          <w:rStyle w:val="Strong"/>
          <w:rFonts w:eastAsiaTheme="majorEastAsia"/>
          <w:b w:val="0"/>
          <w:bCs w:val="0"/>
          <w:color w:val="0D0D0D" w:themeColor="text1" w:themeTint="F2"/>
        </w:rPr>
        <w:lastRenderedPageBreak/>
        <w:t>Тактики:</w:t>
      </w:r>
    </w:p>
    <w:p w14:paraId="1AF18173" w14:textId="77777777" w:rsidR="002D4D9A" w:rsidRPr="00F140D0" w:rsidRDefault="002D4D9A" w:rsidP="002D4D9A">
      <w:pPr>
        <w:pStyle w:val="NormalWeb"/>
        <w:numPr>
          <w:ilvl w:val="0"/>
          <w:numId w:val="29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Договори по API, анти-корупционен слой.</w:t>
      </w:r>
    </w:p>
    <w:p w14:paraId="3DFFE235" w14:textId="77777777" w:rsidR="002D4D9A" w:rsidRPr="00F140D0" w:rsidRDefault="002D4D9A" w:rsidP="002D4D9A">
      <w:pPr>
        <w:pStyle w:val="NormalWeb"/>
        <w:numPr>
          <w:ilvl w:val="0"/>
          <w:numId w:val="29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Idempotentни уебкукове и корелационни идентификатори.</w:t>
      </w:r>
    </w:p>
    <w:p w14:paraId="1C95E565" w14:textId="77777777" w:rsidR="002D4D9A" w:rsidRPr="002D4D9A" w:rsidRDefault="002D4D9A" w:rsidP="002D4D9A">
      <w:pPr>
        <w:pStyle w:val="NormalWeb"/>
        <w:numPr>
          <w:ilvl w:val="0"/>
          <w:numId w:val="29"/>
        </w:numPr>
        <w:rPr>
          <w:color w:val="0D0D0D" w:themeColor="text1" w:themeTint="F2"/>
          <w:sz w:val="32"/>
          <w:szCs w:val="32"/>
        </w:rPr>
      </w:pPr>
      <w:r w:rsidRPr="00F140D0">
        <w:rPr>
          <w:color w:val="0D0D0D" w:themeColor="text1" w:themeTint="F2"/>
        </w:rPr>
        <w:t>Изолиране на външни зависимости чрез адаптери.</w:t>
      </w:r>
    </w:p>
    <w:p w14:paraId="3D8E1AE0" w14:textId="77777777" w:rsidR="002D4D9A" w:rsidRPr="002D4D9A" w:rsidRDefault="002D4D9A" w:rsidP="002D4D9A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D4D9A">
        <w:rPr>
          <w:rFonts w:ascii="Times New Roman" w:hAnsi="Times New Roman" w:cs="Times New Roman"/>
          <w:color w:val="0D0D0D" w:themeColor="text1" w:themeTint="F2"/>
          <w:sz w:val="32"/>
          <w:szCs w:val="32"/>
        </w:rPr>
        <w:pict w14:anchorId="01FE6228">
          <v:rect id="_x0000_i1079" style="width:0;height:1.5pt" o:hralign="center" o:hrstd="t" o:hr="t" fillcolor="#a0a0a0" stroked="f"/>
        </w:pict>
      </w:r>
    </w:p>
    <w:p w14:paraId="0FA9CC49" w14:textId="103669BC" w:rsidR="002D4D9A" w:rsidRPr="00F140D0" w:rsidRDefault="002D4D9A" w:rsidP="00F140D0">
      <w:pPr>
        <w:pStyle w:val="Heading2"/>
        <w:numPr>
          <w:ilvl w:val="1"/>
          <w:numId w:val="21"/>
        </w:num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140D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Използваемост</w:t>
      </w:r>
    </w:p>
    <w:p w14:paraId="000EB5E2" w14:textId="194552F4" w:rsidR="002D4D9A" w:rsidRPr="00F140D0" w:rsidRDefault="002D4D9A" w:rsidP="002D4D9A">
      <w:pPr>
        <w:pStyle w:val="NormalWeb"/>
        <w:rPr>
          <w:color w:val="0D0D0D" w:themeColor="text1" w:themeTint="F2"/>
        </w:rPr>
      </w:pPr>
      <w:r w:rsidRPr="00F140D0">
        <w:rPr>
          <w:color w:val="0D0D0D" w:themeColor="text1" w:themeTint="F2"/>
        </w:rPr>
        <w:t>Интерфейсът е ориентиран към четири основни роли (Администратор, Домоуправител, К</w:t>
      </w:r>
      <w:proofErr w:type="spellStart"/>
      <w:r w:rsidR="00B2719B">
        <w:rPr>
          <w:color w:val="0D0D0D" w:themeColor="text1" w:themeTint="F2"/>
          <w:lang w:val="bg-BG"/>
        </w:rPr>
        <w:t>онтрольор</w:t>
      </w:r>
      <w:proofErr w:type="spellEnd"/>
      <w:r w:rsidRPr="00F140D0">
        <w:rPr>
          <w:color w:val="0D0D0D" w:themeColor="text1" w:themeTint="F2"/>
        </w:rPr>
        <w:t xml:space="preserve">, </w:t>
      </w:r>
      <w:r w:rsidR="00B2719B">
        <w:rPr>
          <w:color w:val="0D0D0D" w:themeColor="text1" w:themeTint="F2"/>
          <w:lang w:val="bg-BG"/>
        </w:rPr>
        <w:t>Собственик/Ползвател</w:t>
      </w:r>
      <w:r w:rsidRPr="00F140D0">
        <w:rPr>
          <w:color w:val="0D0D0D" w:themeColor="text1" w:themeTint="F2"/>
        </w:rPr>
        <w:t>) и е responsive за работа на различни устройства. Дизайнът използва ясна визуална йерархия, контекстна помощ и поддръжка на български език.</w:t>
      </w:r>
    </w:p>
    <w:p w14:paraId="4F645CC4" w14:textId="77777777" w:rsidR="002D4D9A" w:rsidRPr="00F140D0" w:rsidRDefault="002D4D9A" w:rsidP="002D4D9A">
      <w:pPr>
        <w:pStyle w:val="NormalWeb"/>
        <w:rPr>
          <w:color w:val="0D0D0D" w:themeColor="text1" w:themeTint="F2"/>
        </w:rPr>
      </w:pPr>
      <w:r w:rsidRPr="00F140D0">
        <w:rPr>
          <w:rStyle w:val="Strong"/>
          <w:rFonts w:eastAsiaTheme="majorEastAsia"/>
          <w:b w:val="0"/>
          <w:bCs w:val="0"/>
          <w:color w:val="0D0D0D" w:themeColor="text1" w:themeTint="F2"/>
        </w:rPr>
        <w:t>Тактики:</w:t>
      </w:r>
    </w:p>
    <w:p w14:paraId="5847B7D9" w14:textId="77777777" w:rsidR="002D4D9A" w:rsidRPr="00F140D0" w:rsidRDefault="002D4D9A" w:rsidP="002D4D9A">
      <w:pPr>
        <w:pStyle w:val="NormalWeb"/>
        <w:numPr>
          <w:ilvl w:val="0"/>
          <w:numId w:val="30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Ролеви табла с основни действия и индикатори за статус.</w:t>
      </w:r>
    </w:p>
    <w:p w14:paraId="5264F5D8" w14:textId="77777777" w:rsidR="002D4D9A" w:rsidRPr="00F140D0" w:rsidRDefault="002D4D9A" w:rsidP="002D4D9A">
      <w:pPr>
        <w:pStyle w:val="NormalWeb"/>
        <w:numPr>
          <w:ilvl w:val="0"/>
          <w:numId w:val="30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Консистентни UI компоненти за форми, списъци и таблици.</w:t>
      </w:r>
    </w:p>
    <w:p w14:paraId="06383C89" w14:textId="77777777" w:rsidR="002D4D9A" w:rsidRPr="00F140D0" w:rsidRDefault="002D4D9A" w:rsidP="002D4D9A">
      <w:pPr>
        <w:pStyle w:val="NormalWeb"/>
        <w:numPr>
          <w:ilvl w:val="0"/>
          <w:numId w:val="30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Ясна обратна връзка при действия (потвърждения, грешки).</w:t>
      </w:r>
    </w:p>
    <w:p w14:paraId="3676F7D0" w14:textId="77777777" w:rsidR="002D4D9A" w:rsidRPr="00F140D0" w:rsidRDefault="002D4D9A" w:rsidP="002D4D9A">
      <w:pPr>
        <w:pStyle w:val="NormalWeb"/>
        <w:numPr>
          <w:ilvl w:val="0"/>
          <w:numId w:val="30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Валидиране в реално време и защита от грешки на потребителя.</w:t>
      </w:r>
    </w:p>
    <w:p w14:paraId="2DCDA1F5" w14:textId="1F64A5A0" w:rsidR="002D4D9A" w:rsidRPr="00F140D0" w:rsidRDefault="002D4D9A" w:rsidP="002D4D9A">
      <w:pPr>
        <w:pStyle w:val="NormalWeb"/>
        <w:numPr>
          <w:ilvl w:val="0"/>
          <w:numId w:val="30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Достъпност: клавишна навигация, контраст, описателни етикети.</w:t>
      </w:r>
    </w:p>
    <w:sectPr w:rsidR="002D4D9A" w:rsidRPr="00F14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685"/>
    <w:multiLevelType w:val="hybridMultilevel"/>
    <w:tmpl w:val="5A32A33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201DE"/>
    <w:multiLevelType w:val="hybridMultilevel"/>
    <w:tmpl w:val="5E1A8CF8"/>
    <w:lvl w:ilvl="0" w:tplc="F36E4448">
      <w:start w:val="1"/>
      <w:numFmt w:val="decimal"/>
      <w:lvlText w:val="%1."/>
      <w:lvlJc w:val="left"/>
      <w:pPr>
        <w:ind w:left="360" w:hanging="360"/>
      </w:pPr>
      <w:rPr>
        <w:rFonts w:ascii="Times New Roman" w:eastAsia="Roboto" w:hAnsi="Times New Roman" w:cs="Times New Roman" w:hint="default"/>
        <w:b/>
        <w:bCs/>
        <w:color w:val="auto"/>
        <w:sz w:val="32"/>
        <w:szCs w:val="32"/>
      </w:rPr>
    </w:lvl>
    <w:lvl w:ilvl="1" w:tplc="5F8CE842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D0AB8"/>
    <w:multiLevelType w:val="hybridMultilevel"/>
    <w:tmpl w:val="D9FA06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E46E2F"/>
    <w:multiLevelType w:val="multilevel"/>
    <w:tmpl w:val="A1E6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B5F90"/>
    <w:multiLevelType w:val="multilevel"/>
    <w:tmpl w:val="D4BC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43877"/>
    <w:multiLevelType w:val="multilevel"/>
    <w:tmpl w:val="651EC43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  <w:bCs/>
        <w:color w:val="auto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1F704C3D"/>
    <w:multiLevelType w:val="multilevel"/>
    <w:tmpl w:val="FA9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53C10"/>
    <w:multiLevelType w:val="hybridMultilevel"/>
    <w:tmpl w:val="08CCCEC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079F6"/>
    <w:multiLevelType w:val="hybridMultilevel"/>
    <w:tmpl w:val="A036CD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D52CA7"/>
    <w:multiLevelType w:val="multilevel"/>
    <w:tmpl w:val="935EF524"/>
    <w:lvl w:ilvl="0">
      <w:start w:val="7"/>
      <w:numFmt w:val="decimal"/>
      <w:lvlText w:val="%1."/>
      <w:lvlJc w:val="left"/>
      <w:pPr>
        <w:ind w:left="540" w:hanging="540"/>
      </w:pPr>
      <w:rPr>
        <w:rFonts w:eastAsiaTheme="minorHAnsi"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eastAsiaTheme="minorHAnsi" w:hint="default"/>
        <w:color w:val="auto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eastAsiaTheme="minorHAnsi" w:hint="default"/>
        <w:color w:val="auto"/>
      </w:rPr>
    </w:lvl>
  </w:abstractNum>
  <w:abstractNum w:abstractNumId="10" w15:restartNumberingAfterBreak="0">
    <w:nsid w:val="2CDA508E"/>
    <w:multiLevelType w:val="multilevel"/>
    <w:tmpl w:val="6154733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E733A3E"/>
    <w:multiLevelType w:val="multilevel"/>
    <w:tmpl w:val="191E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C5C10"/>
    <w:multiLevelType w:val="hybridMultilevel"/>
    <w:tmpl w:val="667E57C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3B4073"/>
    <w:multiLevelType w:val="hybridMultilevel"/>
    <w:tmpl w:val="8FFE9280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92734F"/>
    <w:multiLevelType w:val="hybridMultilevel"/>
    <w:tmpl w:val="D6B6A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16B9B"/>
    <w:multiLevelType w:val="multilevel"/>
    <w:tmpl w:val="ADF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C7F97"/>
    <w:multiLevelType w:val="hybridMultilevel"/>
    <w:tmpl w:val="19C4F1DA"/>
    <w:lvl w:ilvl="0" w:tplc="5F8CE842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B474E1"/>
    <w:multiLevelType w:val="multilevel"/>
    <w:tmpl w:val="750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C4A1B"/>
    <w:multiLevelType w:val="hybridMultilevel"/>
    <w:tmpl w:val="8118E14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6EF6660"/>
    <w:multiLevelType w:val="hybridMultilevel"/>
    <w:tmpl w:val="995256DC"/>
    <w:lvl w:ilvl="0" w:tplc="5F8CE842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8F0593"/>
    <w:multiLevelType w:val="multilevel"/>
    <w:tmpl w:val="27FE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13025"/>
    <w:multiLevelType w:val="hybridMultilevel"/>
    <w:tmpl w:val="8D36C7A8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11D6A36"/>
    <w:multiLevelType w:val="multilevel"/>
    <w:tmpl w:val="D38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D25CE"/>
    <w:multiLevelType w:val="multilevel"/>
    <w:tmpl w:val="F42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64035"/>
    <w:multiLevelType w:val="multilevel"/>
    <w:tmpl w:val="E49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C5CAE"/>
    <w:multiLevelType w:val="hybridMultilevel"/>
    <w:tmpl w:val="F2428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446EBB"/>
    <w:multiLevelType w:val="hybridMultilevel"/>
    <w:tmpl w:val="75C8E014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7" w15:restartNumberingAfterBreak="0">
    <w:nsid w:val="78C209D6"/>
    <w:multiLevelType w:val="hybridMultilevel"/>
    <w:tmpl w:val="5F2467E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9D3389"/>
    <w:multiLevelType w:val="hybridMultilevel"/>
    <w:tmpl w:val="5FFCA864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F3661A"/>
    <w:multiLevelType w:val="multilevel"/>
    <w:tmpl w:val="8888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5588A"/>
    <w:multiLevelType w:val="hybridMultilevel"/>
    <w:tmpl w:val="B12C7A12"/>
    <w:lvl w:ilvl="0" w:tplc="F91679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F1520C8"/>
    <w:multiLevelType w:val="hybridMultilevel"/>
    <w:tmpl w:val="954E7F44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427843876">
    <w:abstractNumId w:val="0"/>
  </w:num>
  <w:num w:numId="2" w16cid:durableId="1143622667">
    <w:abstractNumId w:val="1"/>
  </w:num>
  <w:num w:numId="3" w16cid:durableId="1375732787">
    <w:abstractNumId w:val="18"/>
  </w:num>
  <w:num w:numId="4" w16cid:durableId="1072504513">
    <w:abstractNumId w:val="31"/>
  </w:num>
  <w:num w:numId="5" w16cid:durableId="1675643451">
    <w:abstractNumId w:val="26"/>
  </w:num>
  <w:num w:numId="6" w16cid:durableId="1200971791">
    <w:abstractNumId w:val="21"/>
  </w:num>
  <w:num w:numId="7" w16cid:durableId="1297445089">
    <w:abstractNumId w:val="13"/>
  </w:num>
  <w:num w:numId="8" w16cid:durableId="1779327438">
    <w:abstractNumId w:val="10"/>
  </w:num>
  <w:num w:numId="9" w16cid:durableId="1363870156">
    <w:abstractNumId w:val="28"/>
  </w:num>
  <w:num w:numId="10" w16cid:durableId="43726417">
    <w:abstractNumId w:val="30"/>
  </w:num>
  <w:num w:numId="11" w16cid:durableId="1753770818">
    <w:abstractNumId w:val="24"/>
  </w:num>
  <w:num w:numId="12" w16cid:durableId="944773163">
    <w:abstractNumId w:val="8"/>
  </w:num>
  <w:num w:numId="13" w16cid:durableId="1880629367">
    <w:abstractNumId w:val="22"/>
  </w:num>
  <w:num w:numId="14" w16cid:durableId="2027754236">
    <w:abstractNumId w:val="25"/>
  </w:num>
  <w:num w:numId="15" w16cid:durableId="614871300">
    <w:abstractNumId w:val="14"/>
  </w:num>
  <w:num w:numId="16" w16cid:durableId="1794129154">
    <w:abstractNumId w:val="23"/>
  </w:num>
  <w:num w:numId="17" w16cid:durableId="1017392263">
    <w:abstractNumId w:val="15"/>
  </w:num>
  <w:num w:numId="18" w16cid:durableId="722412568">
    <w:abstractNumId w:val="27"/>
  </w:num>
  <w:num w:numId="19" w16cid:durableId="32079112">
    <w:abstractNumId w:val="12"/>
  </w:num>
  <w:num w:numId="20" w16cid:durableId="148374408">
    <w:abstractNumId w:val="2"/>
  </w:num>
  <w:num w:numId="21" w16cid:durableId="1780488165">
    <w:abstractNumId w:val="5"/>
  </w:num>
  <w:num w:numId="22" w16cid:durableId="403600733">
    <w:abstractNumId w:val="9"/>
  </w:num>
  <w:num w:numId="23" w16cid:durableId="980959133">
    <w:abstractNumId w:val="7"/>
  </w:num>
  <w:num w:numId="24" w16cid:durableId="2091536359">
    <w:abstractNumId w:val="17"/>
  </w:num>
  <w:num w:numId="25" w16cid:durableId="1588927268">
    <w:abstractNumId w:val="6"/>
  </w:num>
  <w:num w:numId="26" w16cid:durableId="963148312">
    <w:abstractNumId w:val="3"/>
  </w:num>
  <w:num w:numId="27" w16cid:durableId="152337488">
    <w:abstractNumId w:val="4"/>
  </w:num>
  <w:num w:numId="28" w16cid:durableId="1634212270">
    <w:abstractNumId w:val="20"/>
  </w:num>
  <w:num w:numId="29" w16cid:durableId="668869641">
    <w:abstractNumId w:val="11"/>
  </w:num>
  <w:num w:numId="30" w16cid:durableId="1815371094">
    <w:abstractNumId w:val="29"/>
  </w:num>
  <w:num w:numId="31" w16cid:durableId="1846286922">
    <w:abstractNumId w:val="16"/>
  </w:num>
  <w:num w:numId="32" w16cid:durableId="15243928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32"/>
    <w:rsid w:val="00050621"/>
    <w:rsid w:val="000C0D1E"/>
    <w:rsid w:val="000C6FC1"/>
    <w:rsid w:val="002D4D9A"/>
    <w:rsid w:val="002E139F"/>
    <w:rsid w:val="00310395"/>
    <w:rsid w:val="00393588"/>
    <w:rsid w:val="005910EF"/>
    <w:rsid w:val="005D6EE4"/>
    <w:rsid w:val="00927039"/>
    <w:rsid w:val="00972898"/>
    <w:rsid w:val="00B2719B"/>
    <w:rsid w:val="00B64D32"/>
    <w:rsid w:val="00C47714"/>
    <w:rsid w:val="00F140D0"/>
    <w:rsid w:val="00F3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FB705"/>
  <w15:chartTrackingRefBased/>
  <w15:docId w15:val="{75FB81C6-2834-4CC7-9BA9-074D9D65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D32"/>
  </w:style>
  <w:style w:type="paragraph" w:styleId="Heading1">
    <w:name w:val="heading 1"/>
    <w:basedOn w:val="Normal"/>
    <w:next w:val="Normal"/>
    <w:link w:val="Heading1Char"/>
    <w:uiPriority w:val="9"/>
    <w:qFormat/>
    <w:rsid w:val="00B64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4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D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10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10395"/>
    <w:rPr>
      <w:b/>
      <w:bCs/>
    </w:rPr>
  </w:style>
  <w:style w:type="character" w:styleId="Emphasis">
    <w:name w:val="Emphasis"/>
    <w:basedOn w:val="DefaultParagraphFont"/>
    <w:uiPriority w:val="20"/>
    <w:qFormat/>
    <w:rsid w:val="0031039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03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80688-6BF6-45DA-8049-1648DF09B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17</Pages>
  <Words>2855</Words>
  <Characters>16275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Slavov</dc:creator>
  <cp:keywords/>
  <dc:description/>
  <cp:lastModifiedBy>Kristian Slavov</cp:lastModifiedBy>
  <cp:revision>3</cp:revision>
  <dcterms:created xsi:type="dcterms:W3CDTF">2025-11-03T11:35:00Z</dcterms:created>
  <dcterms:modified xsi:type="dcterms:W3CDTF">2025-11-03T20:51:00Z</dcterms:modified>
</cp:coreProperties>
</file>