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E4B59" w14:textId="36CB7D7F" w:rsidR="003D34E0" w:rsidRDefault="00153E67" w:rsidP="00153E6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 w:rsidRPr="00153E67">
        <w:rPr>
          <w:rFonts w:ascii="OpenSans-Regular" w:eastAsia="OpenSans-Regular" w:cs="OpenSans-Regular"/>
          <w:color w:val="333333"/>
          <w:sz w:val="20"/>
          <w:szCs w:val="20"/>
        </w:rPr>
        <w:t xml:space="preserve">1, </w:t>
      </w:r>
      <w:r>
        <w:rPr>
          <w:rFonts w:ascii="OpenSans-Regular" w:eastAsia="OpenSans-Regular" w:cs="OpenSans-Regular"/>
          <w:color w:val="333333"/>
          <w:sz w:val="20"/>
          <w:szCs w:val="20"/>
        </w:rPr>
        <w:t>Which are the three stages of the "Design Life Cycle," in what order are they</w:t>
      </w: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 </w:t>
      </w:r>
      <w:r>
        <w:rPr>
          <w:rFonts w:ascii="OpenSans-Regular" w:eastAsia="OpenSans-Regular" w:cs="OpenSans-Regular"/>
          <w:color w:val="333333"/>
          <w:sz w:val="20"/>
          <w:szCs w:val="20"/>
        </w:rPr>
        <w:t>typically</w:t>
      </w: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 </w:t>
      </w:r>
      <w:r>
        <w:rPr>
          <w:rFonts w:ascii="OpenSans-Regular" w:eastAsia="OpenSans-Regular" w:cs="OpenSans-Regular"/>
          <w:color w:val="333333"/>
          <w:sz w:val="20"/>
          <w:szCs w:val="20"/>
        </w:rPr>
        <w:t>performed?</w:t>
      </w:r>
    </w:p>
    <w:p w14:paraId="379A5145" w14:textId="693C6FCD" w:rsidR="00153E67" w:rsidRDefault="00153E67" w:rsidP="00153E6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2, </w:t>
      </w:r>
      <w:r>
        <w:rPr>
          <w:rFonts w:ascii="OpenSans-Regular" w:eastAsia="OpenSans-Regular" w:cs="OpenSans-Regular"/>
          <w:color w:val="333333"/>
          <w:sz w:val="20"/>
          <w:szCs w:val="20"/>
        </w:rPr>
        <w:t>At which of these stages does one Design Life Cycle</w:t>
      </w: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 </w:t>
      </w:r>
      <w:r>
        <w:rPr>
          <w:rFonts w:ascii="OpenSans-Regular" w:eastAsia="OpenSans-Regular" w:cs="OpenSans-Regular"/>
          <w:color w:val="333333"/>
          <w:sz w:val="20"/>
          <w:szCs w:val="20"/>
        </w:rPr>
        <w:t>start?</w:t>
      </w:r>
    </w:p>
    <w:p w14:paraId="4E9A047B" w14:textId="4773AD50" w:rsidR="00153E67" w:rsidRDefault="00153E67" w:rsidP="00153E6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3, </w:t>
      </w:r>
      <w:r>
        <w:rPr>
          <w:rFonts w:ascii="OpenSans-Regular" w:eastAsia="OpenSans-Regular" w:cs="OpenSans-Regular"/>
          <w:color w:val="333333"/>
          <w:sz w:val="20"/>
          <w:szCs w:val="20"/>
        </w:rPr>
        <w:t>Why an Interface Design Process?</w:t>
      </w:r>
    </w:p>
    <w:p w14:paraId="3BCCAD0E" w14:textId="03AA5FF0" w:rsidR="00153E67" w:rsidRDefault="00153E67" w:rsidP="00153E6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4, </w:t>
      </w:r>
      <w:r>
        <w:rPr>
          <w:rFonts w:ascii="OpenSans-Regular" w:eastAsia="OpenSans-Regular" w:cs="OpenSans-Regular"/>
          <w:color w:val="333333"/>
          <w:sz w:val="20"/>
          <w:szCs w:val="20"/>
        </w:rPr>
        <w:t>What is the reasons for going over budget?</w:t>
      </w:r>
    </w:p>
    <w:p w14:paraId="3A2F3948" w14:textId="1321823B" w:rsidR="00153E67" w:rsidRDefault="00153E67" w:rsidP="00153E6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>5, Three f</w:t>
      </w:r>
      <w:r w:rsidRPr="00153E67">
        <w:rPr>
          <w:rFonts w:ascii="OpenSans-Regular" w:eastAsia="OpenSans-Regular" w:cs="OpenSans-Regular"/>
          <w:color w:val="333333"/>
          <w:sz w:val="20"/>
          <w:szCs w:val="20"/>
        </w:rPr>
        <w:t>oundations for designing interfaces</w:t>
      </w:r>
      <w:r>
        <w:rPr>
          <w:rFonts w:ascii="OpenSans-Regular" w:eastAsia="OpenSans-Regular" w:cs="OpenSans-Regular"/>
          <w:color w:val="333333"/>
          <w:sz w:val="20"/>
          <w:szCs w:val="20"/>
        </w:rPr>
        <w:t>?</w:t>
      </w:r>
    </w:p>
    <w:p w14:paraId="078DBF98" w14:textId="63FBD97F" w:rsidR="005C115F" w:rsidRDefault="005C115F" w:rsidP="00153E67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</w:p>
    <w:p w14:paraId="4FD3CE94" w14:textId="50611914" w:rsidR="005C115F" w:rsidRDefault="005C115F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6, </w:t>
      </w:r>
      <w:r>
        <w:rPr>
          <w:rFonts w:ascii="OpenSans-Regular" w:eastAsia="OpenSans-Regular" w:cs="OpenSans-Regular"/>
          <w:color w:val="333333"/>
          <w:sz w:val="20"/>
          <w:szCs w:val="20"/>
        </w:rPr>
        <w:t>What are the three goals of the Task-Centered Design approach (the approach is systematically</w:t>
      </w: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 </w:t>
      </w:r>
      <w:r>
        <w:rPr>
          <w:rFonts w:ascii="OpenSans-Regular" w:eastAsia="OpenSans-Regular" w:cs="OpenSans-Regular"/>
          <w:color w:val="333333"/>
          <w:sz w:val="20"/>
          <w:szCs w:val="20"/>
        </w:rPr>
        <w:t>used for ..., ..., and ...)?</w:t>
      </w:r>
    </w:p>
    <w:p w14:paraId="380BFE11" w14:textId="05BED786" w:rsidR="00115A95" w:rsidRPr="00115A95" w:rsidRDefault="00115A95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7, </w:t>
      </w:r>
      <w:r w:rsidRPr="00115A95">
        <w:rPr>
          <w:rFonts w:ascii="OpenSans-Regular" w:eastAsia="OpenSans-Regular" w:cs="OpenSans-Regular"/>
          <w:color w:val="333333"/>
          <w:sz w:val="20"/>
          <w:szCs w:val="20"/>
        </w:rPr>
        <w:t>end-user perspective</w:t>
      </w:r>
      <w:r w:rsidRPr="00115A95">
        <w:rPr>
          <w:rFonts w:ascii="OpenSans-Regular" w:eastAsia="OpenSans-Regular" w:cs="OpenSans-Regular"/>
          <w:color w:val="333333"/>
          <w:sz w:val="20"/>
          <w:szCs w:val="20"/>
        </w:rPr>
        <w:t xml:space="preserve">? </w:t>
      </w:r>
      <w:r w:rsidRPr="00115A95">
        <w:rPr>
          <w:rFonts w:ascii="OpenSans-Regular" w:eastAsia="OpenSans-Regular" w:cs="OpenSans-Regular"/>
          <w:color w:val="333333"/>
          <w:sz w:val="20"/>
          <w:szCs w:val="20"/>
        </w:rPr>
        <w:t>software perspective</w:t>
      </w:r>
      <w:r w:rsidRPr="00115A95">
        <w:rPr>
          <w:rFonts w:ascii="OpenSans-Regular" w:eastAsia="OpenSans-Regular" w:cs="OpenSans-Regular"/>
          <w:color w:val="333333"/>
          <w:sz w:val="20"/>
          <w:szCs w:val="20"/>
        </w:rPr>
        <w:t>?</w:t>
      </w:r>
    </w:p>
    <w:p w14:paraId="055EE854" w14:textId="405350A2" w:rsidR="00115A95" w:rsidRDefault="00115A95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8, </w:t>
      </w:r>
      <w:r>
        <w:rPr>
          <w:rFonts w:ascii="OpenSans-Regular" w:eastAsia="OpenSans-Regular" w:cs="OpenSans-Regular"/>
          <w:color w:val="333333"/>
          <w:sz w:val="20"/>
          <w:szCs w:val="20"/>
        </w:rPr>
        <w:t>List the four phases of the task-centered design process</w:t>
      </w:r>
      <w:r>
        <w:rPr>
          <w:rFonts w:ascii="OpenSans-Regular" w:eastAsia="OpenSans-Regular" w:cs="OpenSans-Regular"/>
          <w:color w:val="333333"/>
          <w:sz w:val="20"/>
          <w:szCs w:val="20"/>
        </w:rPr>
        <w:t>?</w:t>
      </w:r>
    </w:p>
    <w:p w14:paraId="4A0BC362" w14:textId="1E26BFE4" w:rsidR="00115A95" w:rsidRDefault="00621841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9, </w:t>
      </w:r>
      <w:r>
        <w:rPr>
          <w:rFonts w:ascii="OpenSans-Regular" w:eastAsia="OpenSans-Regular" w:cs="OpenSans-Regular"/>
          <w:color w:val="333333"/>
          <w:sz w:val="20"/>
          <w:szCs w:val="20"/>
        </w:rPr>
        <w:t>how to identify tasks?</w:t>
      </w:r>
    </w:p>
    <w:p w14:paraId="4F9C50BD" w14:textId="444788F1" w:rsidR="00621841" w:rsidRDefault="00621841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</w:p>
    <w:p w14:paraId="075D68AF" w14:textId="56A09F13" w:rsidR="00F17358" w:rsidRDefault="00F17358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10, </w:t>
      </w:r>
      <w:r>
        <w:rPr>
          <w:rFonts w:ascii="OpenSans-Regular" w:eastAsia="OpenSans-Regular" w:cs="OpenSans-Regular"/>
          <w:color w:val="333333"/>
          <w:sz w:val="20"/>
          <w:szCs w:val="20"/>
        </w:rPr>
        <w:t>Name at least two advantages and two disadvantages of participatory design.</w:t>
      </w:r>
    </w:p>
    <w:p w14:paraId="6B03713E" w14:textId="5211D013" w:rsidR="00F17358" w:rsidRDefault="00F17358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11, </w:t>
      </w:r>
      <w:r>
        <w:rPr>
          <w:rFonts w:ascii="OpenSans-Regular" w:eastAsia="OpenSans-Regular" w:cs="OpenSans-Regular"/>
          <w:color w:val="333333"/>
          <w:sz w:val="20"/>
          <w:szCs w:val="20"/>
        </w:rPr>
        <w:t>List four ways of involving the user when employing a user-centered focus to</w:t>
      </w: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 </w:t>
      </w:r>
      <w:r>
        <w:rPr>
          <w:rFonts w:ascii="OpenSans-Regular" w:eastAsia="OpenSans-Regular" w:cs="OpenSans-Regular"/>
          <w:color w:val="333333"/>
          <w:sz w:val="20"/>
          <w:szCs w:val="20"/>
        </w:rPr>
        <w:t>system design.</w:t>
      </w:r>
    </w:p>
    <w:p w14:paraId="10684BA9" w14:textId="73D9933E" w:rsidR="00F17358" w:rsidRDefault="00F17358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12, </w:t>
      </w:r>
      <w:bookmarkStart w:id="0" w:name="OLE_LINK1"/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example, advantages, and disadvantages of </w:t>
      </w:r>
      <w:r w:rsidRPr="00F17358">
        <w:rPr>
          <w:rFonts w:ascii="OpenSans-Regular" w:eastAsia="OpenSans-Regular" w:cs="OpenSans-Regular"/>
          <w:color w:val="333333"/>
          <w:sz w:val="20"/>
          <w:szCs w:val="20"/>
        </w:rPr>
        <w:t>Low-Fidelity Prototyp</w:t>
      </w:r>
      <w:r>
        <w:rPr>
          <w:rFonts w:ascii="OpenSans-Regular" w:eastAsia="OpenSans-Regular" w:cs="OpenSans-Regular"/>
          <w:color w:val="333333"/>
          <w:sz w:val="20"/>
          <w:szCs w:val="20"/>
        </w:rPr>
        <w:t>ing.</w:t>
      </w:r>
      <w:bookmarkEnd w:id="0"/>
    </w:p>
    <w:p w14:paraId="7CF2AA74" w14:textId="04428778" w:rsidR="00F17358" w:rsidRDefault="00F17358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13, </w:t>
      </w:r>
      <w:r w:rsidR="004F6E4E">
        <w:rPr>
          <w:rFonts w:ascii="OpenSans-Regular" w:eastAsia="OpenSans-Regular" w:cs="OpenSans-Regular"/>
          <w:color w:val="333333"/>
          <w:sz w:val="20"/>
          <w:szCs w:val="20"/>
        </w:rPr>
        <w:t xml:space="preserve">example, advantages, and disadvantages of </w:t>
      </w:r>
      <w:r w:rsidR="004F6E4E">
        <w:rPr>
          <w:rFonts w:ascii="OpenSans-Regular" w:eastAsia="OpenSans-Regular" w:cs="OpenSans-Regular"/>
          <w:color w:val="333333"/>
          <w:sz w:val="20"/>
          <w:szCs w:val="20"/>
        </w:rPr>
        <w:t>high</w:t>
      </w:r>
      <w:r w:rsidR="004F6E4E" w:rsidRPr="00F17358">
        <w:rPr>
          <w:rFonts w:ascii="OpenSans-Regular" w:eastAsia="OpenSans-Regular" w:cs="OpenSans-Regular"/>
          <w:color w:val="333333"/>
          <w:sz w:val="20"/>
          <w:szCs w:val="20"/>
        </w:rPr>
        <w:t>-Fidelity Prototyp</w:t>
      </w:r>
      <w:r w:rsidR="004F6E4E">
        <w:rPr>
          <w:rFonts w:ascii="OpenSans-Regular" w:eastAsia="OpenSans-Regular" w:cs="OpenSans-Regular"/>
          <w:color w:val="333333"/>
          <w:sz w:val="20"/>
          <w:szCs w:val="20"/>
        </w:rPr>
        <w:t>ing.</w:t>
      </w:r>
    </w:p>
    <w:p w14:paraId="66F0874B" w14:textId="77777777" w:rsidR="00F85FD4" w:rsidRDefault="00F85FD4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</w:p>
    <w:p w14:paraId="0753C5FD" w14:textId="57891CC8" w:rsidR="007050C9" w:rsidRDefault="007050C9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14, </w:t>
      </w:r>
      <w:r w:rsidR="00F85FD4">
        <w:rPr>
          <w:rFonts w:ascii="OpenSans-Regular" w:eastAsia="OpenSans-Regular" w:cs="OpenSans-Regular"/>
          <w:color w:val="333333"/>
          <w:sz w:val="20"/>
          <w:szCs w:val="20"/>
        </w:rPr>
        <w:t>13 DP</w:t>
      </w:r>
    </w:p>
    <w:p w14:paraId="4221FF05" w14:textId="5D99B126" w:rsidR="00F85FD4" w:rsidRDefault="00F85FD4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15, </w:t>
      </w:r>
      <w:r w:rsidR="00184F63">
        <w:rPr>
          <w:rFonts w:ascii="OpenSans-Regular" w:eastAsia="OpenSans-Regular" w:cs="OpenSans-Regular"/>
          <w:color w:val="333333"/>
          <w:sz w:val="20"/>
          <w:szCs w:val="20"/>
        </w:rPr>
        <w:t>Explain why it is important to create adaptable interface and to provide shortcuts (at least 3)?</w:t>
      </w:r>
    </w:p>
    <w:p w14:paraId="6C2DEE4C" w14:textId="391BBE3D" w:rsidR="00184F63" w:rsidRDefault="00184F63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</w:p>
    <w:p w14:paraId="785E01E6" w14:textId="36CA6261" w:rsidR="00184F63" w:rsidRDefault="00184F63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16, </w:t>
      </w:r>
      <w:r w:rsidR="008B1C80">
        <w:rPr>
          <w:rFonts w:ascii="OpenSans-Regular" w:eastAsia="OpenSans-Regular" w:cs="OpenSans-Regular"/>
          <w:color w:val="333333"/>
          <w:sz w:val="20"/>
          <w:szCs w:val="20"/>
        </w:rPr>
        <w:t>Three purpose of visualization</w:t>
      </w:r>
      <w:r w:rsidR="008B1C80">
        <w:rPr>
          <w:rFonts w:ascii="OpenSans-Regular" w:eastAsia="OpenSans-Regular" w:cs="OpenSans-Regular" w:hint="eastAsia"/>
          <w:color w:val="333333"/>
          <w:sz w:val="20"/>
          <w:szCs w:val="20"/>
        </w:rPr>
        <w:t>?</w:t>
      </w:r>
    </w:p>
    <w:p w14:paraId="0B29AA6C" w14:textId="37034B6F" w:rsidR="008B1C80" w:rsidRDefault="008B1C80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>17</w:t>
      </w:r>
      <w:r>
        <w:rPr>
          <w:rFonts w:eastAsia="OpenSans-Regular" w:cs="OpenSans-Regular"/>
          <w:color w:val="333333"/>
          <w:sz w:val="20"/>
          <w:szCs w:val="20"/>
        </w:rPr>
        <w:t xml:space="preserve">, </w:t>
      </w:r>
      <w:r w:rsidR="00B10A84">
        <w:rPr>
          <w:rFonts w:ascii="OpenSans-Regular" w:eastAsia="OpenSans-Regular" w:cs="OpenSans-Regular"/>
          <w:color w:val="333333"/>
          <w:sz w:val="20"/>
          <w:szCs w:val="20"/>
        </w:rPr>
        <w:t>two major components of visualization</w:t>
      </w:r>
      <w:r w:rsidR="00B10A84">
        <w:rPr>
          <w:rFonts w:ascii="OpenSans-Regular" w:eastAsia="OpenSans-Regular" w:cs="OpenSans-Regular"/>
          <w:color w:val="333333"/>
          <w:sz w:val="20"/>
          <w:szCs w:val="20"/>
        </w:rPr>
        <w:t>?</w:t>
      </w:r>
    </w:p>
    <w:p w14:paraId="1471A7C3" w14:textId="42919F5A" w:rsidR="00B10A84" w:rsidRDefault="00B10A84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18, </w:t>
      </w:r>
      <w:r w:rsidR="001F0A42">
        <w:rPr>
          <w:rFonts w:ascii="OpenSans-Regular" w:eastAsia="OpenSans-Regular" w:cs="OpenSans-Regular"/>
          <w:color w:val="333333"/>
          <w:sz w:val="20"/>
          <w:szCs w:val="20"/>
        </w:rPr>
        <w:t xml:space="preserve">7 </w:t>
      </w:r>
      <w:r w:rsidR="001F0A42" w:rsidRPr="001F0A42">
        <w:rPr>
          <w:rFonts w:ascii="OpenSans-Regular" w:eastAsia="OpenSans-Regular" w:cs="OpenSans-Regular"/>
          <w:color w:val="333333"/>
          <w:sz w:val="20"/>
          <w:szCs w:val="20"/>
        </w:rPr>
        <w:t>Fundamental Interaction methods</w:t>
      </w:r>
      <w:r w:rsidR="001F0A42">
        <w:rPr>
          <w:rFonts w:ascii="OpenSans-Regular" w:eastAsia="OpenSans-Regular" w:cs="OpenSans-Regular"/>
          <w:color w:val="333333"/>
          <w:sz w:val="20"/>
          <w:szCs w:val="20"/>
        </w:rPr>
        <w:t>?</w:t>
      </w:r>
    </w:p>
    <w:p w14:paraId="679B05C0" w14:textId="3A8D4E5C" w:rsidR="001F0A42" w:rsidRDefault="005F14FC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19, 2 </w:t>
      </w:r>
      <w:r w:rsidRPr="005F14FC">
        <w:rPr>
          <w:rFonts w:ascii="OpenSans-Regular" w:eastAsia="OpenSans-Regular" w:cs="OpenSans-Regular"/>
          <w:color w:val="333333"/>
          <w:sz w:val="20"/>
          <w:szCs w:val="20"/>
        </w:rPr>
        <w:t>Interaction models</w:t>
      </w:r>
      <w:r>
        <w:rPr>
          <w:rFonts w:ascii="OpenSans-Regular" w:eastAsia="OpenSans-Regular" w:cs="OpenSans-Regular"/>
          <w:color w:val="333333"/>
          <w:sz w:val="20"/>
          <w:szCs w:val="20"/>
        </w:rPr>
        <w:t>?</w:t>
      </w:r>
    </w:p>
    <w:p w14:paraId="5A03E9E6" w14:textId="12C03816" w:rsidR="005F14FC" w:rsidRDefault="005F14FC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</w:p>
    <w:p w14:paraId="73345A2A" w14:textId="3B61E811" w:rsidR="001979EF" w:rsidRDefault="001979EF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20, </w:t>
      </w:r>
      <w:r>
        <w:rPr>
          <w:rFonts w:ascii="OpenSans-Regular" w:eastAsia="OpenSans-Regular" w:cs="OpenSans-Regular"/>
          <w:color w:val="333333"/>
          <w:sz w:val="20"/>
          <w:szCs w:val="20"/>
        </w:rPr>
        <w:t>What is usability?</w:t>
      </w:r>
    </w:p>
    <w:p w14:paraId="3610B2F6" w14:textId="0E3B409C" w:rsidR="00CB3753" w:rsidRDefault="00CB3753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21, </w:t>
      </w:r>
      <w:r w:rsidR="00F32C38">
        <w:rPr>
          <w:rFonts w:ascii="OpenSans-Regular" w:eastAsia="OpenSans-Regular" w:cs="OpenSans-Regular"/>
          <w:color w:val="333333"/>
          <w:sz w:val="20"/>
          <w:szCs w:val="20"/>
        </w:rPr>
        <w:t>Which aspects of usability are important (named at least three points)?</w:t>
      </w:r>
    </w:p>
    <w:p w14:paraId="4697A3F6" w14:textId="06826335" w:rsidR="00F571AD" w:rsidRDefault="00F32C38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22, </w:t>
      </w:r>
      <w:r w:rsidR="00F571AD">
        <w:rPr>
          <w:rFonts w:ascii="OpenSans-Regular" w:eastAsia="OpenSans-Regular" w:cs="OpenSans-Regular"/>
          <w:color w:val="333333"/>
          <w:sz w:val="20"/>
          <w:szCs w:val="20"/>
        </w:rPr>
        <w:t>Briefly describe the "think aloud" technique.</w:t>
      </w:r>
      <w:r w:rsidR="00F571AD">
        <w:rPr>
          <w:rFonts w:ascii="OpenSans-Regular" w:eastAsia="OpenSans-Regular" w:cs="OpenSans-Regular"/>
          <w:color w:val="333333"/>
          <w:sz w:val="20"/>
          <w:szCs w:val="20"/>
        </w:rPr>
        <w:t xml:space="preserve"> And n</w:t>
      </w:r>
      <w:r w:rsidR="00F571AD">
        <w:rPr>
          <w:rFonts w:ascii="OpenSans-Regular" w:eastAsia="OpenSans-Regular" w:cs="OpenSans-Regular"/>
          <w:color w:val="333333"/>
          <w:sz w:val="20"/>
          <w:szCs w:val="20"/>
        </w:rPr>
        <w:t>ame an advantage and a disadvantage</w:t>
      </w:r>
      <w:r w:rsidR="00F571AD">
        <w:rPr>
          <w:rFonts w:ascii="OpenSans-Regular" w:eastAsia="OpenSans-Regular" w:cs="OpenSans-Regular"/>
          <w:color w:val="333333"/>
          <w:sz w:val="20"/>
          <w:szCs w:val="20"/>
        </w:rPr>
        <w:t>?</w:t>
      </w:r>
    </w:p>
    <w:p w14:paraId="1BB6CCAA" w14:textId="77777777" w:rsidR="00791167" w:rsidRDefault="00791167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</w:p>
    <w:p w14:paraId="41770308" w14:textId="4ED65D17" w:rsidR="00F571AD" w:rsidRDefault="00F571AD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23, </w:t>
      </w:r>
      <w:r w:rsidR="00791167">
        <w:rPr>
          <w:rFonts w:ascii="OpenSans-Regular" w:eastAsia="OpenSans-Regular" w:cs="OpenSans-Regular"/>
          <w:color w:val="333333"/>
          <w:sz w:val="20"/>
          <w:szCs w:val="20"/>
        </w:rPr>
        <w:t>What is Java Swing?</w:t>
      </w:r>
    </w:p>
    <w:p w14:paraId="10BE1233" w14:textId="30E5BD7A" w:rsidR="00791167" w:rsidRDefault="00791167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24, </w:t>
      </w:r>
      <w:r>
        <w:rPr>
          <w:rFonts w:ascii="OpenSans-Regular" w:eastAsia="OpenSans-Regular" w:cs="OpenSans-Regular"/>
          <w:color w:val="333333"/>
          <w:sz w:val="20"/>
          <w:szCs w:val="20"/>
        </w:rPr>
        <w:t>What is AWT?</w:t>
      </w:r>
    </w:p>
    <w:p w14:paraId="78A2B128" w14:textId="46A81A86" w:rsidR="00791167" w:rsidRPr="001F0A42" w:rsidRDefault="00791167" w:rsidP="005C115F">
      <w:pPr>
        <w:widowControl/>
        <w:autoSpaceDE w:val="0"/>
        <w:autoSpaceDN w:val="0"/>
        <w:adjustRightInd w:val="0"/>
        <w:spacing w:after="0" w:line="240" w:lineRule="auto"/>
        <w:jc w:val="left"/>
        <w:rPr>
          <w:rFonts w:ascii="OpenSans-Regular" w:eastAsia="OpenSans-Regular" w:cs="OpenSans-Regular"/>
          <w:color w:val="333333"/>
          <w:sz w:val="20"/>
          <w:szCs w:val="20"/>
        </w:rPr>
      </w:pPr>
      <w:r>
        <w:rPr>
          <w:rFonts w:ascii="OpenSans-Regular" w:eastAsia="OpenSans-Regular" w:cs="OpenSans-Regular"/>
          <w:color w:val="333333"/>
          <w:sz w:val="20"/>
          <w:szCs w:val="20"/>
        </w:rPr>
        <w:t xml:space="preserve">25, </w:t>
      </w:r>
      <w:r w:rsidR="00431726">
        <w:rPr>
          <w:rFonts w:ascii="OpenSans-Regular" w:eastAsia="OpenSans-Regular" w:cs="OpenSans-Regular"/>
          <w:color w:val="333333"/>
          <w:sz w:val="20"/>
          <w:szCs w:val="20"/>
        </w:rPr>
        <w:t>What Is An Event In Swing?</w:t>
      </w:r>
    </w:p>
    <w:sectPr w:rsidR="00791167" w:rsidRPr="001F0A42" w:rsidSect="00753D9F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5A"/>
    <w:rsid w:val="00115A95"/>
    <w:rsid w:val="00153E67"/>
    <w:rsid w:val="00184F63"/>
    <w:rsid w:val="001979EF"/>
    <w:rsid w:val="001F0A42"/>
    <w:rsid w:val="00257F5A"/>
    <w:rsid w:val="003D34E0"/>
    <w:rsid w:val="00431726"/>
    <w:rsid w:val="004F6E4E"/>
    <w:rsid w:val="0055473E"/>
    <w:rsid w:val="005C115F"/>
    <w:rsid w:val="005F14FC"/>
    <w:rsid w:val="00621841"/>
    <w:rsid w:val="007050C9"/>
    <w:rsid w:val="00753D9F"/>
    <w:rsid w:val="00791167"/>
    <w:rsid w:val="007F2278"/>
    <w:rsid w:val="008B1C80"/>
    <w:rsid w:val="00B10A84"/>
    <w:rsid w:val="00CB3753"/>
    <w:rsid w:val="00E0550D"/>
    <w:rsid w:val="00EC4E5A"/>
    <w:rsid w:val="00F17358"/>
    <w:rsid w:val="00F32C38"/>
    <w:rsid w:val="00F571AD"/>
    <w:rsid w:val="00F85FD4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40020"/>
  <w15:chartTrackingRefBased/>
  <w15:docId w15:val="{07AF2C6E-3E7C-4C68-83E1-B063EC0EA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Tianlei</dc:creator>
  <cp:keywords/>
  <dc:description/>
  <cp:lastModifiedBy>Shi Tianlei</cp:lastModifiedBy>
  <cp:revision>19</cp:revision>
  <dcterms:created xsi:type="dcterms:W3CDTF">2021-06-07T12:33:00Z</dcterms:created>
  <dcterms:modified xsi:type="dcterms:W3CDTF">2021-06-07T13:59:00Z</dcterms:modified>
</cp:coreProperties>
</file>