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97DA" w14:textId="77777777" w:rsidR="00E02D7A" w:rsidRDefault="00E02D7A" w:rsidP="00E02D7A">
      <w:pPr>
        <w:rPr>
          <w:rFonts w:ascii="Source Sans Pro" w:hAnsi="Source Sans Pro"/>
          <w:color w:val="333333"/>
          <w:sz w:val="19"/>
          <w:szCs w:val="19"/>
        </w:rPr>
      </w:pPr>
      <w:r>
        <w:rPr>
          <w:rFonts w:ascii="Calibri" w:hAnsi="Calibri" w:cs="Calibri"/>
        </w:rPr>
        <w:t>Segue abaixo a relação com os valores do s</w:t>
      </w:r>
      <w:r w:rsidR="00D3766C">
        <w:rPr>
          <w:rFonts w:ascii="Calibri" w:hAnsi="Calibri" w:cs="Calibri"/>
        </w:rPr>
        <w:t>eu financiamento junto ao Banco</w:t>
      </w:r>
      <w:r>
        <w:rPr>
          <w:rFonts w:ascii="Calibri" w:hAnsi="Calibri" w:cs="Calibri"/>
        </w:rPr>
        <w:t> Itaú. </w:t>
      </w:r>
    </w:p>
    <w:p w14:paraId="18F27518" w14:textId="77777777" w:rsidR="00E02D7A" w:rsidRDefault="00E02D7A" w:rsidP="00E02D7A">
      <w:pPr>
        <w:pStyle w:val="NormalWeb"/>
      </w:pPr>
      <w:r>
        <w:t>Pedimos que verifique e retorne com o "</w:t>
      </w:r>
      <w:r>
        <w:rPr>
          <w:u w:val="single"/>
        </w:rPr>
        <w:t>Aceite</w:t>
      </w:r>
      <w:r>
        <w:t xml:space="preserve">" caso esteja tudo </w:t>
      </w:r>
      <w:r>
        <w:rPr>
          <w:u w:val="single"/>
        </w:rPr>
        <w:t>correto</w:t>
      </w:r>
      <w:r>
        <w:t xml:space="preserve"> ou nos informe em caso de alguma </w:t>
      </w:r>
      <w:r>
        <w:rPr>
          <w:u w:val="single"/>
        </w:rPr>
        <w:t>divergência</w:t>
      </w:r>
      <w:r>
        <w:t>.</w:t>
      </w:r>
    </w:p>
    <w:p w14:paraId="2882C69A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Engenharia (Laudo de</w:t>
      </w:r>
      <w:r w:rsidR="00D3766C">
        <w:rPr>
          <w:rFonts w:ascii="Calibri" w:hAnsi="Calibri" w:cs="Calibri"/>
        </w:rPr>
        <w:t xml:space="preserve"> Avaliação Banco): R$ </w:t>
      </w:r>
    </w:p>
    <w:p w14:paraId="3C09D438" w14:textId="77777777" w:rsidR="00E02D7A" w:rsidRDefault="00E02D7A" w:rsidP="00E02D7A">
      <w:pPr>
        <w:pStyle w:val="yiv9078052498msonormal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 xml:space="preserve">Compra e </w:t>
      </w:r>
      <w:r w:rsidR="00D3766C">
        <w:rPr>
          <w:rFonts w:ascii="Calibri" w:hAnsi="Calibri" w:cs="Calibri"/>
          <w:u w:val="single"/>
        </w:rPr>
        <w:t xml:space="preserve">Venda (Escritura): R$ </w:t>
      </w:r>
    </w:p>
    <w:p w14:paraId="601F2CC0" w14:textId="77777777" w:rsidR="00E02D7A" w:rsidRDefault="00D3766C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Entrada: R$ </w:t>
      </w:r>
    </w:p>
    <w:p w14:paraId="2704BBBC" w14:textId="77777777" w:rsidR="00E02D7A" w:rsidRDefault="00E02D7A" w:rsidP="00E02D7A">
      <w:pPr>
        <w:rPr>
          <w:rFonts w:ascii="Calibri" w:hAnsi="Calibri" w:cs="Calibri"/>
          <w:color w:val="333333"/>
        </w:rPr>
      </w:pPr>
      <w:r>
        <w:rPr>
          <w:rFonts w:ascii="Calibri" w:hAnsi="Calibri" w:cs="Calibri"/>
        </w:rPr>
        <w:t xml:space="preserve"> FGTS: R$ </w:t>
      </w:r>
    </w:p>
    <w:p w14:paraId="7BA2EA0B" w14:textId="77777777" w:rsidR="00FE3D81" w:rsidRDefault="00D3766C" w:rsidP="00FE3D81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Valor Financiado: R$ </w:t>
      </w:r>
      <w:r w:rsidR="00FE3D81">
        <w:rPr>
          <w:rFonts w:ascii="Calibri" w:hAnsi="Calibri" w:cs="Calibri"/>
        </w:rPr>
        <w:t xml:space="preserve"> </w:t>
      </w:r>
    </w:p>
    <w:p w14:paraId="33F9A487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Despesas Financiadas: R$</w:t>
      </w:r>
    </w:p>
    <w:p w14:paraId="0B29A4B1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Valor Total Financiado: R$ </w:t>
      </w:r>
    </w:p>
    <w:p w14:paraId="579FBF04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 Prazo:  meses</w:t>
      </w:r>
    </w:p>
    <w:p w14:paraId="266FD672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Modalidade: </w:t>
      </w:r>
    </w:p>
    <w:p w14:paraId="2B828CA9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Amortização: </w:t>
      </w:r>
    </w:p>
    <w:p w14:paraId="4A5B008B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Taxa: </w:t>
      </w:r>
    </w:p>
    <w:p w14:paraId="2030A379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Observações Importantes: </w:t>
      </w:r>
    </w:p>
    <w:p w14:paraId="04FC1DAC" w14:textId="76F4489B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*CRÉDITO: </w:t>
      </w:r>
      <w:r w:rsidR="00436B9C" w:rsidRPr="00436B9C">
        <w:rPr>
          <w:rFonts w:ascii="Calibri" w:hAnsi="Calibri" w:cs="Calibri"/>
        </w:rPr>
        <w:t xml:space="preserve">As condições do financiamento, inclusive a taxa de juros, até a emissão do contrato, pode ser alteradas ou canceladas a qualquer momento </w:t>
      </w:r>
      <w:r>
        <w:rPr>
          <w:rFonts w:ascii="Calibri" w:hAnsi="Calibri" w:cs="Calibri"/>
        </w:rPr>
        <w:t>pelo Banco Itaú.</w:t>
      </w:r>
    </w:p>
    <w:p w14:paraId="570AF240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*BOLETO ITBI: Será enviado após a emissão pela prefeitura e os valores apresentados até esse momento trata-se de uma estimativa. O cálculo e as alíquotas serão de acordo com as regras de cada município.  </w:t>
      </w:r>
    </w:p>
    <w:p w14:paraId="59FC65E1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 *TARIFA DO BANCO: R$ 1.950,00 será debitada da sua conta corrente</w:t>
      </w:r>
      <w:r w:rsidR="00A846A2">
        <w:rPr>
          <w:rFonts w:ascii="Calibri" w:hAnsi="Calibri" w:cs="Calibri"/>
        </w:rPr>
        <w:t xml:space="preserve"> Itaú na emissão do contrato, </w:t>
      </w:r>
      <w:r w:rsidR="00A846A2" w:rsidRPr="00A846A2">
        <w:rPr>
          <w:rFonts w:ascii="Calibri" w:hAnsi="Calibri" w:cs="Calibri"/>
        </w:rPr>
        <w:t>recomendamos a já deixar esse valor em conta, visto que, a emissão do contrato pode ocorrer a qualquer momento a partir da confirmação deste e-mail.</w:t>
      </w:r>
    </w:p>
    <w:p w14:paraId="42DD4068" w14:textId="77777777" w:rsidR="00A846A2" w:rsidRDefault="00A846A2" w:rsidP="00A846A2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*1ª PRESTAÇÃO</w:t>
      </w:r>
      <w:r w:rsidR="00D3766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Será debitada da sua conta Itaú, 30 dias após a emissão do contrato, independente da data de assinatura do mesmo. </w:t>
      </w:r>
    </w:p>
    <w:p w14:paraId="3CFC9D30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Att. </w:t>
      </w:r>
    </w:p>
    <w:p w14:paraId="4227183F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Fontinhas Assessoria</w:t>
      </w:r>
    </w:p>
    <w:p w14:paraId="70DA129C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(44) 3262-1685</w:t>
      </w:r>
    </w:p>
    <w:p w14:paraId="7908CFD2" w14:textId="77777777" w:rsidR="00E02D7A" w:rsidRPr="00E02D7A" w:rsidRDefault="00E02D7A" w:rsidP="00E02D7A"/>
    <w:sectPr w:rsidR="00E02D7A" w:rsidRPr="00E02D7A" w:rsidSect="00A846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D80"/>
    <w:multiLevelType w:val="hybridMultilevel"/>
    <w:tmpl w:val="EC9CBE8E"/>
    <w:lvl w:ilvl="0" w:tplc="1292F104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341D8"/>
    <w:multiLevelType w:val="hybridMultilevel"/>
    <w:tmpl w:val="76EA50CC"/>
    <w:lvl w:ilvl="0" w:tplc="CE089B0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72705"/>
    <w:multiLevelType w:val="hybridMultilevel"/>
    <w:tmpl w:val="05749A8E"/>
    <w:lvl w:ilvl="0" w:tplc="5B5AFD38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806909">
    <w:abstractNumId w:val="1"/>
  </w:num>
  <w:num w:numId="2" w16cid:durableId="1905411248">
    <w:abstractNumId w:val="0"/>
  </w:num>
  <w:num w:numId="3" w16cid:durableId="2064130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D7A"/>
    <w:rsid w:val="000A729B"/>
    <w:rsid w:val="0011591A"/>
    <w:rsid w:val="00181D22"/>
    <w:rsid w:val="00436B9C"/>
    <w:rsid w:val="00721478"/>
    <w:rsid w:val="00A846A2"/>
    <w:rsid w:val="00D3766C"/>
    <w:rsid w:val="00E02D7A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B6C6D"/>
  <w15:chartTrackingRefBased/>
  <w15:docId w15:val="{F51950AF-32CA-4799-85CE-867D7B08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D7A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D7A"/>
    <w:pPr>
      <w:spacing w:before="100" w:beforeAutospacing="1" w:after="100" w:afterAutospacing="1"/>
    </w:pPr>
  </w:style>
  <w:style w:type="paragraph" w:customStyle="1" w:styleId="yiv9078052498msonormal">
    <w:name w:val="yiv9078052498msonormal"/>
    <w:basedOn w:val="Normal"/>
    <w:uiPriority w:val="99"/>
    <w:semiHidden/>
    <w:rsid w:val="00E02D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FONTINHAS-05</dc:creator>
  <cp:keywords/>
  <dc:description/>
  <cp:lastModifiedBy>Renato Fontinhas Assessoria</cp:lastModifiedBy>
  <cp:revision>4</cp:revision>
  <dcterms:created xsi:type="dcterms:W3CDTF">2023-05-31T15:03:00Z</dcterms:created>
  <dcterms:modified xsi:type="dcterms:W3CDTF">2025-03-20T11:38:00Z</dcterms:modified>
</cp:coreProperties>
</file>