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23" w:rsidRDefault="008A1079">
      <w:pPr>
        <w:rPr>
          <w:b/>
        </w:rPr>
      </w:pPr>
      <w:r>
        <w:rPr>
          <w:b/>
        </w:rPr>
        <w:t>STANLEY OMONDI           SCT221-0278/2022</w:t>
      </w:r>
    </w:p>
    <w:p w:rsidR="008A1079" w:rsidRPr="008A1079" w:rsidRDefault="008A1079">
      <w:pPr>
        <w:rPr>
          <w:b/>
        </w:rPr>
      </w:pPr>
      <w:r>
        <w:rPr>
          <w:b/>
        </w:rPr>
        <w:t>DAVID OUMA                   SCT221-0273/2022</w:t>
      </w:r>
      <w:bookmarkStart w:id="0" w:name="_GoBack"/>
      <w:bookmarkEnd w:id="0"/>
    </w:p>
    <w:sectPr w:rsidR="008A1079" w:rsidRPr="008A1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79"/>
    <w:rsid w:val="008A1079"/>
    <w:rsid w:val="00FC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2024-04-04T03:22:00Z</dcterms:created>
  <dcterms:modified xsi:type="dcterms:W3CDTF">2024-04-04T03:25:00Z</dcterms:modified>
</cp:coreProperties>
</file>