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jc w:val="left"/>
      </w:pPr>
      <w:r>
        <w:rPr>
          <w:b/>
          <w:color w:val="0F2942"/>
          <w:sz w:val="64"/>
        </w:rPr>
        <w:t>OMNISUITE ERP</w:t>
        <w:br/>
      </w:r>
      <w:r>
        <w:rPr>
          <w:b/>
          <w:color w:val="1E3A8A"/>
          <w:sz w:val="32"/>
        </w:rPr>
        <w:t>REST API DOCUMENTATION &amp; OPENAPI SPECIFICATION</w:t>
        <w:br/>
      </w:r>
      <w:r>
        <w:rPr>
          <w:color w:val="64748B"/>
          <w:sz w:val="22"/>
        </w:rPr>
        <w:t>The Definitive Developer Guide, OpenAPI 3.0.3 Contract, Authentication Pipeline, Multi-Tenant Scoping, and Complete Endpoint Reference across All 27 Enterprise Modules</w:t>
      </w:r>
    </w:p>
    <w:p>
      <w:pPr>
        <w:spacing w:after="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294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API Architecture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RESTful JSON Gateway over Node.js Express &amp; MySQL2 Connection Pool</w:t>
            </w:r>
          </w:p>
        </w:tc>
      </w:tr>
      <w:tr>
        <w:tc>
          <w:tcPr>
            <w:tcW w:type="dxa" w:w="4968"/>
            <w:shd w:fill="0F294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OpenAPI Specification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OpenAPI 3.0.3 (Importable into Swagger UI, Postman, Insomnia)</w:t>
            </w:r>
          </w:p>
        </w:tc>
      </w:tr>
      <w:tr>
        <w:tc>
          <w:tcPr>
            <w:tcW w:type="dxa" w:w="4968"/>
            <w:shd w:fill="0F294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Base Gateway URL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http://localhost:5000/api (Dev) / https://erp.yourcompany.com/api (Prod)</w:t>
            </w:r>
          </w:p>
        </w:tc>
      </w:tr>
      <w:tr>
        <w:tc>
          <w:tcPr>
            <w:tcW w:type="dxa" w:w="4968"/>
            <w:shd w:fill="0F294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Authentication Standard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JWT (JSON Web Token) Bearer Header + x-company-id &amp; x-branch-id Scope</w:t>
            </w:r>
          </w:p>
        </w:tc>
      </w:tr>
      <w:tr>
        <w:tc>
          <w:tcPr>
            <w:tcW w:type="dxa" w:w="4968"/>
            <w:shd w:fill="0F294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API Release Version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v4.5 Enterprise Production Release (August 2026)</w:t>
            </w:r>
          </w:p>
        </w:tc>
      </w:tr>
      <w:tr>
        <w:tc>
          <w:tcPr>
            <w:tcW w:type="dxa" w:w="4968"/>
            <w:shd w:fill="0F294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Companion Deliverables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8"/>
              </w:rPr>
              <w:t>OmniSuite_ERP_OpenAPI.yaml &amp; OmniSuite_ERP_OpenAPI.json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2942"/>
        </w:rPr>
        <w:t>Document Control &amp; API Revision History</w:t>
      </w:r>
    </w:p>
    <w:p>
      <w:r>
        <w:t>This document serves as the official API technical reference manual for software engineers, backend developers, frontend integrators, mobile developers, and technical integration partners working with OmniSuite ERP.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8" w:space="0" w:color="0F2942"/>
          <w:insideH w:val="single" w:sz="4" w:space="0" w:color="E2E8F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584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4896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API Changes &amp; Technical Scope</w:t>
            </w:r>
          </w:p>
        </w:tc>
        <w:tc>
          <w:tcPr>
            <w:tcW w:type="dxa" w:w="2160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Author / Approver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v1.0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15/01/2026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Initial baseline REST APIs (Auth, Basic Sales, Inventory)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API Architect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v2.5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10/04/2026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Added Multi-Tenant x-company-id / x-branch-id Scope Headers &amp; POS terminal APIs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Backend Engineering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v3.8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01/07/2026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Added Project WBS, Fleet Waybills, and Push Notification subscriptions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DevOps Team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v4.5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24/08/2026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Full OpenAPI 3.0.3 compliance, Banks AI dual-provider chat API, and complete 27-module endpoint catalog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Enterprise Architecture Board</w:t>
            </w:r>
          </w:p>
        </w:tc>
      </w:tr>
    </w:tbl>
    <w:p>
      <w:pPr>
        <w:spacing w:after="120"/>
      </w:pPr>
    </w:p>
    <w:p>
      <w:pPr>
        <w:pStyle w:val="Heading2"/>
      </w:pPr>
      <w:r>
        <w:t>Master API Table of Contents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8" w:space="0" w:color="0F2942"/>
          <w:insideH w:val="single" w:sz="4" w:space="0" w:color="E2E8F0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03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Section Number &amp; Title</w:t>
            </w:r>
          </w:p>
        </w:tc>
        <w:tc>
          <w:tcPr>
            <w:tcW w:type="dxa" w:w="5760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Technical Scope &amp; Core Topics Covered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Section 1: OmniSuite API — Quick Start (5-Minute Guide)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Base URLs, acquiring JWT token, making your first cURL request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Section 2: API Architecture &amp; Request Gateway Pipeline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Middleware execution chain, requireAuth, companyScope, error handlers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Section 3: Authentication &amp; Multi-Tenant Scoping Headers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Bearer tokens, x-company-id, x-branch-id, Superadmin bypass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Section 4: Complete CRUD &amp; Endpoint Availability Matrix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GET, POST, PUT, DELETE matrix across all 27 ERP modules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Section 5: Module-by-Module API Reference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Detailed endpoints, parameters, request bodies, responses &amp; HTTP codes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Section 6: Postman &amp; Swagger UI Integration Guide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How to import OmniSuite_ERP_OpenAPI.yaml into Swagger &amp; Postman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Section 7: API Error Handling &amp; Diagnostic Troubleshooting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Standard JSON error formats, HTTP 400/401/403/429/500 remediation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Section 8: API Security, Versioning &amp; Best Practices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SQL injection protection, rate limits, breaking change management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Section 1: OmniSuite API — Quick Start Guide</w:t>
      </w:r>
    </w:p>
    <w:p>
      <w:r>
        <w:t>This section enables any developer to authenticate and execute their first API request in less than 5 minutes.</w:t>
      </w:r>
    </w:p>
    <w:p>
      <w:pPr>
        <w:pStyle w:val="Heading2"/>
      </w:pPr>
      <w:r>
        <w:t>1.1 Base URLs &amp; Gateway Environments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8" w:space="0" w:color="0F2942"/>
          <w:insideH w:val="single" w:sz="4" w:space="0" w:color="E2E8F0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3744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Base Gateway URL</w:t>
            </w:r>
          </w:p>
        </w:tc>
        <w:tc>
          <w:tcPr>
            <w:tcW w:type="dxa" w:w="3744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Usage &amp; Notes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Local Development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http://localhost:5000/api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Active during local npm run dev. CORS enabled for port 5173.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Production Gateway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https://erp.yourcompany.com/api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Production Plesk Node.js Passenger gateway with SSL (HTTPS).</w:t>
            </w:r>
          </w:p>
        </w:tc>
      </w:tr>
    </w:tbl>
    <w:p>
      <w:pPr>
        <w:spacing w:after="120"/>
      </w:pPr>
    </w:p>
    <w:p>
      <w:pPr>
        <w:pStyle w:val="Heading2"/>
      </w:pPr>
      <w:r>
        <w:t>1.2 Step 1: Authenticate and Acquire JWT Bearer Token</w:t>
      </w:r>
    </w:p>
    <w:p>
      <w:r>
        <w:t>Send a POST request to /api/auth/login with valid user credentials: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38BDF8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8BDF8"/>
                <w:sz w:val="17"/>
              </w:rPr>
              <w:t># 1. Acquire JWT Bearer Token</w:t>
              <w:br/>
              <w:t>curl -X POST "http://localhost:5000/api/auth/login" \</w:t>
              <w:br/>
              <w:t xml:space="preserve">  -H "Content-Type: application/json" \</w:t>
              <w:br/>
              <w:t xml:space="preserve">  -d '{"username": "admin@omnisuite.com", "password": "Password123!"}'</w:t>
              <w:br/>
              <w:br/>
              <w:t># Response:</w:t>
              <w:br/>
              <w:t>{</w:t>
              <w:br/>
              <w:t xml:space="preserve">  "token": "eyJhbGciOiJIUzI1NiIsInR5cCI6IkpXVCJ9...",</w:t>
              <w:br/>
              <w:t xml:space="preserve">  "user": {</w:t>
              <w:br/>
              <w:t xml:space="preserve">    "id": 1,</w:t>
              <w:br/>
              <w:t xml:space="preserve">    "username": "admin",</w:t>
              <w:br/>
              <w:t xml:space="preserve">    "email": "admin@omnisuite.com",</w:t>
              <w:br/>
              <w:t xml:space="preserve">    "role_name": "Super Admin",</w:t>
              <w:br/>
              <w:t xml:space="preserve">    "company_id": 1,</w:t>
              <w:br/>
              <w:t xml:space="preserve">    "branch_id": 1</w:t>
              <w:br/>
              <w:t xml:space="preserve">  }</w:t>
              <w:br/>
              <w:t>}</w:t>
            </w:r>
          </w:p>
        </w:tc>
      </w:tr>
    </w:tbl>
    <w:p>
      <w:pPr>
        <w:spacing w:before="40" w:after="120"/>
      </w:pPr>
      <w:r>
        <w:rPr>
          <w:i/>
          <w:color w:val="64748B"/>
          <w:sz w:val="17"/>
        </w:rPr>
        <w:t>Listing: Authenticating via cURL (POST /api/auth/login)</w:t>
      </w:r>
    </w:p>
    <w:p>
      <w:pPr>
        <w:pStyle w:val="Heading2"/>
      </w:pPr>
      <w:r>
        <w:t>1.3 Step 2: Make Authenticated API Request with Scoping Headers</w:t>
      </w:r>
    </w:p>
    <w:p>
      <w:r>
        <w:t>Pass the Bearer token in the Authorization header along with tenant scoping headers: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38BDF8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8BDF8"/>
                <w:sz w:val="17"/>
              </w:rPr>
              <w:t># 2. Query Scoped Inventory Items</w:t>
              <w:br/>
              <w:t>curl -X GET "http://localhost:5000/api/inventory/items?search=cement" \</w:t>
              <w:br/>
              <w:t xml:space="preserve">  -H "Authorization: Bearer &lt;YOUR_JWT_TOKEN&gt;" \</w:t>
              <w:br/>
              <w:t xml:space="preserve">  -H "x-company-id: 1" \</w:t>
              <w:br/>
              <w:t xml:space="preserve">  -H "x-branch-id: 1" \</w:t>
              <w:br/>
              <w:t xml:space="preserve">  -H "Content-Type: application/json" </w:t>
            </w:r>
          </w:p>
        </w:tc>
      </w:tr>
    </w:tbl>
    <w:p>
      <w:pPr>
        <w:spacing w:before="40" w:after="120"/>
      </w:pPr>
      <w:r>
        <w:rPr>
          <w:i/>
          <w:color w:val="64748B"/>
          <w:sz w:val="17"/>
        </w:rPr>
        <w:t>Listing: Making a Scoped API Call (GET /api/inventory/items)</w:t>
      </w:r>
    </w:p>
    <w:p>
      <w:r>
        <w:br w:type="page"/>
      </w:r>
    </w:p>
    <w:p>
      <w:pPr>
        <w:pStyle w:val="Heading1"/>
      </w:pPr>
      <w:r>
        <w:t>Section 2: API Architecture &amp; Request Pipeline</w:t>
      </w:r>
    </w:p>
    <w:p>
      <w:r>
        <w:t>OmniSuite's API Gateway operates as a layered Express 4.19 pipeline where requests flow through authentication, multi-tenant scoping, input validation, and named-parameter database queries:</w:t>
      </w:r>
    </w:p>
    <w:p>
      <w:r>
        <w:drawing>
          <wp:inline xmlns:a="http://schemas.openxmlformats.org/drawingml/2006/main" xmlns:pic="http://schemas.openxmlformats.org/drawingml/2006/picture">
            <wp:extent cx="6217920" cy="2951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pi_gatew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51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2.1: OmniSuite REST API Middleware Pipeline &amp; Gateway Execution Flow</w:t>
      </w:r>
    </w:p>
    <w:p>
      <w:pPr>
        <w:pStyle w:val="Heading1"/>
      </w:pPr>
      <w:r>
        <w:t>Section 3: Complete CRUD &amp; Endpoint Availability Matrix</w:t>
      </w:r>
    </w:p>
    <w:p>
      <w:r>
        <w:t>Below is the verified availability matrix across all implemented ERP resources in the codebase: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8" w:space="0" w:color="0F2942"/>
          <w:insideH w:val="single" w:sz="4" w:space="0" w:color="E2E8F0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2016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Module Resource</w:t>
            </w:r>
          </w:p>
        </w:tc>
        <w:tc>
          <w:tcPr>
            <w:tcW w:type="dxa" w:w="2880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API Base Path</w:t>
            </w:r>
          </w:p>
        </w:tc>
        <w:tc>
          <w:tcPr>
            <w:tcW w:type="dxa" w:w="576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GET</w:t>
            </w:r>
          </w:p>
        </w:tc>
        <w:tc>
          <w:tcPr>
            <w:tcW w:type="dxa" w:w="576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POST</w:t>
            </w:r>
          </w:p>
        </w:tc>
        <w:tc>
          <w:tcPr>
            <w:tcW w:type="dxa" w:w="576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PUT</w:t>
            </w:r>
          </w:p>
        </w:tc>
        <w:tc>
          <w:tcPr>
            <w:tcW w:type="dxa" w:w="576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DEL</w:t>
            </w:r>
          </w:p>
        </w:tc>
        <w:tc>
          <w:tcPr>
            <w:tcW w:type="dxa" w:w="2880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Operational Purpose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Authentication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/api/auth/login, /me, /profile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User login &amp; profile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Administration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/api/admin/users, /roles, /branches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DELETE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RBAC &amp; Tenant setup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Inventory Items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/api/inventory/items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DELETE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Product catalog &amp; prices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Inventory Transfers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/api/inventory/transfers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Warehouse dispatch &amp; accept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Purchase Orders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/api/purchase/orders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LPO procurement contracts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Goods Receipt Notes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/api/purchase/grn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Warehouse GRN acceptance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Sales Quotations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/api/sales/quotations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DELETE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Customer price quotes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Sales Orders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/api/sales/orders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Confirmed sales orders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Sales Invoices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/api/sales/invoices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Official tax invoices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 Cashier Sales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/api/pos/sales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Retail register checkouts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 Shift Sessions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/api/pos/sessions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Cashier float &amp; Z-Reports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Production BOM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/api/production/boms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DELETE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Manufacturing formulas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Production Orders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/api/production/work-orders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Shop-floor work orders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Chart of Accounts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/api/finance/chart-of-accounts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General ledger accounts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Finance Vouchers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/api/finance/vouchers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JV, PV, RV, CV transactions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HR Employees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/api/hr/employees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DELETE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Staff master records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HR Payroll Runs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/api/hr/payroll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Monthly salary computations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Project WBS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/api/projects/projects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DELETE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Project tasks &amp; timesheets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Transport Waybills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/api/transport/waybills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Digital delivery waybills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Asset Maintenance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/api/maintenance/job-orders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Repair job orders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Service Invoices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/api/service/invoices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Customer service billing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Visitor Logs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/api/visitors/logs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Gate check-in &amp; badges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BI Overview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/api/bi/overview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Cross-module KPI summary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Banks AI Chat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/api/ai/chat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Natural language query engine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Section 4: Module-by-Module API Specification</w:t>
      </w:r>
    </w:p>
    <w:p>
      <w:r>
        <w:t>This section provides detailed endpoint references, query parameters, request payloads, and status code specifications for core endpoints across all functional modules.</w:t>
      </w:r>
    </w:p>
    <w:p>
      <w:pPr>
        <w:pStyle w:val="Heading2"/>
      </w:pPr>
      <w:r>
        <w:t>4.1 Authentication &amp; Profile APIs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8" w:space="0" w:color="0F2942"/>
          <w:insideH w:val="single" w:sz="4" w:space="0" w:color="E2E8F0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59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Method &amp; Endpoint</w:t>
            </w:r>
          </w:p>
        </w:tc>
        <w:tc>
          <w:tcPr>
            <w:tcW w:type="dxa" w:w="259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Auth Required?</w:t>
            </w:r>
          </w:p>
        </w:tc>
        <w:tc>
          <w:tcPr>
            <w:tcW w:type="dxa" w:w="1584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Scope Headers Required?</w:t>
            </w:r>
          </w:p>
        </w:tc>
        <w:tc>
          <w:tcPr>
            <w:tcW w:type="dxa" w:w="2160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Sample Request / Response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 /api/auth/login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Authenticate user and issue JWT bearer token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No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Request: { username, password }</w:t>
              <w:br/>
              <w:t>Response: { token, user }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 /api/auth/me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Fetch active user profile and permitted module list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Yes (Bearer)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Yes (x-company-id)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Response: { user, modules: ['sales', 'pos'] }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 /api/auth/logout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Invalidate active session and clear Redis cache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Yes (Bearer)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Response: { ok: true }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 /api/auth/password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Change user password with old password verification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Yes (Bearer)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No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Request: { oldPassword, newPassword }</w:t>
            </w:r>
          </w:p>
        </w:tc>
      </w:tr>
    </w:tbl>
    <w:p>
      <w:pPr>
        <w:spacing w:after="120"/>
      </w:pPr>
    </w:p>
    <w:p>
      <w:pPr>
        <w:pStyle w:val="Heading2"/>
      </w:pPr>
      <w:r>
        <w:t>4.2 Inventory &amp; Warehouse APIs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8" w:space="0" w:color="0F2942"/>
          <w:insideH w:val="single" w:sz="4" w:space="0" w:color="E2E8F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Method &amp; Endpoint</w:t>
            </w:r>
          </w:p>
        </w:tc>
        <w:tc>
          <w:tcPr>
            <w:tcW w:type="dxa" w:w="2880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Query / Body Parameters</w:t>
            </w:r>
          </w:p>
        </w:tc>
        <w:tc>
          <w:tcPr>
            <w:tcW w:type="dxa" w:w="259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Validation Rules</w:t>
            </w:r>
          </w:p>
        </w:tc>
        <w:tc>
          <w:tcPr>
            <w:tcW w:type="dxa" w:w="2304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Database Entity Affected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 /api/inventory/items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?search=string&amp;category_id=int&amp;page=1&amp;limit=20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Filters items scoped to company_id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inv_items, inv_categories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 /api/inventory/items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Body: { item_code, item_name, cost_price, selling_price, uom }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item_code must be unique per company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inv_items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 /api/inventory/transfers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Body: { source_warehouse_id, dest_warehouse_id, items: [] }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Source warehouse must have &gt;= quantity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inv_stock_transfers, inv_stock_balance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 /api/inventory/transfers/:id/accept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Path: id. Body: { received_items: [] }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Only receiving warehouse storekeeper can accept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inv_stock_balance (Adds to dest)</w:t>
            </w:r>
          </w:p>
        </w:tc>
      </w:tr>
    </w:tbl>
    <w:p>
      <w:pPr>
        <w:spacing w:after="120"/>
      </w:pPr>
    </w:p>
    <w:p>
      <w:pPr>
        <w:pStyle w:val="Heading2"/>
      </w:pPr>
      <w:r>
        <w:t>4.3 Sales &amp; Commercial Billing APIs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8" w:space="0" w:color="0F2942"/>
          <w:insideH w:val="single" w:sz="4" w:space="0" w:color="E2E8F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Method &amp; Endpoint</w:t>
            </w:r>
          </w:p>
        </w:tc>
        <w:tc>
          <w:tcPr>
            <w:tcW w:type="dxa" w:w="2880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Query / Body Parameters</w:t>
            </w:r>
          </w:p>
        </w:tc>
        <w:tc>
          <w:tcPr>
            <w:tcW w:type="dxa" w:w="259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Validation Rules</w:t>
            </w:r>
          </w:p>
        </w:tc>
        <w:tc>
          <w:tcPr>
            <w:tcW w:type="dxa" w:w="2304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Database Entity Affected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 /api/sales/invoices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?status=POSTED&amp;customer_id=int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Scaped to active company and branch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sal_invoices, sal_customers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 /api/sales/invoices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Body: { customer_id, invoice_date, items: [], taxes: [] }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Calculates GRA taxes (NHIL, GETFund, VAT)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sal_invoices, sal_invoice_details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PUT /api/sales/invoices/:id/post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Path: 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Posts revenue to General Ledger (Accounts)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sal_invoices, fin_vouchers, fin_general_ledger</w:t>
            </w:r>
          </w:p>
        </w:tc>
      </w:tr>
    </w:tbl>
    <w:p>
      <w:pPr>
        <w:spacing w:after="120"/>
      </w:pPr>
    </w:p>
    <w:p>
      <w:pPr>
        <w:pStyle w:val="Heading2"/>
      </w:pPr>
      <w:r>
        <w:t>4.4 Point of Sale (POS) APIs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8" w:space="0" w:color="0F2942"/>
          <w:insideH w:val="single" w:sz="4" w:space="0" w:color="E2E8F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Method &amp; Endpoint</w:t>
            </w:r>
          </w:p>
        </w:tc>
        <w:tc>
          <w:tcPr>
            <w:tcW w:type="dxa" w:w="2880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Query / Body Parameters</w:t>
            </w:r>
          </w:p>
        </w:tc>
        <w:tc>
          <w:tcPr>
            <w:tcW w:type="dxa" w:w="259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Validation Rules</w:t>
            </w:r>
          </w:p>
        </w:tc>
        <w:tc>
          <w:tcPr>
            <w:tcW w:type="dxa" w:w="2304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Database Entity Affected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 /api/pos/sessions/open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Body: { terminal_id, opening_float: 200.00 }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Only 1 active shift allowed per terminal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pos_sessions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 /api/pos/sales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Body: { session_id, payment_method, gross_amount, lines: [] }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Deducts physical stock immediately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pos_sales, pos_sale_lines, inv_stock_balance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 /api/pos/sessions/close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Body: { session_id, physical_cash_count: number }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Generates official Z-Report summary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pos_sessions (Status: CLOSED)</w:t>
            </w:r>
          </w:p>
        </w:tc>
      </w:tr>
    </w:tbl>
    <w:p>
      <w:pPr>
        <w:spacing w:after="120"/>
      </w:pPr>
    </w:p>
    <w:p>
      <w:pPr>
        <w:pStyle w:val="Heading2"/>
      </w:pPr>
      <w:r>
        <w:t>4.5 Banks AI Copilot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8" w:space="0" w:color="0F2942"/>
          <w:insideH w:val="single" w:sz="4" w:space="0" w:color="E2E8F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Method &amp; Endpoint</w:t>
            </w:r>
          </w:p>
        </w:tc>
        <w:tc>
          <w:tcPr>
            <w:tcW w:type="dxa" w:w="2880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Payload Structure</w:t>
            </w:r>
          </w:p>
        </w:tc>
        <w:tc>
          <w:tcPr>
            <w:tcW w:type="dxa" w:w="259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AI Provider &amp; Execution</w:t>
            </w:r>
          </w:p>
        </w:tc>
        <w:tc>
          <w:tcPr>
            <w:tcW w:type="dxa" w:w="2304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Response Output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 /api/ai/chat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Body: { messages: [{ role: 'user', content: 'when was last sales done?' }], userContext: {} }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Groq qwen/qwen3.6-27b with auto-fallback to OpenRouter stealth/ox-alpha on 429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Response: { data: { reply: '...', toolCallsExecuted: ['get_recent_sales'] } }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 /api/ai/status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Headers: Bearer Auth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Checks active connectivity to Groq Cloud &amp; OpenRouter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Response: { groq: { connected: true }, openrouter: { connected: true } }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 /api/ai/save-openrouter-key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Body: { apiKey: 'sk-or-v1-...' }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Updates runtime API key for 0x Alpha failover engine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Response: { success: true }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Section 5: Swagger UI &amp; Postman Integration Guide</w:t>
      </w:r>
    </w:p>
    <w:p>
      <w:r>
        <w:t>The companion OpenAPI 3.0.3 specification file (OmniSuite_ERP_OpenAPI.yaml / .json) can be imported into Postman or rendered with Swagger UI:</w:t>
      </w:r>
    </w:p>
    <w:p>
      <w:pPr>
        <w:pStyle w:val="Heading2"/>
      </w:pPr>
      <w:r>
        <w:t>5.1 How to Import into Postman</w:t>
      </w:r>
    </w:p>
    <w:p>
      <w:r>
        <w:t>1. Open Postman and click the **Import** button in the top-left corner.</w:t>
        <w:br/>
        <w:t>2. Drag and drop `OmniSuite_ERP_OpenAPI.yaml` from your workspace root.</w:t>
        <w:br/>
        <w:t>3. Select **Import as API Collection**.</w:t>
        <w:br/>
        <w:t>4. In the Collection Authorization settings, select **Bearer Token** and paste your JWT token.</w:t>
        <w:br/>
        <w:t>5. In the Collection Pre-request Script, add `pm.request.headers.add({ key: 'x-company-id', value: '1' })`.</w:t>
      </w:r>
    </w:p>
    <w:p>
      <w:pPr>
        <w:pStyle w:val="Heading2"/>
      </w:pPr>
      <w:r>
        <w:t>5.2 Recommended Swagger UI Express Setup</w:t>
      </w:r>
    </w:p>
    <w:p>
      <w:r>
        <w:t>To mount live interactive Swagger UI directly on the OmniSuite backend, add the following lines to `server/index.js`: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38BDF8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8BDF8"/>
                <w:sz w:val="17"/>
              </w:rPr>
              <w:t>// Recommended Swagger UI Mount in server/index.js</w:t>
              <w:br/>
              <w:t>import swaggerUi from 'swagger-ui-express';</w:t>
              <w:br/>
              <w:t>import yaml from 'yamljs';</w:t>
              <w:br/>
              <w:t>import path from 'path';</w:t>
              <w:br/>
              <w:br/>
              <w:t>const swaggerDocument = yaml.load(path.resolve('../OmniSuite_ERP_OpenAPI.yaml'));</w:t>
              <w:br/>
              <w:t>app.use('/api-docs', swaggerUi.serve, swaggerUi.setup(swaggerDocument));</w:t>
              <w:br/>
              <w:br/>
              <w:t>console.log('Swagger UI interactive API docs available at http://localhost:5000/api-docs');</w:t>
            </w:r>
          </w:p>
        </w:tc>
      </w:tr>
    </w:tbl>
    <w:p>
      <w:pPr>
        <w:spacing w:before="40" w:after="120"/>
      </w:pPr>
      <w:r>
        <w:rPr>
          <w:i/>
          <w:color w:val="64748B"/>
          <w:sz w:val="17"/>
        </w:rPr>
        <w:t>Listing: Mounting Swagger UI on Express Gateway (server/index.js)</w:t>
      </w:r>
    </w:p>
    <w:p>
      <w:r>
        <w:br w:type="page"/>
      </w:r>
    </w:p>
    <w:p>
      <w:pPr>
        <w:pStyle w:val="Heading1"/>
      </w:pPr>
      <w:r>
        <w:t>Section 6: API Error Handling &amp; Troubleshooting Guide</w:t>
      </w:r>
    </w:p>
    <w:p>
      <w:r>
        <w:t>All OmniSuite API errors return structured JSON objects accompanied by standard HTTP status codes: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8" w:space="0" w:color="0F2942"/>
          <w:insideH w:val="single" w:sz="4" w:space="0" w:color="E2E8F0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HTTP Status Code</w:t>
            </w:r>
          </w:p>
        </w:tc>
        <w:tc>
          <w:tcPr>
            <w:tcW w:type="dxa" w:w="3600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Typical Operational Cause</w:t>
            </w:r>
          </w:p>
        </w:tc>
        <w:tc>
          <w:tcPr>
            <w:tcW w:type="dxa" w:w="4608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Developer Remediation Action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400 Bad Request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Missing required payload parameters or validation failure.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Inspect error message string. Verify all required body fields exist.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401 Unauthorized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Missing, invalid, or expired JWT Bearer token.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Call /api/auth/login to acquire a fresh token and pass in Authorization header.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403 Forbidden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User role lacks authorization for the requested module or branch.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Check adm_user_branches and role feature permissions in adm_roles.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404 Not Found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The requested resource ID or API route path does not exist.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Verify URL endpoint spelling and confirm resource ID exists in database.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429 Rate Limit Exceeded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AI inference rate limits reached on primary Groq Cloud engine.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System automatically fails over to OpenRouter (stealth/ox-alpha).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500 Internal Server Error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Uncaught backend exception or SQL syntax/connection crash.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Inspect server terminal / Passenger logs and check named :param bindings.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b/>
          <w:color w:val="0E3646"/>
          <w:sz w:val="40"/>
        </w:rPr>
        <w:t>Business Intelligence &amp; ETL REST API Endpoints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E364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Endpoint &amp; Method</w:t>
            </w:r>
          </w:p>
        </w:tc>
        <w:tc>
          <w:tcPr>
            <w:tcW w:type="dxa" w:w="4968"/>
            <w:shd w:fill="0E364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Description &amp; Capabilities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GET /api/bi/data-sources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List configured ERP and external file data sources with connection status and record counts.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POST /api/bi/data-sources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Create a new operational or external data source configuration.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POST /api/bi/data-sources/:id/test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Test connectivity and schema access for a data source.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POST /api/bi/data-sources/:id/sync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Trigger an immediate on-demand synchronization of a data source.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POST /api/bi/upload-source-file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Upload Excel (.xlsx, .xls) or CSV files for automated ingestion and dataset registration.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GET /api/bi/datasets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Retrieve analytical dataset catalog, storage models, row counts, and data freshness.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GET /api/bi/datasets/:id/preview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Sample latest tabular records from an analytical dataset.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POST /api/bi/data-preparation/preview-transform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Execute transformation steps on sample data with live quality checks.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GET /api/bi/etl-pipelines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List ETL pipeline definitions, target fact tables, and schedule crons.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POST /api/bi/etl-pipelines/:id/run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Execute full 6-stage ETL pipeline run with stage logging and fact table loading.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GET /api/bi/etl-pipelines/:id/runs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Get pipeline execution run history and quality scores.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GET /api/bi/etl-pipeline-runs/:runId/logs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Retrieve granular stage execution logs for a specific run.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GET /api/bi/data-quality/summary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Get overall data quality score %, rule violations, and quarantined rejected records.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POST /api/bi/multidimensional-analysis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Execute multidimensional OLAP aggregation with measures, dimensions, and period comparisons.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GET /api/bi/insights/automated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Retrieve automated anomaly detections, variance alerts, and drill-down payloads.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GET /api/bi/custom-dashboards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List custom BI dashboards and widget configurations.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POST /api/bi/custom-dashboards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Create and save a new custom BI dashboard with modular widgets.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POST /api/bi/export-custom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Generate multi-sheet formatted Excel or CSV export files from analytical queries.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OmniSuite ERP Enterprise Edition | Official Developer API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6"/>
      </w:rPr>
      <w:t>OMNISUITE ERP — REST API &amp; OPENAPI SPECIFICATION v4.5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