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РАСЧЕТ ВНУТРЕННЕГО ДАВЛЕНИЯ ВЕРХНЕЙ КРЫШКИ ВНУТРЕННЕЙ ОБОЛОЧКИ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(内筒上封头内压计算)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43375" cy="2085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2.1 Стандарты для расчета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Расчетная единица</w:t>
              <w:br w:type="textWrapping"/>
              <w:t xml:space="preserve">(计算单位)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Стандарт</w:t>
              <w:br w:type="textWrapping"/>
              <w:t xml:space="preserve">(计算所依据的标准)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江阴宇博科技有限公司</w:t>
              <w:br w:type="textWrapping"/>
              <w:t xml:space="preserve">(Jiangyin Yubo Techнетlogy Co., Ltd.)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GB/T 150.3-2011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2.2 Условия расчета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(计算条件)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эллиптической крышки (椭圆封头简图):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эллиптической крышки с обозначениями Di и hi]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(参数名称)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Единицы измерения</w:t>
              <w:br w:type="textWrapping"/>
              <w:t xml:space="preserve">(单位)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 P</w:t>
              <w:br w:type="textWrapping"/>
              <w:t xml:space="preserve">(计算压力 P)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 t</w:t>
              <w:br w:type="textWrapping"/>
              <w:t xml:space="preserve">(设计温度 t)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250.00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Di</w:t>
              <w:br w:type="textWrapping"/>
              <w:t xml:space="preserve">(内径 Di)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1800.00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Глубина криволинейной части hi</w:t>
              <w:br w:type="textWrapping"/>
              <w:t xml:space="preserve">(曲面深度 hi)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</w:t>
              <w:br w:type="textWrapping"/>
              <w:t xml:space="preserve">(材料)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Q345R (板材)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расчетной температуре [σ]t</w:t>
              <w:br w:type="textWrapping"/>
              <w:t xml:space="preserve">(设计温度许用应力 [σ]t)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167.00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испытательной температуре [σ]</w:t>
              <w:br w:type="textWrapping"/>
              <w:t xml:space="preserve">(试验温度许用应力 [σ])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189.00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Отрицательный допуск G</w:t>
              <w:br w:type="textWrapping"/>
              <w:t xml:space="preserve">(负偏差 G)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C</w:t>
              <w:br w:type="textWrapping"/>
              <w:t xml:space="preserve">(腐蚀裕量 C)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1+1 (压制减薄量)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φ</w:t>
              <w:br w:type="textWrapping"/>
              <w:t xml:space="preserve">(焊接接头系数 φ)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2.3 Расчет толщины и веса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(厚度及重量计算)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формы K</w:t>
              <w:br w:type="textWrapping"/>
              <w:t xml:space="preserve">(形状系数 K)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 = [1/6 * (1 + (Di / (2hi))²)]^0.5 = 1.0000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δn</w:t>
              <w:br w:type="textWrapping"/>
              <w:t xml:space="preserve">(计算厚度 δn)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δn = K P Di / (2[σ]t φ - 0.5P) = 5.94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толщина δe</w:t>
              <w:br w:type="textWrapping"/>
              <w:t xml:space="preserve">(有效厚度 δe)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δe = δa - G - C = 7.70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Минимальная толщина δmin</w:t>
              <w:br w:type="textWrapping"/>
              <w:t xml:space="preserve">(最小厚度 δmin)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3.00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δa</w:t>
              <w:br w:type="textWrapping"/>
              <w:t xml:space="preserve">(名义厚度 δa)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10.00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满足最小厚度要求 (Соответствует требованиям минимальной толщины)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Вес</w:t>
              <w:br w:type="textWrapping"/>
              <w:t xml:space="preserve">(重量)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281.21 кг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2.4 Проверка напряжений при испытании давлением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(压力试验时应力校核)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Тип испытания давлением</w:t>
              <w:br w:type="textWrapping"/>
              <w:t xml:space="preserve">(压力试验类型)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液压试验 (Гидростатическое испытание)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 испытательного давления Pt</w:t>
              <w:br w:type="textWrapping"/>
              <w:t xml:space="preserve">(试验压力值 Pt)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Pt = 1.25P = 1.5600 МПа (或由用户输入)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испытании давлением [σ]t</w:t>
              <w:br w:type="textWrapping"/>
              <w:t xml:space="preserve">(压力试验允许通过的应力 [σ]t)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[σ]t ≤ 0.90 Re = 310.50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Напряжение крышки при испытательном давлении σt</w:t>
              <w:br w:type="textWrapping"/>
              <w:t xml:space="preserve">(试验压力下封头的应力 σt)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σt = Pt (KDi + 0.5δn) / (2δnφ) = 182.73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Условие проверки</w:t>
              <w:br w:type="textWrapping"/>
              <w:t xml:space="preserve">(校核条件)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σt ≤ [σ]t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 проверки</w:t>
              <w:br w:type="textWrapping"/>
              <w:t xml:space="preserve">(校核结果)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合格 (Пройдено)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2.5 Расчет давления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i w:val="1"/>
          <w:iCs w:val="1"/>
          <w:rtl w:val="0"/>
        </w:rPr>
        <w:t xml:space="preserve">(压力计算)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Максимальное допустимое рабочее давление [p]</w:t>
              <w:br w:type="textWrapping"/>
              <w:t xml:space="preserve">(最大允许工作压力 [p])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[p] = 2[σ]t δch φ / (KDi + 0.5δch) = 1.42573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合格 (Пройдено)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3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tDscrVRp/qv4GVtYyFiyAvBmPA==">CgMxLjA4AHIhMUNacHAxZkJNRnJpWWdSc0lEZ0JENWRFNTZOdmJqc0w2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