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7339" w14:textId="608CF69E" w:rsidR="007E2DBF" w:rsidRDefault="007E2DBF" w:rsidP="007E2DBF">
      <w:pPr>
        <w:jc w:val="center"/>
        <w:rPr>
          <w:lang w:val="cs-CZ"/>
        </w:rPr>
      </w:pPr>
      <w:r>
        <w:rPr>
          <w:lang w:val="cs-CZ"/>
        </w:rPr>
        <w:t xml:space="preserve">Jan Neruda – Povídky </w:t>
      </w:r>
      <w:proofErr w:type="spellStart"/>
      <w:r>
        <w:rPr>
          <w:lang w:val="cs-CZ"/>
        </w:rPr>
        <w:t>malostránské</w:t>
      </w:r>
      <w:proofErr w:type="spellEnd"/>
    </w:p>
    <w:p w14:paraId="62A37FC2" w14:textId="4DEAA9FB" w:rsidR="007E2DBF" w:rsidRDefault="007E2DBF" w:rsidP="007E2DBF">
      <w:pPr>
        <w:pStyle w:val="Nadpis2"/>
      </w:pPr>
      <w:r>
        <w:t>Autor:</w:t>
      </w:r>
    </w:p>
    <w:p w14:paraId="21EC8516" w14:textId="0B60AAD4" w:rsidR="007E2DBF" w:rsidRDefault="007E2DBF" w:rsidP="007E2DBF">
      <w:pPr>
        <w:pStyle w:val="Odstavecseseznamem"/>
        <w:numPr>
          <w:ilvl w:val="0"/>
          <w:numId w:val="7"/>
        </w:numPr>
      </w:pPr>
      <w:r>
        <w:t xml:space="preserve">19. </w:t>
      </w:r>
      <w:proofErr w:type="spellStart"/>
      <w:r>
        <w:t>Století</w:t>
      </w:r>
      <w:proofErr w:type="spellEnd"/>
    </w:p>
    <w:p w14:paraId="7C7B2A93" w14:textId="77452DFA" w:rsidR="007E2DBF" w:rsidRDefault="007E2DBF" w:rsidP="007E2DBF">
      <w:pPr>
        <w:pStyle w:val="Odstavecseseznamem"/>
        <w:numPr>
          <w:ilvl w:val="0"/>
          <w:numId w:val="7"/>
        </w:numPr>
      </w:pPr>
      <w:proofErr w:type="spellStart"/>
      <w:r>
        <w:t>Básník</w:t>
      </w:r>
      <w:proofErr w:type="spellEnd"/>
      <w:r>
        <w:t xml:space="preserve">, </w:t>
      </w:r>
      <w:proofErr w:type="spellStart"/>
      <w:r>
        <w:t>spisovatel</w:t>
      </w:r>
      <w:proofErr w:type="spellEnd"/>
      <w:r>
        <w:t xml:space="preserve">, </w:t>
      </w:r>
      <w:proofErr w:type="spellStart"/>
      <w:r>
        <w:t>novinář</w:t>
      </w:r>
      <w:proofErr w:type="spellEnd"/>
    </w:p>
    <w:p w14:paraId="4271408E" w14:textId="3B668CBB" w:rsidR="007E2DBF" w:rsidRDefault="007E2DBF" w:rsidP="007E2DBF">
      <w:pPr>
        <w:pStyle w:val="Odstavecseseznamem"/>
        <w:numPr>
          <w:ilvl w:val="0"/>
          <w:numId w:val="7"/>
        </w:numPr>
      </w:pPr>
      <w:proofErr w:type="spellStart"/>
      <w:r>
        <w:t>Narodil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Malé</w:t>
      </w:r>
      <w:proofErr w:type="spellEnd"/>
      <w:r>
        <w:t xml:space="preserve"> </w:t>
      </w:r>
      <w:proofErr w:type="spellStart"/>
      <w:r>
        <w:t>straně</w:t>
      </w:r>
      <w:proofErr w:type="spellEnd"/>
    </w:p>
    <w:p w14:paraId="545FAABC" w14:textId="26CBFB19" w:rsidR="007E2DBF" w:rsidRDefault="007E2DBF" w:rsidP="007E2DBF">
      <w:pPr>
        <w:pStyle w:val="Odstavecseseznamem"/>
        <w:numPr>
          <w:ilvl w:val="0"/>
          <w:numId w:val="7"/>
        </w:numPr>
      </w:pPr>
      <w:proofErr w:type="spellStart"/>
      <w:r>
        <w:t>Byl</w:t>
      </w:r>
      <w:proofErr w:type="spellEnd"/>
      <w:r>
        <w:t xml:space="preserve"> </w:t>
      </w:r>
      <w:proofErr w:type="spellStart"/>
      <w:r>
        <w:t>starý</w:t>
      </w:r>
      <w:proofErr w:type="spellEnd"/>
      <w:r>
        <w:t xml:space="preserve"> </w:t>
      </w:r>
      <w:proofErr w:type="spellStart"/>
      <w:r>
        <w:t>mládenec</w:t>
      </w:r>
      <w:proofErr w:type="spellEnd"/>
    </w:p>
    <w:p w14:paraId="370E1F23" w14:textId="65EB047A" w:rsidR="007E2DBF" w:rsidRDefault="007E2DBF" w:rsidP="007E2DBF">
      <w:pPr>
        <w:pStyle w:val="Odstavecseseznamem"/>
        <w:numPr>
          <w:ilvl w:val="0"/>
          <w:numId w:val="7"/>
        </w:numPr>
      </w:pPr>
      <w:proofErr w:type="spellStart"/>
      <w:r>
        <w:t>Ostruhova</w:t>
      </w:r>
      <w:proofErr w:type="spellEnd"/>
      <w:r>
        <w:t xml:space="preserve"> </w:t>
      </w:r>
      <w:proofErr w:type="spellStart"/>
      <w:r>
        <w:t>ulice</w:t>
      </w:r>
      <w:proofErr w:type="spellEnd"/>
      <w:r>
        <w:t xml:space="preserve"> -&gt; </w:t>
      </w:r>
      <w:proofErr w:type="spellStart"/>
      <w:r>
        <w:t>Nerudova</w:t>
      </w:r>
      <w:proofErr w:type="spellEnd"/>
      <w:r>
        <w:t xml:space="preserve"> </w:t>
      </w:r>
      <w:proofErr w:type="spellStart"/>
      <w:r>
        <w:t>ulice</w:t>
      </w:r>
      <w:proofErr w:type="spellEnd"/>
    </w:p>
    <w:p w14:paraId="1B974A26" w14:textId="3D377D69" w:rsidR="007E2DBF" w:rsidRDefault="007E2DBF" w:rsidP="007E2DBF">
      <w:pPr>
        <w:pStyle w:val="Odstavecseseznamem"/>
        <w:numPr>
          <w:ilvl w:val="0"/>
          <w:numId w:val="7"/>
        </w:numPr>
      </w:pPr>
      <w:proofErr w:type="spellStart"/>
      <w:r>
        <w:t>Tvorba</w:t>
      </w:r>
      <w:proofErr w:type="spellEnd"/>
      <w:r>
        <w:t xml:space="preserve"> je </w:t>
      </w:r>
      <w:proofErr w:type="spellStart"/>
      <w:r>
        <w:t>silně</w:t>
      </w:r>
      <w:proofErr w:type="spellEnd"/>
      <w:r>
        <w:t xml:space="preserve"> </w:t>
      </w:r>
      <w:proofErr w:type="spellStart"/>
      <w:r>
        <w:t>pesimistická</w:t>
      </w:r>
      <w:proofErr w:type="spellEnd"/>
    </w:p>
    <w:p w14:paraId="7C9B6614" w14:textId="3B8CD0D0" w:rsidR="007E2DBF" w:rsidRPr="007E2DBF" w:rsidRDefault="007E2DBF" w:rsidP="007E2DBF">
      <w:pPr>
        <w:pStyle w:val="Odstavecseseznamem"/>
        <w:numPr>
          <w:ilvl w:val="0"/>
          <w:numId w:val="7"/>
        </w:numPr>
      </w:pPr>
      <w:proofErr w:type="spellStart"/>
      <w:r>
        <w:t>Cestoval</w:t>
      </w:r>
      <w:proofErr w:type="spellEnd"/>
      <w:r>
        <w:t xml:space="preserve"> po </w:t>
      </w:r>
      <w:proofErr w:type="spellStart"/>
      <w:r>
        <w:t>Evropě</w:t>
      </w:r>
      <w:proofErr w:type="spellEnd"/>
      <w:r>
        <w:t xml:space="preserve">, </w:t>
      </w:r>
      <w:proofErr w:type="spellStart"/>
      <w:r>
        <w:t>četl</w:t>
      </w:r>
      <w:proofErr w:type="spellEnd"/>
      <w:r>
        <w:t xml:space="preserve"> </w:t>
      </w:r>
      <w:proofErr w:type="spellStart"/>
      <w:r>
        <w:t>zahraniční</w:t>
      </w:r>
      <w:proofErr w:type="spellEnd"/>
      <w:r>
        <w:t xml:space="preserve"> </w:t>
      </w:r>
      <w:proofErr w:type="spellStart"/>
      <w:r>
        <w:t>díla</w:t>
      </w:r>
      <w:proofErr w:type="spellEnd"/>
    </w:p>
    <w:p w14:paraId="341F3A30" w14:textId="77777777" w:rsidR="007E2DBF" w:rsidRDefault="007E2DBF" w:rsidP="007E2DBF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3C6BD158" w14:textId="1AED4AF3" w:rsidR="007E2DBF" w:rsidRDefault="007E2DBF" w:rsidP="007E2DBF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Sbírka </w:t>
      </w:r>
      <w:proofErr w:type="spellStart"/>
      <w:r>
        <w:rPr>
          <w:lang w:val="cs-CZ"/>
        </w:rPr>
        <w:t>povíděk</w:t>
      </w:r>
      <w:proofErr w:type="spellEnd"/>
    </w:p>
    <w:p w14:paraId="5B1335AD" w14:textId="329C3D62" w:rsidR="007E2DBF" w:rsidRDefault="007E2DBF" w:rsidP="007E2DBF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Epika</w:t>
      </w:r>
    </w:p>
    <w:p w14:paraId="0F4AE354" w14:textId="4D93D4CB" w:rsidR="007E2DBF" w:rsidRDefault="007E2DBF" w:rsidP="007E2DBF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Malá strana v Praze; první polovina 19. století</w:t>
      </w:r>
    </w:p>
    <w:p w14:paraId="53C8C8B8" w14:textId="44FC8CB0" w:rsidR="00973414" w:rsidRDefault="007E2DBF" w:rsidP="007E2DBF">
      <w:pPr>
        <w:pStyle w:val="Nadpis2"/>
      </w:pPr>
      <w:proofErr w:type="spellStart"/>
      <w:r>
        <w:t>Povídky</w:t>
      </w:r>
      <w:proofErr w:type="spellEnd"/>
      <w:r>
        <w:t>:</w:t>
      </w:r>
    </w:p>
    <w:p w14:paraId="59B1B3B2" w14:textId="43DFC2E1" w:rsidR="007E2DBF" w:rsidRPr="00287D88" w:rsidRDefault="007E2DBF" w:rsidP="007E2DBF">
      <w:pPr>
        <w:ind w:firstLine="720"/>
        <w:rPr>
          <w:b/>
          <w:bCs/>
          <w:sz w:val="20"/>
          <w:szCs w:val="20"/>
        </w:rPr>
      </w:pPr>
      <w:proofErr w:type="spellStart"/>
      <w:r w:rsidRPr="00287D88">
        <w:rPr>
          <w:b/>
          <w:bCs/>
          <w:sz w:val="20"/>
          <w:szCs w:val="20"/>
        </w:rPr>
        <w:t>Týden</w:t>
      </w:r>
      <w:proofErr w:type="spellEnd"/>
      <w:r w:rsidRPr="00287D88">
        <w:rPr>
          <w:b/>
          <w:bCs/>
          <w:sz w:val="20"/>
          <w:szCs w:val="20"/>
        </w:rPr>
        <w:t xml:space="preserve"> v </w:t>
      </w:r>
      <w:proofErr w:type="spellStart"/>
      <w:r w:rsidRPr="00287D88">
        <w:rPr>
          <w:b/>
          <w:bCs/>
          <w:sz w:val="20"/>
          <w:szCs w:val="20"/>
        </w:rPr>
        <w:t>tichém</w:t>
      </w:r>
      <w:proofErr w:type="spellEnd"/>
      <w:r w:rsidRPr="00287D88">
        <w:rPr>
          <w:b/>
          <w:bCs/>
          <w:sz w:val="20"/>
          <w:szCs w:val="20"/>
        </w:rPr>
        <w:t xml:space="preserve"> </w:t>
      </w:r>
      <w:proofErr w:type="spellStart"/>
      <w:r w:rsidRPr="00287D88">
        <w:rPr>
          <w:b/>
          <w:bCs/>
          <w:sz w:val="20"/>
          <w:szCs w:val="20"/>
        </w:rPr>
        <w:t>domě</w:t>
      </w:r>
      <w:proofErr w:type="spellEnd"/>
    </w:p>
    <w:p w14:paraId="009964B6" w14:textId="7A43F878" w:rsidR="007E2DBF" w:rsidRPr="00287D88" w:rsidRDefault="007E2DBF" w:rsidP="007E2DBF">
      <w:pPr>
        <w:rPr>
          <w:sz w:val="20"/>
          <w:szCs w:val="20"/>
        </w:rPr>
      </w:pPr>
      <w:proofErr w:type="spellStart"/>
      <w:r w:rsidRPr="00287D88">
        <w:rPr>
          <w:sz w:val="20"/>
          <w:szCs w:val="20"/>
        </w:rPr>
        <w:t>Rozděleno</w:t>
      </w:r>
      <w:proofErr w:type="spellEnd"/>
      <w:r w:rsidRPr="00287D88">
        <w:rPr>
          <w:sz w:val="20"/>
          <w:szCs w:val="20"/>
        </w:rPr>
        <w:t xml:space="preserve"> do 15 </w:t>
      </w:r>
      <w:proofErr w:type="spellStart"/>
      <w:r w:rsidRPr="00287D88">
        <w:rPr>
          <w:sz w:val="20"/>
          <w:szCs w:val="20"/>
        </w:rPr>
        <w:t>kapitol</w:t>
      </w:r>
      <w:proofErr w:type="spellEnd"/>
      <w:r w:rsidRPr="00287D88">
        <w:rPr>
          <w:sz w:val="20"/>
          <w:szCs w:val="20"/>
        </w:rPr>
        <w:t xml:space="preserve">. </w:t>
      </w:r>
      <w:proofErr w:type="spellStart"/>
      <w:r w:rsidRPr="00287D88">
        <w:rPr>
          <w:sz w:val="20"/>
          <w:szCs w:val="20"/>
        </w:rPr>
        <w:t>Odehrává</w:t>
      </w:r>
      <w:proofErr w:type="spellEnd"/>
      <w:r w:rsidRPr="00287D88">
        <w:rPr>
          <w:sz w:val="20"/>
          <w:szCs w:val="20"/>
        </w:rPr>
        <w:t xml:space="preserve"> se, jak </w:t>
      </w:r>
      <w:proofErr w:type="spellStart"/>
      <w:r w:rsidRPr="00287D88">
        <w:rPr>
          <w:sz w:val="20"/>
          <w:szCs w:val="20"/>
        </w:rPr>
        <w:t>název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napovídá</w:t>
      </w:r>
      <w:proofErr w:type="spellEnd"/>
      <w:r w:rsidRPr="00287D88">
        <w:rPr>
          <w:sz w:val="20"/>
          <w:szCs w:val="20"/>
        </w:rPr>
        <w:t xml:space="preserve">, v </w:t>
      </w:r>
      <w:proofErr w:type="spellStart"/>
      <w:r w:rsidRPr="00287D88">
        <w:rPr>
          <w:sz w:val="20"/>
          <w:szCs w:val="20"/>
        </w:rPr>
        <w:t>rámci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jednoho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týdne</w:t>
      </w:r>
      <w:proofErr w:type="spellEnd"/>
      <w:r w:rsidRPr="00287D88">
        <w:rPr>
          <w:sz w:val="20"/>
          <w:szCs w:val="20"/>
        </w:rPr>
        <w:t xml:space="preserve">. </w:t>
      </w:r>
      <w:proofErr w:type="spellStart"/>
      <w:r w:rsidRPr="00287D88">
        <w:rPr>
          <w:sz w:val="20"/>
          <w:szCs w:val="20"/>
        </w:rPr>
        <w:t>Vyskytuje</w:t>
      </w:r>
      <w:proofErr w:type="spellEnd"/>
      <w:r w:rsidRPr="00287D88">
        <w:rPr>
          <w:sz w:val="20"/>
          <w:szCs w:val="20"/>
        </w:rPr>
        <w:t xml:space="preserve"> se v </w:t>
      </w:r>
      <w:proofErr w:type="spellStart"/>
      <w:r w:rsidRPr="00287D88">
        <w:rPr>
          <w:sz w:val="20"/>
          <w:szCs w:val="20"/>
        </w:rPr>
        <w:t>něm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velký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počet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hlavních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i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vedlejších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postav</w:t>
      </w:r>
      <w:proofErr w:type="spellEnd"/>
      <w:r w:rsidRPr="00287D88">
        <w:rPr>
          <w:sz w:val="20"/>
          <w:szCs w:val="20"/>
        </w:rPr>
        <w:t xml:space="preserve">. </w:t>
      </w:r>
      <w:proofErr w:type="spellStart"/>
      <w:r w:rsidRPr="00287D88">
        <w:rPr>
          <w:sz w:val="20"/>
          <w:szCs w:val="20"/>
        </w:rPr>
        <w:t>Ústřední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roli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zde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hraje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rodina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Bavorových</w:t>
      </w:r>
      <w:proofErr w:type="spellEnd"/>
      <w:r w:rsidRPr="00287D88">
        <w:rPr>
          <w:sz w:val="20"/>
          <w:szCs w:val="20"/>
        </w:rPr>
        <w:t xml:space="preserve"> - syn Václav </w:t>
      </w:r>
      <w:proofErr w:type="spellStart"/>
      <w:r w:rsidRPr="00287D88">
        <w:rPr>
          <w:sz w:val="20"/>
          <w:szCs w:val="20"/>
        </w:rPr>
        <w:t>má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zobrazovat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mladého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Nerudu</w:t>
      </w:r>
      <w:proofErr w:type="spellEnd"/>
      <w:r w:rsidRPr="00287D88">
        <w:rPr>
          <w:sz w:val="20"/>
          <w:szCs w:val="20"/>
        </w:rPr>
        <w:t xml:space="preserve">, </w:t>
      </w:r>
      <w:proofErr w:type="spellStart"/>
      <w:r w:rsidRPr="00287D88">
        <w:rPr>
          <w:sz w:val="20"/>
          <w:szCs w:val="20"/>
        </w:rPr>
        <w:t>jeho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matka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si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musí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přivydělávat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praním</w:t>
      </w:r>
      <w:proofErr w:type="spellEnd"/>
      <w:r w:rsidRPr="00287D88">
        <w:rPr>
          <w:sz w:val="20"/>
          <w:szCs w:val="20"/>
        </w:rPr>
        <w:t xml:space="preserve"> u </w:t>
      </w:r>
      <w:proofErr w:type="spellStart"/>
      <w:r w:rsidRPr="00287D88">
        <w:rPr>
          <w:sz w:val="20"/>
          <w:szCs w:val="20"/>
        </w:rPr>
        <w:t>domácích</w:t>
      </w:r>
      <w:proofErr w:type="spellEnd"/>
      <w:r w:rsidRPr="00287D88">
        <w:rPr>
          <w:sz w:val="20"/>
          <w:szCs w:val="20"/>
        </w:rPr>
        <w:t xml:space="preserve">, ale </w:t>
      </w:r>
      <w:proofErr w:type="spellStart"/>
      <w:r w:rsidRPr="00287D88">
        <w:rPr>
          <w:sz w:val="20"/>
          <w:szCs w:val="20"/>
        </w:rPr>
        <w:t>i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tak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nemá</w:t>
      </w:r>
      <w:proofErr w:type="spellEnd"/>
      <w:r w:rsidRPr="00287D88">
        <w:rPr>
          <w:sz w:val="20"/>
          <w:szCs w:val="20"/>
        </w:rPr>
        <w:t xml:space="preserve"> syn </w:t>
      </w:r>
      <w:proofErr w:type="spellStart"/>
      <w:r w:rsidRPr="00287D88">
        <w:rPr>
          <w:sz w:val="20"/>
          <w:szCs w:val="20"/>
        </w:rPr>
        <w:t>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studia</w:t>
      </w:r>
      <w:proofErr w:type="spellEnd"/>
      <w:r w:rsidRPr="00287D88">
        <w:rPr>
          <w:sz w:val="20"/>
          <w:szCs w:val="20"/>
        </w:rPr>
        <w:t xml:space="preserve">. </w:t>
      </w:r>
      <w:proofErr w:type="spellStart"/>
      <w:r w:rsidRPr="00287D88">
        <w:rPr>
          <w:sz w:val="20"/>
          <w:szCs w:val="20"/>
        </w:rPr>
        <w:t>Pracuje</w:t>
      </w:r>
      <w:proofErr w:type="spellEnd"/>
      <w:r w:rsidRPr="00287D88">
        <w:rPr>
          <w:sz w:val="20"/>
          <w:szCs w:val="20"/>
        </w:rPr>
        <w:t xml:space="preserve"> proto </w:t>
      </w:r>
      <w:proofErr w:type="spellStart"/>
      <w:r w:rsidRPr="00287D88">
        <w:rPr>
          <w:sz w:val="20"/>
          <w:szCs w:val="20"/>
        </w:rPr>
        <w:t>prozatím</w:t>
      </w:r>
      <w:proofErr w:type="spellEnd"/>
      <w:r w:rsidRPr="00287D88">
        <w:rPr>
          <w:sz w:val="20"/>
          <w:szCs w:val="20"/>
        </w:rPr>
        <w:t xml:space="preserve"> v </w:t>
      </w:r>
      <w:proofErr w:type="spellStart"/>
      <w:r w:rsidRPr="00287D88">
        <w:rPr>
          <w:sz w:val="20"/>
          <w:szCs w:val="20"/>
        </w:rPr>
        <w:t>úřadě</w:t>
      </w:r>
      <w:proofErr w:type="spellEnd"/>
      <w:r w:rsidRPr="00287D88">
        <w:rPr>
          <w:sz w:val="20"/>
          <w:szCs w:val="20"/>
        </w:rPr>
        <w:t xml:space="preserve"> u </w:t>
      </w:r>
      <w:proofErr w:type="spellStart"/>
      <w:r w:rsidRPr="00287D88">
        <w:rPr>
          <w:sz w:val="20"/>
          <w:szCs w:val="20"/>
        </w:rPr>
        <w:t>pana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domácího</w:t>
      </w:r>
      <w:proofErr w:type="spellEnd"/>
      <w:r w:rsidRPr="00287D88">
        <w:rPr>
          <w:sz w:val="20"/>
          <w:szCs w:val="20"/>
        </w:rPr>
        <w:t xml:space="preserve">. K </w:t>
      </w:r>
      <w:proofErr w:type="spellStart"/>
      <w:r w:rsidRPr="00287D88">
        <w:rPr>
          <w:sz w:val="20"/>
          <w:szCs w:val="20"/>
        </w:rPr>
        <w:t>dalším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nájemníkům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patří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slečna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Žanýnka</w:t>
      </w:r>
      <w:proofErr w:type="spellEnd"/>
      <w:r w:rsidRPr="00287D88">
        <w:rPr>
          <w:sz w:val="20"/>
          <w:szCs w:val="20"/>
        </w:rPr>
        <w:t xml:space="preserve"> (</w:t>
      </w:r>
      <w:proofErr w:type="spellStart"/>
      <w:r w:rsidRPr="00287D88">
        <w:rPr>
          <w:sz w:val="20"/>
          <w:szCs w:val="20"/>
        </w:rPr>
        <w:t>umře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začátku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povídky</w:t>
      </w:r>
      <w:proofErr w:type="spellEnd"/>
      <w:r w:rsidRPr="00287D88">
        <w:rPr>
          <w:sz w:val="20"/>
          <w:szCs w:val="20"/>
        </w:rPr>
        <w:t xml:space="preserve">) a </w:t>
      </w:r>
      <w:proofErr w:type="spellStart"/>
      <w:r w:rsidRPr="00287D88">
        <w:rPr>
          <w:sz w:val="20"/>
          <w:szCs w:val="20"/>
        </w:rPr>
        <w:t>slečna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Josefínka</w:t>
      </w:r>
      <w:proofErr w:type="spellEnd"/>
      <w:r w:rsidRPr="00287D88">
        <w:rPr>
          <w:sz w:val="20"/>
          <w:szCs w:val="20"/>
        </w:rPr>
        <w:t xml:space="preserve">, o </w:t>
      </w:r>
      <w:proofErr w:type="spellStart"/>
      <w:r w:rsidRPr="00287D88">
        <w:rPr>
          <w:sz w:val="20"/>
          <w:szCs w:val="20"/>
        </w:rPr>
        <w:t>kterou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má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zájem</w:t>
      </w:r>
      <w:proofErr w:type="spellEnd"/>
      <w:r w:rsidRPr="00287D88">
        <w:rPr>
          <w:sz w:val="20"/>
          <w:szCs w:val="20"/>
        </w:rPr>
        <w:t xml:space="preserve"> pan </w:t>
      </w:r>
      <w:proofErr w:type="spellStart"/>
      <w:r w:rsidRPr="00287D88">
        <w:rPr>
          <w:sz w:val="20"/>
          <w:szCs w:val="20"/>
        </w:rPr>
        <w:t>Loukota</w:t>
      </w:r>
      <w:proofErr w:type="spellEnd"/>
      <w:r w:rsidRPr="00287D88">
        <w:rPr>
          <w:sz w:val="20"/>
          <w:szCs w:val="20"/>
        </w:rPr>
        <w:t xml:space="preserve">, </w:t>
      </w:r>
      <w:proofErr w:type="spellStart"/>
      <w:r w:rsidRPr="00287D88">
        <w:rPr>
          <w:sz w:val="20"/>
          <w:szCs w:val="20"/>
        </w:rPr>
        <w:t>avšak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jeho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láska</w:t>
      </w:r>
      <w:proofErr w:type="spellEnd"/>
      <w:r w:rsidRPr="00287D88">
        <w:rPr>
          <w:sz w:val="20"/>
          <w:szCs w:val="20"/>
        </w:rPr>
        <w:t xml:space="preserve"> k </w:t>
      </w:r>
      <w:proofErr w:type="spellStart"/>
      <w:r w:rsidRPr="00287D88">
        <w:rPr>
          <w:sz w:val="20"/>
          <w:szCs w:val="20"/>
        </w:rPr>
        <w:t>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není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opětována</w:t>
      </w:r>
      <w:proofErr w:type="spellEnd"/>
      <w:r w:rsidRPr="00287D88">
        <w:rPr>
          <w:sz w:val="20"/>
          <w:szCs w:val="20"/>
        </w:rPr>
        <w:t xml:space="preserve">. Václav </w:t>
      </w:r>
      <w:proofErr w:type="spellStart"/>
      <w:r w:rsidRPr="00287D88">
        <w:rPr>
          <w:sz w:val="20"/>
          <w:szCs w:val="20"/>
        </w:rPr>
        <w:t>má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být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později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propuštěn</w:t>
      </w:r>
      <w:proofErr w:type="spellEnd"/>
      <w:r w:rsidRPr="00287D88">
        <w:rPr>
          <w:sz w:val="20"/>
          <w:szCs w:val="20"/>
        </w:rPr>
        <w:t xml:space="preserve"> z </w:t>
      </w:r>
      <w:proofErr w:type="spellStart"/>
      <w:r w:rsidRPr="00287D88">
        <w:rPr>
          <w:sz w:val="20"/>
          <w:szCs w:val="20"/>
        </w:rPr>
        <w:t>úřadu</w:t>
      </w:r>
      <w:proofErr w:type="spellEnd"/>
      <w:r w:rsidRPr="00287D88">
        <w:rPr>
          <w:sz w:val="20"/>
          <w:szCs w:val="20"/>
        </w:rPr>
        <w:t xml:space="preserve"> a </w:t>
      </w:r>
      <w:proofErr w:type="spellStart"/>
      <w:r w:rsidRPr="00287D88">
        <w:rPr>
          <w:sz w:val="20"/>
          <w:szCs w:val="20"/>
        </w:rPr>
        <w:t>vzájemné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vztahy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jednotlivých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postav</w:t>
      </w:r>
      <w:proofErr w:type="spellEnd"/>
      <w:r w:rsidRPr="00287D88">
        <w:rPr>
          <w:sz w:val="20"/>
          <w:szCs w:val="20"/>
        </w:rPr>
        <w:t xml:space="preserve"> se </w:t>
      </w:r>
      <w:proofErr w:type="spellStart"/>
      <w:r w:rsidRPr="00287D88">
        <w:rPr>
          <w:sz w:val="20"/>
          <w:szCs w:val="20"/>
        </w:rPr>
        <w:t>postupně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zamotávají</w:t>
      </w:r>
      <w:proofErr w:type="spellEnd"/>
      <w:r w:rsidRPr="00287D88">
        <w:rPr>
          <w:sz w:val="20"/>
          <w:szCs w:val="20"/>
        </w:rPr>
        <w:t xml:space="preserve">. </w:t>
      </w:r>
      <w:proofErr w:type="spellStart"/>
      <w:r w:rsidRPr="00287D88">
        <w:rPr>
          <w:sz w:val="20"/>
          <w:szCs w:val="20"/>
        </w:rPr>
        <w:t>Určité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rozuzlení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přichází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konci</w:t>
      </w:r>
      <w:proofErr w:type="spellEnd"/>
      <w:r w:rsidRPr="00287D88">
        <w:rPr>
          <w:sz w:val="20"/>
          <w:szCs w:val="20"/>
        </w:rPr>
        <w:t xml:space="preserve">, </w:t>
      </w:r>
      <w:proofErr w:type="spellStart"/>
      <w:r w:rsidRPr="00287D88">
        <w:rPr>
          <w:sz w:val="20"/>
          <w:szCs w:val="20"/>
        </w:rPr>
        <w:t>když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paní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Bavorová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vyhraje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loterii</w:t>
      </w:r>
      <w:proofErr w:type="spellEnd"/>
      <w:r w:rsidRPr="00287D88">
        <w:rPr>
          <w:sz w:val="20"/>
          <w:szCs w:val="20"/>
        </w:rPr>
        <w:t xml:space="preserve">, </w:t>
      </w:r>
      <w:proofErr w:type="spellStart"/>
      <w:r w:rsidRPr="00287D88">
        <w:rPr>
          <w:sz w:val="20"/>
          <w:szCs w:val="20"/>
        </w:rPr>
        <w:t>čímž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její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rodina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stoupne</w:t>
      </w:r>
      <w:proofErr w:type="spellEnd"/>
      <w:r w:rsidRPr="00287D88">
        <w:rPr>
          <w:sz w:val="20"/>
          <w:szCs w:val="20"/>
        </w:rPr>
        <w:t xml:space="preserve"> v </w:t>
      </w:r>
      <w:proofErr w:type="spellStart"/>
      <w:r w:rsidRPr="00287D88">
        <w:rPr>
          <w:sz w:val="20"/>
          <w:szCs w:val="20"/>
        </w:rPr>
        <w:t>očích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ostatních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lidí</w:t>
      </w:r>
      <w:proofErr w:type="spellEnd"/>
      <w:r w:rsidRPr="00287D88">
        <w:rPr>
          <w:sz w:val="20"/>
          <w:szCs w:val="20"/>
        </w:rPr>
        <w:t xml:space="preserve"> z </w:t>
      </w:r>
      <w:proofErr w:type="spellStart"/>
      <w:r w:rsidRPr="00287D88">
        <w:rPr>
          <w:sz w:val="20"/>
          <w:szCs w:val="20"/>
        </w:rPr>
        <w:t>ulice</w:t>
      </w:r>
      <w:proofErr w:type="spellEnd"/>
      <w:r w:rsidRPr="00287D88">
        <w:rPr>
          <w:sz w:val="20"/>
          <w:szCs w:val="20"/>
        </w:rPr>
        <w:t xml:space="preserve"> a Václav </w:t>
      </w:r>
      <w:proofErr w:type="spellStart"/>
      <w:r w:rsidRPr="00287D88">
        <w:rPr>
          <w:sz w:val="20"/>
          <w:szCs w:val="20"/>
        </w:rPr>
        <w:t>může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dostudovat</w:t>
      </w:r>
      <w:proofErr w:type="spellEnd"/>
      <w:r w:rsidRPr="00287D88">
        <w:rPr>
          <w:sz w:val="20"/>
          <w:szCs w:val="20"/>
        </w:rPr>
        <w:t>.</w:t>
      </w:r>
    </w:p>
    <w:p w14:paraId="3ECA98FE" w14:textId="17B95889" w:rsidR="007E2DBF" w:rsidRPr="00287D88" w:rsidRDefault="007E2DBF" w:rsidP="007E2DBF">
      <w:pPr>
        <w:rPr>
          <w:sz w:val="20"/>
          <w:szCs w:val="20"/>
        </w:rPr>
      </w:pPr>
      <w:proofErr w:type="spellStart"/>
      <w:r w:rsidRPr="00287D88">
        <w:rPr>
          <w:sz w:val="20"/>
          <w:szCs w:val="20"/>
        </w:rPr>
        <w:t>Povídka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nemá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jedno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hlavní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téma</w:t>
      </w:r>
      <w:proofErr w:type="spellEnd"/>
      <w:r w:rsidRPr="00287D88">
        <w:rPr>
          <w:sz w:val="20"/>
          <w:szCs w:val="20"/>
        </w:rPr>
        <w:t xml:space="preserve">, </w:t>
      </w:r>
      <w:proofErr w:type="spellStart"/>
      <w:r w:rsidRPr="00287D88">
        <w:rPr>
          <w:sz w:val="20"/>
          <w:szCs w:val="20"/>
        </w:rPr>
        <w:t>autor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prostě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popisuje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všední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život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na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Malé</w:t>
      </w:r>
      <w:proofErr w:type="spellEnd"/>
      <w:r w:rsidRPr="00287D88">
        <w:rPr>
          <w:sz w:val="20"/>
          <w:szCs w:val="20"/>
        </w:rPr>
        <w:t xml:space="preserve"> </w:t>
      </w:r>
      <w:proofErr w:type="spellStart"/>
      <w:r w:rsidRPr="00287D88">
        <w:rPr>
          <w:sz w:val="20"/>
          <w:szCs w:val="20"/>
        </w:rPr>
        <w:t>Straně</w:t>
      </w:r>
      <w:proofErr w:type="spellEnd"/>
      <w:r w:rsidRPr="00287D88">
        <w:rPr>
          <w:sz w:val="20"/>
          <w:szCs w:val="20"/>
        </w:rPr>
        <w:t>.</w:t>
      </w:r>
    </w:p>
    <w:p w14:paraId="41166E08" w14:textId="77777777" w:rsidR="007E2DBF" w:rsidRPr="00287D88" w:rsidRDefault="007E2DBF" w:rsidP="007E2DBF">
      <w:pPr>
        <w:rPr>
          <w:sz w:val="20"/>
          <w:szCs w:val="20"/>
        </w:rPr>
      </w:pPr>
    </w:p>
    <w:p w14:paraId="1F834864" w14:textId="77777777" w:rsidR="007E2DBF" w:rsidRPr="00287D88" w:rsidRDefault="007E2DBF" w:rsidP="007E2DBF">
      <w:pPr>
        <w:pStyle w:val="Normlnweb"/>
        <w:shd w:val="clear" w:color="auto" w:fill="FFFFFF"/>
        <w:spacing w:before="144" w:beforeAutospacing="0" w:after="144" w:afterAutospacing="0"/>
        <w:ind w:firstLine="720"/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</w:pPr>
      <w:r w:rsidRPr="00287D88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14:ligatures w14:val="standardContextual"/>
        </w:rPr>
        <w:t xml:space="preserve">Pan </w:t>
      </w:r>
      <w:proofErr w:type="spellStart"/>
      <w:r w:rsidRPr="00287D88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14:ligatures w14:val="standardContextual"/>
        </w:rPr>
        <w:t>Ryšánek</w:t>
      </w:r>
      <w:proofErr w:type="spellEnd"/>
      <w:r w:rsidRPr="00287D88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14:ligatures w14:val="standardContextual"/>
        </w:rPr>
        <w:t xml:space="preserve"> a pan </w:t>
      </w:r>
      <w:proofErr w:type="spellStart"/>
      <w:r w:rsidRPr="00287D88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14:ligatures w14:val="standardContextual"/>
        </w:rPr>
        <w:t>Šlégl</w:t>
      </w:r>
      <w:proofErr w:type="spellEnd"/>
      <w:r w:rsidRPr="00287D88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br/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Kratší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povídka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zápletka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se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odvíjí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od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dlouholetého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nepřátelství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pánů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Ryšánka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a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Šlégla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. Oba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kdysi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měli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zájem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o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stejnou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ženu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s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níž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se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nakonec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oženil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pan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Šlégl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.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Bývalí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sokové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spolu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nyní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nepromluví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ani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slovo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ačkoli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každý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večer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navštěvují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stejný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hostinec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.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Když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jednou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Ryšánek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onemocní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uvědomí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pan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Šlégl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že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něj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po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těch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letech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již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vlastně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zvykl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.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Poté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co se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Ryšánek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uzdraví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mu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Šlégl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nabídne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tabák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a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začnou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spolu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opět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hovořit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.</w:t>
      </w:r>
    </w:p>
    <w:p w14:paraId="0A7CE66B" w14:textId="77777777" w:rsidR="007E2DBF" w:rsidRPr="00287D88" w:rsidRDefault="007E2DBF" w:rsidP="007E2DBF">
      <w:pPr>
        <w:pStyle w:val="Normlnweb"/>
        <w:shd w:val="clear" w:color="auto" w:fill="FFFFFF"/>
        <w:spacing w:before="144" w:beforeAutospacing="0" w:after="144" w:afterAutospacing="0"/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</w:pP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Povídka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naráží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malichernost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některých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lidských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rozepří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a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neochotu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tyto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antipatie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překonávat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.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Vypravěč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(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autor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)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zde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vystupuje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pouze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jako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nejmenovaný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host,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jedná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se proto o </w:t>
      </w:r>
      <w:hyperlink r:id="rId5" w:tooltip="Ich-forma ve slovníčku pojmů" w:history="1">
        <w:r w:rsidRPr="00287D88">
          <w:rPr>
            <w:rFonts w:asciiTheme="minorHAnsi" w:eastAsiaTheme="minorHAnsi" w:hAnsiTheme="minorHAnsi" w:cstheme="minorBidi"/>
            <w:color w:val="000000" w:themeColor="text1"/>
            <w:kern w:val="2"/>
            <w:sz w:val="20"/>
            <w:szCs w:val="20"/>
            <w14:ligatures w14:val="standardContextual"/>
          </w:rPr>
          <w:t>ich-</w:t>
        </w:r>
        <w:proofErr w:type="spellStart"/>
        <w:r w:rsidRPr="00287D88">
          <w:rPr>
            <w:rFonts w:asciiTheme="minorHAnsi" w:eastAsiaTheme="minorHAnsi" w:hAnsiTheme="minorHAnsi" w:cstheme="minorBidi"/>
            <w:color w:val="000000" w:themeColor="text1"/>
            <w:kern w:val="2"/>
            <w:sz w:val="20"/>
            <w:szCs w:val="20"/>
            <w14:ligatures w14:val="standardContextual"/>
          </w:rPr>
          <w:t>formu</w:t>
        </w:r>
        <w:proofErr w:type="spellEnd"/>
      </w:hyperlink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ačkoli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to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není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v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některých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částech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povídky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zcela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zjevné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.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Kompozičně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je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rozdělena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na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dvě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>části</w:t>
      </w:r>
      <w:proofErr w:type="spellEnd"/>
      <w:r w:rsidRPr="00287D88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14:ligatures w14:val="standardContextual"/>
        </w:rPr>
        <w:t xml:space="preserve"> -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první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část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rozebírá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zápletku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druhá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postupně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směřuje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 xml:space="preserve"> k </w:t>
      </w:r>
      <w:proofErr w:type="spellStart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rozuzlení</w:t>
      </w:r>
      <w:proofErr w:type="spellEnd"/>
      <w:r w:rsidRPr="00287D88"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  <w:t>.</w:t>
      </w:r>
    </w:p>
    <w:p w14:paraId="4649E14D" w14:textId="77777777" w:rsidR="00396F3D" w:rsidRPr="00287D88" w:rsidRDefault="00396F3D" w:rsidP="007E2DBF">
      <w:pPr>
        <w:pStyle w:val="Normlnweb"/>
        <w:shd w:val="clear" w:color="auto" w:fill="FFFFFF"/>
        <w:spacing w:before="144" w:beforeAutospacing="0" w:after="144" w:afterAutospacing="0"/>
        <w:rPr>
          <w:rFonts w:asciiTheme="minorHAnsi" w:eastAsiaTheme="minorHAnsi" w:hAnsiTheme="minorHAnsi" w:cstheme="minorHAnsi"/>
          <w:color w:val="000000" w:themeColor="text1"/>
          <w:kern w:val="2"/>
          <w:sz w:val="20"/>
          <w:szCs w:val="20"/>
          <w14:ligatures w14:val="standardContextual"/>
        </w:rPr>
      </w:pPr>
    </w:p>
    <w:p w14:paraId="18166000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Přivedla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žebráka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mizinu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br/>
        <w:t xml:space="preserve">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Vojtíšek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slušný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proto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oblíbený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malostranský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žebrák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potká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chrámem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Mikuláše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žebračkou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přiživit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popularitě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Vojtíšek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ji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odmítne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něm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zlosti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začne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rozšiřovat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klepy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Starém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Městě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nemovitosti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chudáka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jen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hraje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Drby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brzy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rozšíří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Vojtíšek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přestane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dostávat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almužny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přesune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do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jiné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čtvrti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zimě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najdou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umrzlého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Újezdě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vyhublého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chatrném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oblečení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D6D8B89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Autor se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této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připomíná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jakou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sílu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mohou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mít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pomluvy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obzvláště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pokud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šíří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pomstychtivá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osoba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3E6590D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34AB3E7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O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měkkém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srdci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paní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Rusky</w:t>
      </w:r>
      <w:proofErr w:type="spellEnd"/>
    </w:p>
    <w:p w14:paraId="09A92179" w14:textId="6DBF24E6" w:rsidR="00396F3D" w:rsidRPr="00287D88" w:rsidRDefault="00396F3D" w:rsidP="00287D88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Podobně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jako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předešlá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tato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zaměřuje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pomluvy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Hlavní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postavou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vdova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hostinském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paní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Ruska,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jejíž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jedinou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zábavou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chodit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pohřby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pomlouvat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nebožtíky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Jednou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dojde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pozůstalým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trpělivost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zavolají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policii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Od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doby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paní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Ruska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terčem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posměchu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Nepříjemnou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situaci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vyřeší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přestěhováním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Újezdské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bráně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kudy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prochází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smuteční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průvody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může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dále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šířit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klepy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2D602D7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DE7A104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Večerní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šplechty</w:t>
      </w:r>
      <w:proofErr w:type="spellEnd"/>
    </w:p>
    <w:p w14:paraId="6A18FC0E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6" w:tooltip="Životopis Jana Nerudy" w:history="1"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Neruda</w:t>
        </w:r>
      </w:hyperlink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 (v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pod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pseudonymem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Hovorka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vzpomíná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vysokoškolská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studia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schůzky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spolužáky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ročníku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pořádali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střeše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slunců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Na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rozdíl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ostatních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najdeme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velké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zastoupení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HYPERLINK "http://www.cesky-jazyk.cz/slovnicek-pojmu/prima-poloprima-a-nevlastni-prima-rec/" \o "Přímá řeč ve slovníčku pojmů" </w:instrTex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 w:rsidRPr="00287D88">
        <w:rPr>
          <w:rStyle w:val="Hypertextovodkaz"/>
          <w:rFonts w:asciiTheme="minorHAnsi" w:hAnsiTheme="minorHAnsi" w:cstheme="minorHAnsi"/>
          <w:color w:val="000000" w:themeColor="text1"/>
          <w:sz w:val="20"/>
          <w:szCs w:val="20"/>
          <w:u w:val="none"/>
        </w:rPr>
        <w:t>přímé</w:t>
      </w:r>
      <w:proofErr w:type="spellEnd"/>
      <w:r w:rsidRPr="00287D88">
        <w:rPr>
          <w:rStyle w:val="Hypertextovodkaz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287D88">
        <w:rPr>
          <w:rStyle w:val="Hypertextovodkaz"/>
          <w:rFonts w:asciiTheme="minorHAnsi" w:hAnsiTheme="minorHAnsi" w:cstheme="minorHAnsi"/>
          <w:color w:val="000000" w:themeColor="text1"/>
          <w:sz w:val="20"/>
          <w:szCs w:val="20"/>
          <w:u w:val="none"/>
        </w:rPr>
        <w:t>řeči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hovorový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HYPERLINK "http://www.cesky-jazyk.cz/slovnicek-pojmu/jazyk/" \o "Jazyk ve slovníčku pojmů" </w:instrTex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 w:rsidRPr="00287D88">
        <w:rPr>
          <w:rStyle w:val="Hypertextovodkaz"/>
          <w:rFonts w:asciiTheme="minorHAnsi" w:hAnsiTheme="minorHAnsi" w:cstheme="minorHAnsi"/>
          <w:color w:val="000000" w:themeColor="text1"/>
          <w:sz w:val="20"/>
          <w:szCs w:val="20"/>
          <w:u w:val="none"/>
        </w:rPr>
        <w:t>jazyk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studentský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slang.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Rozhovor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mladíků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končí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zjistí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celou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dobu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tajně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poslouchala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děvčata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za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nimiž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ihned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vydají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1CAEEBA2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3A91974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Doktor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Kazisvět</w:t>
      </w:r>
      <w:proofErr w:type="spellEnd"/>
    </w:p>
    <w:p w14:paraId="29423F73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této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hraje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majoritní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maloměšťácký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strach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cizinců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jakékoli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odlišnosti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Hlavní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postava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doktor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Heribert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podivín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jenž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odmítá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léčit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vůbec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stýkat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lidmi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Ostatní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nezdraví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nemají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úctě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během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pohřbu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rady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Scheplera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došlo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nehodě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nebožtík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vyklouzl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rakve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zjistil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kolemjdoucí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Heribert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starý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pán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ještě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živý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Kejřík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měl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smrti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rady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prospěch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okamžitě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nazval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Kazisvětem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Tato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přezdívka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doktorovi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zůstala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ačkoli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nyní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již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lidé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zdravili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vůbec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stoupl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ceně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On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nijak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nezměnil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nemocné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stále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odmítal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1B52793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7240613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Hastrman</w:t>
      </w:r>
      <w:proofErr w:type="spellEnd"/>
    </w:p>
    <w:p w14:paraId="7C09D653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Jediná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vskutku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pozitivně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laděná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Hlavním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hrdinou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Rybář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přezdívaný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hastrman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kvůli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svému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zelenému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kabátku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Doma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uchovává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sbírku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kamenů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známí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domnívají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vysokou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cenu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Rybář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dozví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nejedná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drahokamy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zesmutní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rozhodne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sbírky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zbavit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Všimne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synovec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ujistí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rodina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bude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mít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ráda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stále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bohatý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"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Strýčku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,"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pravil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pan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Šajvl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hlasem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pevným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, ale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přitom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měkkým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uchopil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starcovu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ruku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, "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copak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nejsme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vámi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bohati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?"</w: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14:paraId="205C088A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2CAA767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Jak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pan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Vorel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nakouřil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pěnovku</w:t>
      </w:r>
      <w:proofErr w:type="spellEnd"/>
      <w:proofErr w:type="gramEnd"/>
    </w:p>
    <w:p w14:paraId="3384BC36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Krátká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námětem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podobným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Doktoru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Kazisvětovi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ale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tragickým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koncem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Krupař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Vorel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přistěhoval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Ostruhové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ulice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zřídil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malý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obchod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Místní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jsou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zvyklý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zaběhnutý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řád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proofErr w:type="gram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odmítají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němu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chodit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nakupovat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Po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návštěvě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slečny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Poldýnky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rozšíří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zvěst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zboží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cítit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kouřem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- od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doby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němu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již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nikdo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nepřijde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Vorel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přestane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splácet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dluhy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nakonec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oběsí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C815B18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1D08EE7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U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tří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lilií</w:t>
      </w:r>
      <w:proofErr w:type="spellEnd"/>
    </w:p>
    <w:p w14:paraId="49072715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Vzhledem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rozsahu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stránek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nejedná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ale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spíše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črtu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br/>
        <w:t xml:space="preserve">Autor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taneční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zábavě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vyhlédne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jednu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dívku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ale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blíže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seznámit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přijde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sestra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dívka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odchází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Zanedlouho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vrací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překvapenému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vypravěči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oznámí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důvodem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nepřítomnosti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byla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smrt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matky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2733170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Romantická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depresivní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atmosféra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dotvářena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silnou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bouřkou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nabývá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závěru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příběhu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vrcholu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718571D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DA6A923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Svatováclavská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mše</w:t>
      </w:r>
      <w:proofErr w:type="spellEnd"/>
    </w:p>
    <w:p w14:paraId="0DB3837A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Další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psaná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 </w:t>
      </w:r>
      <w:hyperlink r:id="rId7" w:tooltip="Ich-forma ve slovníčku pojmů" w:history="1"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ich-</w:t>
        </w:r>
        <w:proofErr w:type="spellStart"/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formě</w:t>
        </w:r>
        <w:proofErr w:type="spellEnd"/>
      </w:hyperlink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hyperlink r:id="rId8" w:tooltip="Životopis Jana Nerudy" w:history="1"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Neruda</w:t>
        </w:r>
      </w:hyperlink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vypráví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svůj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příběh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dětství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nechal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přes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noc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zavřít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katedrále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svatého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Víta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neboť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věřil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noci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slouží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mši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duchové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králů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Ze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strachu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hladu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chrámu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usne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probudí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ranní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mši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spatří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svoji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matku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tetu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8112C35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4C63B9A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Jak to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přišlo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dne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20.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srpna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roku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1849, o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půl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jedné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s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poledne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Rakousko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nebylo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rozbořeno</w:t>
      </w:r>
      <w:proofErr w:type="spellEnd"/>
    </w:p>
    <w:p w14:paraId="43E9238A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Spíše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delší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níž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autor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opět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9" w:tooltip="Ich-forma ve slovníčku pojmů" w:history="1"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 xml:space="preserve">v </w:t>
        </w:r>
        <w:proofErr w:type="spellStart"/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první</w:t>
        </w:r>
        <w:proofErr w:type="spellEnd"/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 xml:space="preserve"> </w:t>
        </w:r>
        <w:proofErr w:type="spellStart"/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osobě</w:t>
        </w:r>
        <w:proofErr w:type="spellEnd"/>
      </w:hyperlink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popisuje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jak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chtěl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jako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čtrnáctiletý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spolu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kamarády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svrhnout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Rakousko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Chlapci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měli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úmyslu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koupit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našetřené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peníze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bambitku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střelný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prach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hokynáře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Pohoráka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začít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revoluci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Prahy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Pohorák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nepřijde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smluvené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místo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revoluce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tedy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nekoná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Později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kluci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dovědí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hokynář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trhu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opil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policie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odvedla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něm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chtějí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zpět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peníze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kterými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mu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zaplatili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Pohorák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zapře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2EC2FA9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1D09864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Psáno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letošních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Dušičkách</w:t>
      </w:r>
      <w:proofErr w:type="spellEnd"/>
    </w:p>
    <w:p w14:paraId="3A72D6DF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Neradostný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příběh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slečně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Máry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každý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nosila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smuteční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věnce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hroby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mužů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Jednalo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její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bývalé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nápadníky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rozhazovačné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mládence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dobré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přátele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mezi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nimiž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Máry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nemohla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vybrat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chtěla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ať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nějak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vyjádří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řekli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oba,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nemohou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zradit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kamaráda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přebrat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mu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dívku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Ani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jeden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dále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nejeví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zájem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Dva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roky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nato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jeden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z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nich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Jan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Rechner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zemřel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Slečna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Máry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poté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domnívala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ožení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druhý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pan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Cibulka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ovšem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zemřel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několik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měsíců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později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Od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doby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chodí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slečna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Máry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vždy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Dušičkách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oba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předčasně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zesnulé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mládence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vzpomínat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2A9F8BC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retrospektivní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kompozici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stejně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jako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Jak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pan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Vorel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nakouřil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pěnovku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(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více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výrazná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14:paraId="76E761F9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Figurky</w:t>
      </w:r>
      <w:proofErr w:type="spellEnd"/>
    </w:p>
    <w:p w14:paraId="25A68E8F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 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Týdnu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v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tichém</w:t>
      </w:r>
      <w:proofErr w:type="spellEnd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domě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nejdelší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Hlavním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protagonistou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koncipient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Krumlovský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který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advokátskými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zkouškami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hledá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klidný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podnájem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Malé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Straně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autobiografické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prvky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Postupně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začíná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seznamovat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dalšími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obyvateli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nového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domu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pomalu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zapojuje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společenského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dění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třebaže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zprvu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velmi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neochotně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Po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čase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zjišťuje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hašteřiví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hluční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sousedé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akorát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ruší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od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studia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dochází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závěru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že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by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měl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vrátit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zpět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Staré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Město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Ještě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odchodem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však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dostane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souboje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kvůli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bytné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k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níž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dovolil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neuctivou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poznámku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-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souboj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naštěstí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vyhraje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br/>
        <w:t xml:space="preserve">V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závěru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10" w:tooltip="Životopis Jana Nerudy" w:history="1">
        <w:r w:rsidRPr="00287D88">
          <w:rPr>
            <w:rStyle w:val="Hypertextovodkaz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Neruda</w:t>
        </w:r>
      </w:hyperlink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naráží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mírnou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idealizaci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svých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povídek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když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hlavní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postava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pronese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: 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Ať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mě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přijde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Neruda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ještě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jednou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s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nějakou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"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povídkou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malostranskou</w:t>
      </w:r>
      <w:proofErr w:type="spellEnd"/>
      <w:r w:rsidRPr="00287D88">
        <w:rPr>
          <w:rStyle w:val="Zdraznn"/>
          <w:rFonts w:asciiTheme="minorHAnsi" w:hAnsiTheme="minorHAnsi" w:cstheme="minorHAnsi"/>
          <w:color w:val="000000" w:themeColor="text1"/>
          <w:sz w:val="20"/>
          <w:szCs w:val="20"/>
        </w:rPr>
        <w:t>"!</w:t>
      </w:r>
    </w:p>
    <w:p w14:paraId="01B7DC98" w14:textId="77777777" w:rsidR="00396F3D" w:rsidRPr="00287D88" w:rsidRDefault="00396F3D" w:rsidP="00396F3D">
      <w:pPr>
        <w:pStyle w:val="Normlnweb"/>
        <w:shd w:val="clear" w:color="auto" w:fill="FFFFFF"/>
        <w:spacing w:before="144" w:beforeAutospacing="0" w:after="144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287D88">
        <w:rPr>
          <w:rStyle w:val="Siln"/>
          <w:rFonts w:asciiTheme="minorHAnsi" w:hAnsiTheme="minorHAnsi" w:cstheme="minorHAnsi"/>
          <w:color w:val="000000" w:themeColor="text1"/>
          <w:sz w:val="20"/>
          <w:szCs w:val="20"/>
        </w:rPr>
        <w:t>Figurky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jsou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HYPERLINK "http://www.cesky-jazyk.cz/zivotopisy/jan-neruda.html" \o "Životopis Jana Nerudy" </w:instrText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 w:rsidRPr="00287D88">
        <w:rPr>
          <w:rStyle w:val="Hypertextovodkaz"/>
          <w:rFonts w:asciiTheme="minorHAnsi" w:hAnsiTheme="minorHAnsi" w:cstheme="minorHAnsi"/>
          <w:color w:val="000000" w:themeColor="text1"/>
          <w:sz w:val="20"/>
          <w:szCs w:val="20"/>
          <w:u w:val="none"/>
        </w:rPr>
        <w:t>Nerudovou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nejkritičtější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povídkou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boří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zde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veškeré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představy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poklidné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Malé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Straně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vlídném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chování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tamějších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občanů</w:t>
      </w:r>
      <w:proofErr w:type="spellEnd"/>
      <w:r w:rsidRPr="00287D8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31A3153" w14:textId="77777777" w:rsidR="007E2DBF" w:rsidRPr="00396F3D" w:rsidRDefault="007E2DBF" w:rsidP="007E2DBF">
      <w:pPr>
        <w:rPr>
          <w:color w:val="000000" w:themeColor="text1"/>
        </w:rPr>
      </w:pPr>
    </w:p>
    <w:sectPr w:rsidR="007E2DBF" w:rsidRPr="00396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A6"/>
    <w:multiLevelType w:val="hybridMultilevel"/>
    <w:tmpl w:val="CE9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36F"/>
    <w:multiLevelType w:val="hybridMultilevel"/>
    <w:tmpl w:val="3C12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485A"/>
    <w:multiLevelType w:val="hybridMultilevel"/>
    <w:tmpl w:val="D78C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1B"/>
    <w:multiLevelType w:val="hybridMultilevel"/>
    <w:tmpl w:val="5642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359FC"/>
    <w:multiLevelType w:val="hybridMultilevel"/>
    <w:tmpl w:val="E228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0278D"/>
    <w:multiLevelType w:val="hybridMultilevel"/>
    <w:tmpl w:val="1E84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55F"/>
    <w:multiLevelType w:val="hybridMultilevel"/>
    <w:tmpl w:val="EB84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552794">
    <w:abstractNumId w:val="2"/>
  </w:num>
  <w:num w:numId="2" w16cid:durableId="1884754125">
    <w:abstractNumId w:val="0"/>
  </w:num>
  <w:num w:numId="3" w16cid:durableId="1188058674">
    <w:abstractNumId w:val="3"/>
  </w:num>
  <w:num w:numId="4" w16cid:durableId="1542745931">
    <w:abstractNumId w:val="6"/>
  </w:num>
  <w:num w:numId="5" w16cid:durableId="810246288">
    <w:abstractNumId w:val="4"/>
  </w:num>
  <w:num w:numId="6" w16cid:durableId="1660040306">
    <w:abstractNumId w:val="5"/>
  </w:num>
  <w:num w:numId="7" w16cid:durableId="72896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BF"/>
    <w:rsid w:val="00287D88"/>
    <w:rsid w:val="00396F3D"/>
    <w:rsid w:val="007E2DBF"/>
    <w:rsid w:val="00973414"/>
    <w:rsid w:val="00E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800B"/>
  <w15:chartTrackingRefBased/>
  <w15:docId w15:val="{5BE73E0A-1826-49A4-8DBD-315C11D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E2DBF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E2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E2DB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E2DBF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7E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7E2DBF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7E2DBF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396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ky-jazyk.cz/zivotopisy/jan-nerud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sky-jazyk.cz/slovnicek-pojmu/ich-form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sky-jazyk.cz/zivotopisy/jan-nerud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esky-jazyk.cz/slovnicek-pojmu/ich-forma/" TargetMode="External"/><Relationship Id="rId10" Type="http://schemas.openxmlformats.org/officeDocument/2006/relationships/hyperlink" Target="http://www.cesky-jazyk.cz/zivotopisy/jan-neru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sky-jazyk.cz/slovnicek-pojmu/ich-for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3</cp:revision>
  <cp:lastPrinted>2023-06-06T15:44:00Z</cp:lastPrinted>
  <dcterms:created xsi:type="dcterms:W3CDTF">2023-06-06T14:40:00Z</dcterms:created>
  <dcterms:modified xsi:type="dcterms:W3CDTF">2023-06-06T16:16:00Z</dcterms:modified>
</cp:coreProperties>
</file>