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2B0" w:rsidRPr="00484262" w:rsidRDefault="001632B0" w:rsidP="001632B0">
      <w:pPr>
        <w:tabs>
          <w:tab w:val="left" w:pos="790"/>
        </w:tabs>
        <w:contextualSpacing/>
        <w:jc w:val="center"/>
        <w:rPr>
          <w:rFonts w:ascii="Cooper Black" w:hAnsi="Cooper Black"/>
          <w:b/>
          <w:sz w:val="48"/>
          <w:szCs w:val="52"/>
          <w:lang w:eastAsia="zh-CN"/>
        </w:rPr>
      </w:pPr>
      <w:r>
        <w:rPr>
          <w:rFonts w:ascii="Cooper Black" w:hAnsi="Cooper Black" w:hint="eastAsia"/>
          <w:b/>
          <w:sz w:val="48"/>
          <w:szCs w:val="52"/>
          <w:lang w:eastAsia="zh-CN"/>
        </w:rPr>
        <w:t>得以看见</w:t>
      </w:r>
    </w:p>
    <w:p w:rsidR="001632B0" w:rsidRPr="008661BB" w:rsidRDefault="001632B0" w:rsidP="001632B0">
      <w:pPr>
        <w:pBdr>
          <w:bottom w:val="single" w:sz="4" w:space="0" w:color="auto"/>
        </w:pBdr>
        <w:rPr>
          <w:rFonts w:ascii="Bookman Old Style" w:hAnsi="Bookman Old Style"/>
          <w:i/>
          <w:sz w:val="6"/>
          <w:szCs w:val="24"/>
          <w:lang w:eastAsia="zh-CN"/>
        </w:rPr>
      </w:pPr>
    </w:p>
    <w:p w:rsidR="001632B0" w:rsidRPr="008661BB" w:rsidRDefault="001632B0" w:rsidP="001632B0">
      <w:pPr>
        <w:autoSpaceDE w:val="0"/>
        <w:autoSpaceDN w:val="0"/>
        <w:adjustRightInd w:val="0"/>
        <w:spacing w:after="0" w:line="240" w:lineRule="auto"/>
        <w:contextualSpacing/>
        <w:rPr>
          <w:rFonts w:ascii="Arial" w:hAnsi="Arial" w:cs="Arial"/>
          <w:color w:val="000000"/>
          <w:sz w:val="2"/>
          <w:szCs w:val="24"/>
          <w:lang w:eastAsia="zh-CN"/>
        </w:rPr>
      </w:pPr>
    </w:p>
    <w:p w:rsidR="001632B0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zh-CN"/>
        </w:rPr>
        <w:t>“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耶稣说：“我为审判到这世上来，叫不能看见的，可以看见；能看见的，反瞎了眼。”同他在那里的法利赛人听见这话，就说：“难道我们也瞎了眼吗？”耶稣对他们说：“你们若瞎了眼，就没有罪了；但如今你们说‘我们能看见‘，所以你们的罪还在。”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约翰福音9:39-41，和合本</w:t>
      </w:r>
      <w:r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  <w:t xml:space="preserve">  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i/>
          <w:iCs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i/>
          <w:iCs/>
          <w:color w:val="201F1E"/>
          <w:sz w:val="23"/>
          <w:szCs w:val="23"/>
          <w:lang w:val="en" w:eastAsia="zh-CN"/>
        </w:rPr>
        <w:t>亲爱的天父，感谢你把我们聚集在一起敬拜你，愿你在今天早上与我们同在，将你的话语赏赐下来；愿圣灵充满这里，充满这里的每一个人，使我们可以领受你的话语。求你来教导我们如何活在你面前，使我们的生命可以彰显你的荣耀。我们将接下来的时间交托给你，愿你来带领我们，求你的宝血洁净我们，奉主耶稣基督的名祷告。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在我们所读的经文中，瞎眼的得以看见，而那些可以看见的却成了瞎眼的。能够看见东西并不总是与失明有关，或许是你站在黑暗中什么也看不见，又或许你看着阿拉姆语的信息却不明白，因为不懂阿拉姆语。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能够看见是一件很重要的事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。因为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生活中总是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有很多事情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会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遮住我们的眼睛，使我们不能看见。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</w:pPr>
    </w:p>
    <w:p w:rsidR="001632B0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</w:pPr>
      <w:r w:rsidRPr="008E4365"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  <w:t>“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你说：我是富足，已经发了财，一样都不缺；却不知道你是那困苦、可怜、贫穷、瞎眼、赤身的。我劝你向我买火炼的金子，叫你富足；又买白衣穿上，叫你赤身的羞耻不露出来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；又买眼药擦你的眼睛，使你能看见。”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启示录3:17-18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，和合本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教会可以是这样的光景：可怜、贫穷、瞎眼、赤身。但是最大的问题是：教会没有意识到自己处在这样的光景当中；她看不见自己的光景。为什么会这样呢？因为她认为自己是富足的，一无所缺。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主耶稣呼召我们做祂的门徒，并且祂要我们“去使万民做祂的门徒”。我们被呼召将祂所教导我们的教导别人。主耶稣告诉祂的门徒的第一件事就是跟从祂；不是仅仅来到祂面前，而是跟从祂。学习像耶稣是一生的功课，因为从基督身上我们有很多需要学习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如果有谁停止了这种学习，那么他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真的是贫穷、可怜、瞎眼、赤身的；而且最可怜的是他并不知道自己真实的光景。这个原则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适用于个人，也适用于教会。对于基督徒来说，永远没有因为学好了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，像基督了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而完成学习的时刻。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为什么人们没有意识到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他们已经停止了这种学习呢?</w:t>
      </w:r>
      <w:r w:rsidRPr="008E4365"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  <w:t xml:space="preserve"> 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因为有时教会里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有很多属灵的遗产</w:t>
      </w:r>
      <w:r w:rsidRPr="008E4365"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  <w:t>—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过去成功的经验；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t>有时我们会认为我们已经明白了所有我们需要的教导；我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eastAsia="zh-CN"/>
        </w:rPr>
        <w:lastRenderedPageBreak/>
        <w:t>们认为自己对神的话足够了解。正是在我们这样想的时候，我们变成了和老底嘉教会一样的状态——不知道自己的光景。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eastAsia="zh-CN"/>
        </w:rPr>
      </w:pP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b/>
          <w:bCs/>
          <w:color w:val="201F1E"/>
          <w:sz w:val="23"/>
          <w:szCs w:val="23"/>
          <w:lang w:val="en" w:eastAsia="zh-CN"/>
        </w:rPr>
        <w:t>做门徒的代价</w:t>
      </w:r>
    </w:p>
    <w:p w:rsidR="001632B0" w:rsidRPr="00D43274" w:rsidRDefault="001632B0" w:rsidP="001632B0">
      <w:pPr>
        <w:spacing w:after="0" w:line="240" w:lineRule="auto"/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所以我们的主劝我们向他买我们所需要的。做门徒需要付出代价。保罗写到“我为耶稣基督的缘故，将万事看为粪土。”在比赛中，没有人会左顾右盼，而是专心跑前头余下的路程以尽力赢得比赛。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在保罗生命的最后一段日子，他曾写信给提摩太叫他帮忙将自己留在特罗亚的书带给自己；保罗在弥留之际（提摩太后书）仍然想要读那些书。他也许不会有机会去读了，但是他仍然渴慕读一读神的话。这种精神是值得我们学习的。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b/>
          <w:bCs/>
          <w:color w:val="201F1E"/>
          <w:sz w:val="23"/>
          <w:szCs w:val="23"/>
          <w:highlight w:val="yellow"/>
          <w:lang w:val="en" w:eastAsia="zh-CN"/>
        </w:rPr>
        <w:t>规矩</w:t>
      </w:r>
      <w:r w:rsidRPr="007B70BB">
        <w:rPr>
          <w:rFonts w:ascii="Segoe UI" w:eastAsia="Times New Roman" w:hAnsi="Segoe UI" w:cs="Segoe UI"/>
          <w:b/>
          <w:bCs/>
          <w:color w:val="201F1E"/>
          <w:sz w:val="23"/>
          <w:szCs w:val="23"/>
          <w:highlight w:val="yellow"/>
          <w:lang w:val="en" w:eastAsia="zh-CN"/>
        </w:rPr>
        <w:t xml:space="preserve"> vs</w:t>
      </w:r>
      <w:r>
        <w:rPr>
          <w:rFonts w:asciiTheme="minorEastAsia" w:eastAsiaTheme="minorEastAsia" w:hAnsiTheme="minorEastAsia" w:cs="Segoe UI" w:hint="eastAsia"/>
          <w:b/>
          <w:bCs/>
          <w:color w:val="201F1E"/>
          <w:sz w:val="23"/>
          <w:szCs w:val="23"/>
          <w:highlight w:val="yellow"/>
          <w:lang w:val="en" w:eastAsia="zh-CN"/>
        </w:rPr>
        <w:t>教训</w:t>
      </w:r>
    </w:p>
    <w:p w:rsidR="001632B0" w:rsidRDefault="001632B0" w:rsidP="001632B0">
      <w:pPr>
        <w:spacing w:after="0" w:line="240" w:lineRule="auto"/>
        <w:rPr>
          <w:rFonts w:ascii="Segoe UI" w:eastAsiaTheme="minorEastAsia" w:hAnsi="Segoe UI" w:cs="Segoe UI"/>
          <w:color w:val="201F1E"/>
          <w:sz w:val="23"/>
          <w:szCs w:val="23"/>
          <w:lang w:val="en" w:eastAsia="zh-CN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  <w:t>“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那时，耶稣在安息日从麦地经过。他的门徒饿了，就掐起麦穗来吃。法利赛人看见，就对耶稣说：‘看呢，你的门徒做安息日不可做的事了。’</w:t>
      </w:r>
      <w:r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  <w:t>”</w:t>
      </w:r>
    </w:p>
    <w:p w:rsidR="001632B0" w:rsidRPr="007B70BB" w:rsidRDefault="001632B0" w:rsidP="001632B0">
      <w:pPr>
        <w:spacing w:after="0" w:line="240" w:lineRule="auto"/>
        <w:rPr>
          <w:rFonts w:ascii="Segoe UI" w:eastAsiaTheme="minorEastAsia" w:hAnsi="Segoe UI" w:cs="Segoe UI" w:hint="eastAsia"/>
          <w:color w:val="201F1E"/>
          <w:sz w:val="23"/>
          <w:szCs w:val="23"/>
          <w:lang w:val="en" w:eastAsia="zh-CN"/>
        </w:rPr>
      </w:pPr>
      <w:r>
        <w:rPr>
          <w:rFonts w:ascii="Segoe UI" w:eastAsiaTheme="minorEastAsia" w:hAnsi="Segoe UI" w:cs="Segoe UI" w:hint="eastAsia"/>
          <w:color w:val="201F1E"/>
          <w:sz w:val="23"/>
          <w:szCs w:val="23"/>
          <w:lang w:val="en" w:eastAsia="zh-CN"/>
        </w:rPr>
        <w:t>马太福音</w:t>
      </w:r>
      <w:r>
        <w:rPr>
          <w:rFonts w:ascii="Segoe UI" w:eastAsiaTheme="minorEastAsia" w:hAnsi="Segoe UI" w:cs="Segoe UI" w:hint="eastAsia"/>
          <w:color w:val="201F1E"/>
          <w:sz w:val="23"/>
          <w:szCs w:val="23"/>
          <w:lang w:val="en" w:eastAsia="zh-CN"/>
        </w:rPr>
        <w:t>12:1-2</w:t>
      </w:r>
      <w:r>
        <w:rPr>
          <w:rFonts w:ascii="Segoe UI" w:eastAsiaTheme="minorEastAsia" w:hAnsi="Segoe UI" w:cs="Segoe UI" w:hint="eastAsia"/>
          <w:color w:val="201F1E"/>
          <w:sz w:val="23"/>
          <w:szCs w:val="23"/>
          <w:lang w:val="en" w:eastAsia="zh-CN"/>
        </w:rPr>
        <w:t>，和合本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Default="001632B0" w:rsidP="001632B0">
      <w:pPr>
        <w:spacing w:after="0" w:line="240" w:lineRule="auto"/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这是圣经上记载关于安息日这条律法的辩论。</w:t>
      </w:r>
      <w:r w:rsidRPr="00D43274"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  <w:t xml:space="preserve"> 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神颁布律法时说安息日不可做工，但是人把这条律法“精细包装”了一下，成为了规矩。通常来说，规矩是为了达到教训所期望的目的的。但是</w:t>
      </w:r>
      <w:r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，我们的规矩常常与教训相混淆。规矩会变得无关紧要，它们可能会随着时间而改变，但教训</w:t>
      </w:r>
      <w:r w:rsidRPr="004772A9"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并不是这样的</w:t>
      </w:r>
      <w:r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，教训是不会改变的。</w:t>
      </w:r>
    </w:p>
    <w:p w:rsidR="001632B0" w:rsidRPr="004772A9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="DengXian" w:eastAsia="DengXian" w:hAnsi="DengXian" w:cs="Segoe UI"/>
          <w:color w:val="201F1E"/>
          <w:sz w:val="23"/>
          <w:szCs w:val="23"/>
          <w:lang w:val="en" w:eastAsia="zh-CN"/>
        </w:rPr>
      </w:pPr>
      <w:r w:rsidRPr="008E4365"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例如，许多教会以不同的方式执行圣餐。有些教堂在门口分发薄饼和小杯葡萄酒。在威基台，我们直接用一个杯子喝葡萄酒；在泛亚，我们用</w:t>
      </w:r>
      <w:r w:rsidRPr="008E4365">
        <w:rPr>
          <w:rFonts w:ascii="DengXian" w:eastAsia="DengXian" w:hAnsi="DengXian" w:cs="Segoe UI"/>
          <w:color w:val="201F1E"/>
          <w:sz w:val="23"/>
          <w:szCs w:val="23"/>
          <w:lang w:val="en" w:eastAsia="zh-CN"/>
        </w:rPr>
        <w:t xml:space="preserve"> </w:t>
      </w:r>
      <w:r w:rsidRPr="008E4365"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勺子舀着喝。这些是没有对错之分的，这是规矩。当我们为这些事争论的时候，就把基督的身体分开了，这违背了我们在基督里是一个身体的教导。</w:t>
      </w:r>
    </w:p>
    <w:p w:rsidR="001632B0" w:rsidRPr="008E4365" w:rsidRDefault="001632B0" w:rsidP="001632B0">
      <w:pPr>
        <w:spacing w:after="0" w:line="240" w:lineRule="auto"/>
        <w:rPr>
          <w:rFonts w:ascii="DengXian" w:eastAsia="DengXian" w:hAnsi="DengXian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="DengXian" w:eastAsia="DengXian" w:hAnsi="DengXian" w:cs="Segoe UI"/>
          <w:color w:val="201F1E"/>
          <w:sz w:val="23"/>
          <w:szCs w:val="23"/>
          <w:lang w:val="en" w:eastAsia="zh-CN"/>
        </w:rPr>
      </w:pPr>
      <w:r w:rsidRPr="008E4365"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弟兄姐妹们，如果我们的规矩会将基督的身体分开，那我们就不要坚持自己的规矩了。另一个例子是在威基台，我们主日学结束后会让所有的班级回到大厅，以赞美诗结束主日学。有些人对主日学老师没有按时下课感到愤怒，这让一些老师感到泄气。如果这个规矩在身体里制造</w:t>
      </w:r>
      <w:r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了分裂，那么</w:t>
      </w:r>
      <w:r w:rsidRPr="008E4365"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我们</w:t>
      </w:r>
      <w:r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就</w:t>
      </w:r>
      <w:r w:rsidRPr="008E4365"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不要纠结于这些规矩了。</w:t>
      </w:r>
    </w:p>
    <w:p w:rsidR="001632B0" w:rsidRPr="00AD37AA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</w:pPr>
      <w:r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我们需要辨别是非；不要像</w:t>
      </w:r>
      <w:r w:rsidRPr="008E4365"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法利赛人</w:t>
      </w:r>
      <w:r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，</w:t>
      </w:r>
      <w:r w:rsidRPr="008E4365"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不知道他们是在遵守人所定的规矩。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 w:rsidRPr="00277F71">
        <w:rPr>
          <w:rFonts w:asciiTheme="minorEastAsia" w:eastAsiaTheme="minorEastAsia" w:hAnsiTheme="minorEastAsia" w:cs="Segoe UI" w:hint="eastAsia"/>
          <w:b/>
          <w:bCs/>
          <w:color w:val="201F1E"/>
          <w:sz w:val="23"/>
          <w:szCs w:val="23"/>
          <w:highlight w:val="yellow"/>
          <w:lang w:val="en" w:eastAsia="zh-CN"/>
        </w:rPr>
        <w:t>虚伪的刺</w:t>
      </w:r>
    </w:p>
    <w:p w:rsidR="001632B0" w:rsidRPr="00D43274" w:rsidRDefault="001632B0" w:rsidP="001632B0">
      <w:pPr>
        <w:spacing w:after="0" w:line="240" w:lineRule="auto"/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  <w:t>“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你们不要论断人，免得你们被论断。”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bdo w:val="ltr">
        <w:bdo w:val="ltr">
          <w:r>
            <w:rPr>
              <w:rFonts w:asciiTheme="minorEastAsia" w:eastAsiaTheme="minorEastAsia" w:hAnsiTheme="minorEastAsia" w:cs="Segoe UI" w:hint="eastAsia"/>
              <w:color w:val="201F1E"/>
              <w:sz w:val="23"/>
              <w:szCs w:val="23"/>
              <w:lang w:val="en" w:eastAsia="zh-CN"/>
            </w:rPr>
            <w:t>马太福音 7:1，和合本</w:t>
          </w:r>
        </w:bdo>
      </w:bdo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读这节经文时，我们需要联系上下文。保罗曾写信给哥林多教会的信徒说他们不成熟，还是吃奶的婴孩；这是一种论断吗？其实在马太福音第七章的这节经文有一个很重要的观点——我们不要站在神的位置去审判别人。审判是神的事情。</w:t>
      </w:r>
      <w:r w:rsidRPr="00D43274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 xml:space="preserve"> 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lastRenderedPageBreak/>
        <w:t>有些弟兄姐妹对其他弟兄姐妹说严厉的话，说耶稣对门徒也是这样说的。但是他们需要记得他们不是耶稣。所以我们需要知道，我们没有耶稣那样教训别人的资格。</w:t>
      </w:r>
    </w:p>
    <w:p w:rsidR="001632B0" w:rsidRPr="0094591D" w:rsidRDefault="001632B0" w:rsidP="001632B0">
      <w:pPr>
        <w:spacing w:after="0" w:line="240" w:lineRule="auto"/>
        <w:rPr>
          <w:rFonts w:ascii="Segoe UI" w:eastAsia="Times New Roman" w:hAnsi="Segoe UI" w:cs="Segoe UI" w:hint="eastAsia"/>
          <w:color w:val="201F1E"/>
          <w:sz w:val="23"/>
          <w:szCs w:val="23"/>
          <w:lang w:val="en" w:eastAsia="zh-CN"/>
        </w:rPr>
      </w:pP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  <w:t>“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为什么看见你弟兄眼中有刺，却不想自己眼中有梁木呢？你自己眼中有梁木，怎能对你弟兄说‘容我去掉你眼中的刺’呢？你这假冒为善的人！先去掉自己眼中的梁木，然后才能看得清楚，去掉你弟兄眼中的刺。不要把圣物给狗，也不要把你们的珍珠丢在猪前，恐怕它践踏了珍珠，转过来咬你们。</w:t>
      </w:r>
      <w:r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  <w:t>”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bdo w:val="ltr">
        <w:bdo w:val="ltr">
          <w:r>
            <w:rPr>
              <w:rFonts w:asciiTheme="minorEastAsia" w:eastAsiaTheme="minorEastAsia" w:hAnsiTheme="minorEastAsia" w:cs="Segoe UI" w:hint="eastAsia"/>
              <w:color w:val="201F1E"/>
              <w:sz w:val="23"/>
              <w:szCs w:val="23"/>
              <w:lang w:val="en" w:eastAsia="zh-CN"/>
            </w:rPr>
            <w:t>马太福音</w:t>
          </w:r>
          <w:r>
            <w:rPr>
              <w:rFonts w:ascii="Segoe UI" w:eastAsia="Times New Roman" w:hAnsi="Segoe UI" w:cs="Segoe UI"/>
              <w:color w:val="201F1E"/>
              <w:sz w:val="23"/>
              <w:szCs w:val="23"/>
              <w:lang w:val="en" w:eastAsia="zh-CN"/>
            </w:rPr>
            <w:t xml:space="preserve"> </w:t>
          </w:r>
          <w:bdo w:val="ltr">
            <w:r>
              <w:rPr>
                <w:rFonts w:ascii="Segoe UI" w:eastAsia="Times New Roman" w:hAnsi="Segoe UI" w:cs="Segoe UI"/>
                <w:color w:val="201F1E"/>
                <w:sz w:val="23"/>
                <w:szCs w:val="23"/>
                <w:lang w:val="en" w:eastAsia="zh-CN"/>
              </w:rPr>
              <w:t>7:3-6</w:t>
            </w:r>
            <w:r>
              <w:rPr>
                <w:rFonts w:ascii="Segoe UI" w:eastAsia="Times New Roman" w:hAnsi="Segoe UI" w:cs="Segoe UI"/>
                <w:color w:val="201F1E"/>
                <w:sz w:val="23"/>
                <w:szCs w:val="23"/>
                <w:lang w:val="en" w:eastAsia="zh-CN"/>
              </w:rPr>
              <w:t xml:space="preserve">‬ </w:t>
            </w:r>
            <w:r>
              <w:rPr>
                <w:rFonts w:ascii="Segoe UI" w:eastAsiaTheme="minorEastAsia" w:hAnsi="Segoe UI" w:cs="Segoe UI" w:hint="eastAsia"/>
                <w:color w:val="201F1E"/>
                <w:sz w:val="23"/>
                <w:szCs w:val="23"/>
                <w:lang w:val="en" w:eastAsia="zh-CN"/>
              </w:rPr>
              <w:t>，和合本</w:t>
            </w:r>
            <w:r w:rsidRPr="00D43274">
              <w:rPr>
                <w:rFonts w:ascii="Segoe UI" w:eastAsia="Times New Roman" w:hAnsi="Segoe UI" w:cs="Segoe UI"/>
                <w:color w:val="201F1E"/>
                <w:sz w:val="23"/>
                <w:szCs w:val="23"/>
                <w:lang w:val="en" w:eastAsia="zh-CN"/>
              </w:rPr>
              <w:t>‬</w:t>
            </w:r>
            <w:r w:rsidRPr="00D43274">
              <w:rPr>
                <w:rFonts w:ascii="Segoe UI" w:eastAsia="Times New Roman" w:hAnsi="Segoe UI" w:cs="Segoe UI"/>
                <w:color w:val="201F1E"/>
                <w:sz w:val="23"/>
                <w:szCs w:val="23"/>
                <w:lang w:val="en" w:eastAsia="zh-CN"/>
              </w:rPr>
              <w:t>‬</w:t>
            </w:r>
          </w:bdo>
        </w:bdo>
      </w:bdo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主耶稣没有说不要去掉你弟兄眼中的刺，</w:t>
      </w:r>
      <w:r w:rsidRPr="0094591D"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问题在于我们看不到自己眼中的</w:t>
      </w:r>
      <w:r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梁木。为什么我们看不见呢？原因在于“假冒为善”。你进入了自己的圈套，被自己欺骗了；这是最大的谎言——</w:t>
      </w:r>
      <w:r w:rsidRPr="00FD46D3"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连自己都欺骗了。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>
        <w:rPr>
          <w:rFonts w:ascii="微软雅黑" w:eastAsia="微软雅黑" w:hAnsi="微软雅黑" w:cs="微软雅黑" w:hint="eastAsia"/>
          <w:b/>
          <w:bCs/>
          <w:color w:val="201F1E"/>
          <w:sz w:val="23"/>
          <w:szCs w:val="23"/>
          <w:lang w:val="en" w:eastAsia="zh-CN"/>
        </w:rPr>
        <w:t>真实</w:t>
      </w:r>
      <w:r w:rsidRPr="00FD46D3">
        <w:rPr>
          <w:rFonts w:ascii="微软雅黑" w:eastAsia="微软雅黑" w:hAnsi="微软雅黑" w:cs="微软雅黑" w:hint="eastAsia"/>
          <w:b/>
          <w:bCs/>
          <w:color w:val="201F1E"/>
          <w:sz w:val="23"/>
          <w:szCs w:val="23"/>
          <w:lang w:val="en" w:eastAsia="zh-CN"/>
        </w:rPr>
        <w:t>的需要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这样我们应该做什么呢？我们需要真实；</w:t>
      </w:r>
      <w:r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我们需要过一种真实的生活，活出神创造我们时所放在我们里面真实的样子</w:t>
      </w:r>
      <w:r w:rsidRPr="00FD46D3"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。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  <w:t>“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你们祷告的时候，不可像那假冒为善的人，爱站在会堂里和十字路口上祷告，故意叫人看见。我实在告诉你们，他们已经得了他们的赏赐。你祷告的时候，要进你的内屋，关上门，祷告你在暗中的父。你父在暗中察看，必然报答你。</w:t>
      </w:r>
      <w:r w:rsidRPr="008E4365"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  <w:t>”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</w:pPr>
      <w:bdo w:val="ltr">
        <w:bdo w:val="ltr">
          <w:r>
            <w:rPr>
              <w:rFonts w:asciiTheme="minorEastAsia" w:eastAsiaTheme="minorEastAsia" w:hAnsiTheme="minorEastAsia" w:cs="Segoe UI" w:hint="eastAsia"/>
              <w:color w:val="201F1E"/>
              <w:sz w:val="23"/>
              <w:szCs w:val="23"/>
              <w:lang w:val="en" w:eastAsia="zh-CN"/>
            </w:rPr>
            <w:t>马太福音</w:t>
          </w:r>
          <w:r w:rsidRPr="008E4365">
            <w:rPr>
              <w:rFonts w:ascii="MS Mincho" w:eastAsia="MS Mincho" w:hAnsi="MS Mincho" w:cs="MS Mincho" w:hint="eastAsia"/>
              <w:color w:val="201F1E"/>
              <w:sz w:val="23"/>
              <w:szCs w:val="23"/>
              <w:lang w:val="en" w:eastAsia="zh-CN"/>
            </w:rPr>
            <w:t>‬</w:t>
          </w:r>
          <w:r w:rsidRPr="008E4365">
            <w:rPr>
              <w:rFonts w:asciiTheme="minorEastAsia" w:eastAsiaTheme="minorEastAsia" w:hAnsiTheme="minorEastAsia" w:cs="Segoe UI"/>
              <w:color w:val="201F1E"/>
              <w:sz w:val="23"/>
              <w:szCs w:val="23"/>
              <w:lang w:val="en" w:eastAsia="zh-CN"/>
            </w:rPr>
            <w:t xml:space="preserve"> </w:t>
          </w:r>
          <w:bdo w:val="ltr">
            <w:r w:rsidRPr="008E4365">
              <w:rPr>
                <w:rFonts w:asciiTheme="minorEastAsia" w:eastAsiaTheme="minorEastAsia" w:hAnsiTheme="minorEastAsia" w:cs="Segoe UI"/>
                <w:color w:val="201F1E"/>
                <w:sz w:val="23"/>
                <w:szCs w:val="23"/>
                <w:lang w:val="en" w:eastAsia="zh-CN"/>
              </w:rPr>
              <w:t>6:5-6</w:t>
            </w:r>
            <w:r w:rsidRPr="008E4365">
              <w:rPr>
                <w:rFonts w:ascii="MS Mincho" w:eastAsia="MS Mincho" w:hAnsi="MS Mincho" w:cs="MS Mincho" w:hint="eastAsia"/>
                <w:color w:val="201F1E"/>
                <w:sz w:val="23"/>
                <w:szCs w:val="23"/>
                <w:lang w:val="en" w:eastAsia="zh-CN"/>
              </w:rPr>
              <w:t>‬</w:t>
            </w:r>
            <w:r w:rsidRPr="008E4365">
              <w:rPr>
                <w:rFonts w:asciiTheme="minorEastAsia" w:eastAsiaTheme="minorEastAsia" w:hAnsiTheme="minorEastAsia" w:cs="Segoe UI" w:hint="eastAsia"/>
                <w:color w:val="201F1E"/>
                <w:sz w:val="23"/>
                <w:szCs w:val="23"/>
                <w:lang w:val="en" w:eastAsia="zh-CN"/>
              </w:rPr>
              <w:t>，和合本</w:t>
            </w:r>
          </w:bdo>
        </w:bdo>
      </w:bdo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写哥林多前书13章的保罗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，不再是当初与巴拿巴争论的保罗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。哥林多教会教会他什么是爱。他爱教会，但教会没有回报他的爱。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随着生活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的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继续，我们也在成长；如果我们和5年前的自己一样没有长进，或者我们倒退了，那么这是有问题的。我们必须确定我们所做的一切都是为了神，而不是为了我们自己。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“你们禁食的时候，不可像那假冒为善的人，脸上带着愁容，因为他们把脸弄的难看，故意叫人看出他们是禁食。我实在告诉你们：他们已经得了他们的赏赐。”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bdo w:val="ltr">
        <w:bdo w:val="ltr">
          <w:r>
            <w:rPr>
              <w:rFonts w:asciiTheme="minorEastAsia" w:eastAsiaTheme="minorEastAsia" w:hAnsiTheme="minorEastAsia" w:cs="Segoe UI" w:hint="eastAsia"/>
              <w:color w:val="201F1E"/>
              <w:sz w:val="23"/>
              <w:szCs w:val="23"/>
              <w:lang w:val="en" w:eastAsia="zh-CN"/>
            </w:rPr>
            <w:t>马太福音</w:t>
          </w:r>
          <w:r w:rsidRPr="008E4365">
            <w:rPr>
              <w:rFonts w:ascii="MS Mincho" w:eastAsia="MS Mincho" w:hAnsi="MS Mincho" w:cs="MS Mincho" w:hint="eastAsia"/>
              <w:color w:val="201F1E"/>
              <w:sz w:val="23"/>
              <w:szCs w:val="23"/>
              <w:lang w:val="en" w:eastAsia="zh-CN"/>
            </w:rPr>
            <w:t>‬</w:t>
          </w:r>
          <w:r w:rsidRPr="008E4365">
            <w:rPr>
              <w:rFonts w:asciiTheme="minorEastAsia" w:eastAsiaTheme="minorEastAsia" w:hAnsiTheme="minorEastAsia" w:cs="Segoe UI"/>
              <w:color w:val="201F1E"/>
              <w:sz w:val="23"/>
              <w:szCs w:val="23"/>
              <w:lang w:val="en" w:eastAsia="zh-CN"/>
            </w:rPr>
            <w:t xml:space="preserve"> </w:t>
          </w:r>
          <w:bdo w:val="ltr">
            <w:r w:rsidRPr="008E4365">
              <w:rPr>
                <w:rFonts w:asciiTheme="minorEastAsia" w:eastAsiaTheme="minorEastAsia" w:hAnsiTheme="minorEastAsia" w:cs="Segoe UI"/>
                <w:color w:val="201F1E"/>
                <w:sz w:val="23"/>
                <w:szCs w:val="23"/>
                <w:lang w:val="en" w:eastAsia="zh-CN"/>
              </w:rPr>
              <w:t>6:16</w:t>
            </w:r>
            <w:r w:rsidRPr="008E4365">
              <w:rPr>
                <w:rFonts w:ascii="MS Mincho" w:eastAsia="MS Mincho" w:hAnsi="MS Mincho" w:cs="MS Mincho" w:hint="eastAsia"/>
                <w:color w:val="201F1E"/>
                <w:sz w:val="23"/>
                <w:szCs w:val="23"/>
                <w:lang w:val="en" w:eastAsia="zh-CN"/>
              </w:rPr>
              <w:t>‬</w:t>
            </w:r>
            <w:r w:rsidRPr="008E4365">
              <w:rPr>
                <w:rFonts w:asciiTheme="minorEastAsia" w:eastAsiaTheme="minorEastAsia" w:hAnsiTheme="minorEastAsia" w:cs="Segoe UI"/>
                <w:color w:val="201F1E"/>
                <w:sz w:val="23"/>
                <w:szCs w:val="23"/>
                <w:lang w:val="en" w:eastAsia="zh-CN"/>
              </w:rPr>
              <w:t xml:space="preserve"> </w:t>
            </w:r>
            <w:r w:rsidRPr="008E4365">
              <w:rPr>
                <w:rFonts w:asciiTheme="minorEastAsia" w:eastAsiaTheme="minorEastAsia" w:hAnsiTheme="minorEastAsia" w:cs="Segoe UI" w:hint="eastAsia"/>
                <w:color w:val="201F1E"/>
                <w:sz w:val="23"/>
                <w:szCs w:val="23"/>
                <w:lang w:val="en" w:eastAsia="zh-CN"/>
              </w:rPr>
              <w:t>，和合本</w:t>
            </w:r>
            <w:r w:rsidRPr="008E4365">
              <w:rPr>
                <w:rFonts w:asciiTheme="minorEastAsia" w:eastAsiaTheme="minorEastAsia" w:hAnsiTheme="minorEastAsia" w:cs="Segoe UI"/>
                <w:color w:val="201F1E"/>
                <w:sz w:val="23"/>
                <w:szCs w:val="23"/>
                <w:lang w:val="en" w:eastAsia="zh-CN"/>
              </w:rPr>
              <w:t xml:space="preserve"> </w:t>
            </w:r>
            <w:r w:rsidRPr="008E4365">
              <w:rPr>
                <w:rFonts w:ascii="MS Mincho" w:eastAsia="MS Mincho" w:hAnsi="MS Mincho" w:cs="MS Mincho" w:hint="eastAsia"/>
                <w:color w:val="201F1E"/>
                <w:sz w:val="23"/>
                <w:szCs w:val="23"/>
                <w:lang w:val="en" w:eastAsia="zh-CN"/>
              </w:rPr>
              <w:t>‬</w:t>
            </w:r>
            <w:r w:rsidRPr="008E4365">
              <w:rPr>
                <w:rFonts w:ascii="MS Mincho" w:eastAsia="MS Mincho" w:hAnsi="MS Mincho" w:cs="MS Mincho" w:hint="eastAsia"/>
                <w:color w:val="201F1E"/>
                <w:sz w:val="23"/>
                <w:szCs w:val="23"/>
                <w:lang w:val="en" w:eastAsia="zh-CN"/>
              </w:rPr>
              <w:t>‬</w:t>
            </w:r>
          </w:bdo>
        </w:bdo>
      </w:bdo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 w:rsidRPr="00F91F2E">
        <w:rPr>
          <w:rFonts w:ascii="微软雅黑" w:eastAsia="微软雅黑" w:hAnsi="微软雅黑" w:cs="微软雅黑" w:hint="eastAsia"/>
          <w:b/>
          <w:bCs/>
          <w:color w:val="201F1E"/>
          <w:sz w:val="23"/>
          <w:szCs w:val="23"/>
          <w:lang w:val="en" w:eastAsia="zh-CN"/>
        </w:rPr>
        <w:t>开我们的眼睛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  <w:t>“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神的仆人清早起来出去，看见车马军兵围困了城。仆人对神人说：‘哀哉！我主啊，我们怎样行才好呢？’神人说：‘不要惧怕！与我们同在的比与他们同在的更多。’以利沙祷告说：‘耶和华啊，求你开这少年人的眼目，使他能看见。’耶和华开他的眼目，他就看见满山有火车火马围绕以利沙。敌人下到以利沙那里，以利沙祷告耶和华说：‘求你使这些人的眼目昏迷。’耶和华就照以利沙的话，使他们的眼目昏迷。”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bdo w:val="ltr">
        <w:bdo w:val="ltr">
          <w:r>
            <w:rPr>
              <w:rFonts w:asciiTheme="minorEastAsia" w:eastAsiaTheme="minorEastAsia" w:hAnsiTheme="minorEastAsia" w:cs="Segoe UI" w:hint="eastAsia"/>
              <w:color w:val="201F1E"/>
              <w:sz w:val="23"/>
              <w:szCs w:val="23"/>
              <w:lang w:val="en" w:eastAsia="zh-CN"/>
            </w:rPr>
            <w:t>列王纪下</w:t>
          </w:r>
          <w:r>
            <w:rPr>
              <w:rFonts w:ascii="Segoe UI" w:eastAsia="Times New Roman" w:hAnsi="Segoe UI" w:cs="Segoe UI"/>
              <w:color w:val="201F1E"/>
              <w:sz w:val="23"/>
              <w:szCs w:val="23"/>
              <w:lang w:val="en" w:eastAsia="zh-CN"/>
            </w:rPr>
            <w:t xml:space="preserve">‬ </w:t>
          </w:r>
          <w:bdo w:val="ltr">
            <w:r>
              <w:rPr>
                <w:rFonts w:ascii="Segoe UI" w:eastAsia="Times New Roman" w:hAnsi="Segoe UI" w:cs="Segoe UI"/>
                <w:color w:val="201F1E"/>
                <w:sz w:val="23"/>
                <w:szCs w:val="23"/>
                <w:lang w:val="en" w:eastAsia="zh-CN"/>
              </w:rPr>
              <w:t>6:15-18</w:t>
            </w:r>
            <w:r>
              <w:rPr>
                <w:rFonts w:ascii="Segoe UI" w:eastAsia="Times New Roman" w:hAnsi="Segoe UI" w:cs="Segoe UI"/>
                <w:color w:val="201F1E"/>
                <w:sz w:val="23"/>
                <w:szCs w:val="23"/>
                <w:lang w:val="en" w:eastAsia="zh-CN"/>
              </w:rPr>
              <w:t xml:space="preserve">‬ </w:t>
            </w:r>
            <w:r>
              <w:rPr>
                <w:rFonts w:ascii="Segoe UI" w:eastAsiaTheme="minorEastAsia" w:hAnsi="Segoe UI" w:cs="Segoe UI" w:hint="eastAsia"/>
                <w:color w:val="201F1E"/>
                <w:sz w:val="23"/>
                <w:szCs w:val="23"/>
                <w:lang w:val="en" w:eastAsia="zh-CN"/>
              </w:rPr>
              <w:t>，和合本</w:t>
            </w:r>
            <w:r w:rsidRPr="00D43274">
              <w:rPr>
                <w:rFonts w:ascii="Segoe UI" w:eastAsia="Times New Roman" w:hAnsi="Segoe UI" w:cs="Segoe UI"/>
                <w:color w:val="201F1E"/>
                <w:sz w:val="23"/>
                <w:szCs w:val="23"/>
                <w:lang w:val="en" w:eastAsia="zh-CN"/>
              </w:rPr>
              <w:t xml:space="preserve"> </w:t>
            </w:r>
            <w:r w:rsidRPr="00D43274">
              <w:rPr>
                <w:rFonts w:ascii="Segoe UI" w:eastAsia="Times New Roman" w:hAnsi="Segoe UI" w:cs="Segoe UI"/>
                <w:color w:val="201F1E"/>
                <w:sz w:val="23"/>
                <w:szCs w:val="23"/>
                <w:lang w:val="en" w:eastAsia="zh-CN"/>
              </w:rPr>
              <w:t>‬</w:t>
            </w:r>
            <w:r w:rsidRPr="00D43274">
              <w:rPr>
                <w:rFonts w:ascii="Segoe UI" w:eastAsia="Times New Roman" w:hAnsi="Segoe UI" w:cs="Segoe UI"/>
                <w:color w:val="201F1E"/>
                <w:sz w:val="23"/>
                <w:szCs w:val="23"/>
                <w:lang w:val="en" w:eastAsia="zh-CN"/>
              </w:rPr>
              <w:t>‬</w:t>
            </w:r>
          </w:bdo>
        </w:bdo>
      </w:bdo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  <w:t>“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照以利沙的话”，你不惊讶为什么神应允了以利沙的祷告吗？</w:t>
      </w:r>
      <w:r w:rsidRPr="00D43274"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  <w:t xml:space="preserve"> 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因为以利沙所求的正是神的心意。尽管他们都看向同一个城，以利沙所看到的和他的仆人所看到的是完全不同的。仆人看见的是无数的敌人，然而以利沙看见的却是神的军兵围绕着他们保护着他们。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以利沙没有责备仆人没有信心或是没有看见。</w:t>
      </w:r>
      <w:r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以利沙为他祷告使他能看见，仆人就看见了；以利沙并没有去除掉仆人眼中的刺，而是祈求神打开他的</w:t>
      </w:r>
      <w:r w:rsidRPr="0075017D"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眼睛。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我们对教会的青年人有这种爱吗?我们能像教导自己的孩子一样教导他们吗?为什么我们只看到别人眼中的刺而看不到自己眼中的梁木呢?这就是老底嘉教会的问题——他们觉得自己很富有，没有什么缺乏。他们只看得到别人的问题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我们可以看以利沙的祷告：他为仆人祈求可以看见神的荣耀，求神使敌人的眼睛混乱。我们不但要祷告求神开自己的眼睛，也要为弟兄子妹祷告，求神也开他们的眼睛。这是神所喜悦的。</w:t>
      </w:r>
    </w:p>
    <w:p w:rsidR="001632B0" w:rsidRDefault="001632B0" w:rsidP="001632B0">
      <w:pPr>
        <w:spacing w:after="0" w:line="240" w:lineRule="auto"/>
        <w:rPr>
          <w:rFonts w:ascii="微软雅黑" w:eastAsia="微软雅黑" w:hAnsi="微软雅黑" w:cs="微软雅黑"/>
          <w:color w:val="201F1E"/>
          <w:sz w:val="23"/>
          <w:szCs w:val="23"/>
          <w:lang w:val="en" w:eastAsia="zh-CN"/>
        </w:rPr>
      </w:pPr>
    </w:p>
    <w:p w:rsidR="001632B0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  <w:t xml:space="preserve">他们出耶利哥的时候，有极多的人跟随他。 有两个瞎子坐在路旁，听说是耶稣经过，就喊着说：“主啊，大卫的子孙，可怜我们吧！” 众人责备他们，不许他们作声；他们却越发喊着说：“主啊，大卫的子孙，可怜我们吧！” 耶稣就站住，叫他们来，说：“要我为你们做什么？” 他们说：“主啊，要我们的眼睛能看见！” 耶稣就动了慈心，把他们的眼睛一摸，他们立刻看见，就跟从了耶稣。 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  <w:t>马太福音 20:29-34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，</w:t>
      </w:r>
      <w:r w:rsidRPr="008E4365"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  <w:t>和合本</w:t>
      </w:r>
      <w:bdo w:val="ltr">
        <w:bdo w:val="ltr"/>
      </w:bdo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这是耶稣最后一次经过耶利哥。这两个盲人，不管别人怎么说，都想要能看见。他们知道只有主耶稣才能为他们成就这事。他们不顾一切地求神医治他们，使他们能看见。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我们是否以为我们能看见，不需要求主开我们的眼睛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？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我们是否不管别人怎么说，都向神呼求呢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？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让我们都谦卑下来，求神开我们的眼睛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使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我们能看见。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就像耶稣在船上睡觉，门徒们在独自面对风暴。耶稣没有责备门徒打扰他睡觉。他也不需要醒来——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事实上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他睡得很安稳。但是他为门徒的缘故，就起来了。他为门徒的信心，斥责风和海。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耶稣在耶利哥为这两个瞎子的缘故站住了。如果我们愿意呼求我们的主，他就会为我们站住，让我们看见。但前提是我们需要去除所有的虚假和伪善。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当主耶稣在世的时候，祂只严厉的责备假冒为善的人，因为他们欺骗了别人，也欺骗了自己。耶稣说“因为你们说你们能看见，所以你们的罪还在。”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弟兄姊妹们，愿我们可以知道自己真实的境况，知道我们是否真的能看见。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lastRenderedPageBreak/>
        <w:t>主耶稣不凭外貌做判断，这个世界却是按照所看见的做判断。这是否意味着我们的主耶稣是盲目地审判人呢？</w:t>
      </w:r>
      <w:r w:rsidRPr="008E4365"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  <w:t> 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“</w:t>
      </w:r>
      <w:r w:rsidRPr="008E4365"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  <w:t>他必以敬畏耶和华为乐；行审判不凭眼见，断是非也不凭耳闻；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”</w:t>
      </w:r>
      <w:r w:rsidRPr="008E4365"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  <w:t xml:space="preserve"> 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  <w:t>以赛亚书11:3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，</w:t>
      </w:r>
      <w:r w:rsidRPr="008E4365"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  <w:t>和合本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我们所看见的并不一定是真实的，我们很容易被表象迷惑。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这个世界上有那么多的骗局，尽管有各种警告，还是有很多人上当受骗。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有时候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甚至我们的眼睛也欺骗了我们，所以不要依靠我们自己的判断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，而要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依靠神。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神希望我们的眼目是纯洁的，我们只能看到一位——我们的主耶稣基督。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门徒们在变象山上看见以利亚、摩西和耶稣，但神想让他们看见的只有一位——他的儿子。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 w:hint="eastAsia"/>
          <w:color w:val="201F1E"/>
          <w:sz w:val="23"/>
          <w:szCs w:val="23"/>
          <w:lang w:val="en" w:eastAsia="zh-CN"/>
        </w:rPr>
      </w:pPr>
    </w:p>
    <w:p w:rsidR="001632B0" w:rsidRDefault="001632B0" w:rsidP="001632B0">
      <w:pPr>
        <w:spacing w:after="0" w:line="240" w:lineRule="auto"/>
        <w:rPr>
          <w:rFonts w:ascii="DengXian" w:eastAsia="DengXian" w:hAnsi="DengXian" w:cs="Segoe UI"/>
          <w:color w:val="201F1E"/>
          <w:sz w:val="23"/>
          <w:szCs w:val="23"/>
          <w:lang w:val="en" w:eastAsia="zh-CN"/>
        </w:rPr>
      </w:pPr>
      <w:r w:rsidRPr="00DD3547"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仆人为家服务，家</w:t>
      </w:r>
      <w:r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却不为仆人服务；我们不能</w:t>
      </w:r>
      <w:r w:rsidRPr="00DD3547">
        <w:rPr>
          <w:rFonts w:ascii="DengXian" w:eastAsia="DengXian" w:hAnsi="DengXian" w:cs="Segoe UI" w:hint="eastAsia"/>
          <w:color w:val="201F1E"/>
          <w:sz w:val="23"/>
          <w:szCs w:val="23"/>
          <w:lang w:val="en" w:eastAsia="zh-CN"/>
        </w:rPr>
        <w:t>忘记我们的主耶稣。神说:“这是我的爱子，你们要听他。”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 w:hint="eastAsia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有些时候，我们无法看见神所看见的：祂看见了丰收，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有时我们依靠自己的属灵经验而不是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主的引导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，就认为丰收还没有到来。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b/>
          <w:bCs/>
          <w:color w:val="201F1E"/>
          <w:sz w:val="23"/>
          <w:szCs w:val="23"/>
          <w:lang w:val="en" w:eastAsia="zh-CN"/>
        </w:rPr>
        <w:t>看见的代价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如果我们求能够看见，就要付出代价。神告诉老底嘉的教会要向祂买眼药，好让他们能看见。救恩是免费的，但遵行神的旨意通常要付出代价。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约伯说“我从前风闻有你，现在亲眼看见你。”</w:t>
      </w: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bdo w:val="ltr">
        <w:bdo w:val="ltr">
          <w:r>
            <w:rPr>
              <w:rFonts w:asciiTheme="minorEastAsia" w:eastAsiaTheme="minorEastAsia" w:hAnsiTheme="minorEastAsia" w:cs="Segoe UI" w:hint="eastAsia"/>
              <w:color w:val="201F1E"/>
              <w:sz w:val="23"/>
              <w:szCs w:val="23"/>
              <w:lang w:val="en" w:eastAsia="zh-CN"/>
            </w:rPr>
            <w:t>约伯记</w:t>
          </w:r>
          <w:r>
            <w:rPr>
              <w:rFonts w:ascii="Segoe UI" w:eastAsia="Times New Roman" w:hAnsi="Segoe UI" w:cs="Segoe UI"/>
              <w:color w:val="201F1E"/>
              <w:sz w:val="23"/>
              <w:szCs w:val="23"/>
              <w:lang w:val="en" w:eastAsia="zh-CN"/>
            </w:rPr>
            <w:t xml:space="preserve"> </w:t>
          </w:r>
          <w:bdo w:val="ltr">
            <w:r>
              <w:rPr>
                <w:rFonts w:ascii="Segoe UI" w:eastAsia="Times New Roman" w:hAnsi="Segoe UI" w:cs="Segoe UI"/>
                <w:color w:val="201F1E"/>
                <w:sz w:val="23"/>
                <w:szCs w:val="23"/>
                <w:lang w:val="en" w:eastAsia="zh-CN"/>
              </w:rPr>
              <w:t>42:5</w:t>
            </w:r>
            <w:r>
              <w:rPr>
                <w:rFonts w:ascii="Segoe UI" w:eastAsia="Times New Roman" w:hAnsi="Segoe UI" w:cs="Segoe UI"/>
                <w:color w:val="201F1E"/>
                <w:sz w:val="23"/>
                <w:szCs w:val="23"/>
                <w:lang w:val="en" w:eastAsia="zh-CN"/>
              </w:rPr>
              <w:t xml:space="preserve">‬ </w:t>
            </w:r>
            <w:r>
              <w:rPr>
                <w:rFonts w:ascii="Segoe UI" w:eastAsiaTheme="minorEastAsia" w:hAnsi="Segoe UI" w:cs="Segoe UI" w:hint="eastAsia"/>
                <w:color w:val="201F1E"/>
                <w:sz w:val="23"/>
                <w:szCs w:val="23"/>
                <w:lang w:val="en" w:eastAsia="zh-CN"/>
              </w:rPr>
              <w:t>，和合本</w:t>
            </w:r>
            <w:r w:rsidRPr="00D43274">
              <w:rPr>
                <w:rFonts w:ascii="Segoe UI" w:eastAsia="Times New Roman" w:hAnsi="Segoe UI" w:cs="Segoe UI"/>
                <w:color w:val="201F1E"/>
                <w:sz w:val="23"/>
                <w:szCs w:val="23"/>
                <w:lang w:val="en" w:eastAsia="zh-CN"/>
              </w:rPr>
              <w:t>‬</w:t>
            </w:r>
            <w:r w:rsidRPr="00D43274">
              <w:rPr>
                <w:rFonts w:ascii="Segoe UI" w:eastAsia="Times New Roman" w:hAnsi="Segoe UI" w:cs="Segoe UI"/>
                <w:color w:val="201F1E"/>
                <w:sz w:val="23"/>
                <w:szCs w:val="23"/>
                <w:lang w:val="en" w:eastAsia="zh-CN"/>
              </w:rPr>
              <w:t>‬</w:t>
            </w:r>
          </w:bdo>
        </w:bdo>
      </w:bdo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这个功课的学费对约伯来说是非常非常昂贵的；他因看见了主，就付出了极大的代价。但他认为这是值得的。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主也许会让我们经历逆境和苦难，但是我们可以在这当中看到我们的教师——主耶稣；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我们的安慰者——</w:t>
      </w: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圣灵。圣灵会引导我们进入一切的真理，但弟兄姐妹们，这不是免费的。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圣经中提到的七灵就是主的七眼，代表了主完全的异象。圣灵能看透我们所有人；我们甚至不能说我们了解自己。我们能看见别人的软弱，却看不见自己的软弱，圣灵却都看见了，她都知道。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愿我们活在圣灵和基督里。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  <w:t>“</w:t>
      </w: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如经上所记：‘神为爱他的人所预备的，是眼睛未曾看见，耳朵未曾听见，人心也未曾想到的。’</w:t>
      </w:r>
      <w:r w:rsidRPr="008E4365"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  <w:t>”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哥林多前书 2:9，和合本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  <w:r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如果有人爱神，这人是神所知道的。</w:t>
      </w: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</w:p>
    <w:p w:rsidR="001632B0" w:rsidRPr="008E4365" w:rsidRDefault="001632B0" w:rsidP="001632B0">
      <w:pPr>
        <w:spacing w:after="0" w:line="240" w:lineRule="auto"/>
        <w:rPr>
          <w:rFonts w:asciiTheme="minorEastAsia" w:eastAsiaTheme="minorEastAsia" w:hAnsiTheme="minorEastAsia" w:cs="Segoe UI"/>
          <w:color w:val="201F1E"/>
          <w:sz w:val="23"/>
          <w:szCs w:val="23"/>
          <w:lang w:val="en" w:eastAsia="zh-CN"/>
        </w:rPr>
      </w:pPr>
    </w:p>
    <w:p w:rsidR="001632B0" w:rsidRPr="00D43274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  <w:r w:rsidRPr="008E4365">
        <w:rPr>
          <w:rFonts w:asciiTheme="minorEastAsia" w:eastAsiaTheme="minorEastAsia" w:hAnsiTheme="minorEastAsia" w:cs="Segoe UI" w:hint="eastAsia"/>
          <w:color w:val="201F1E"/>
          <w:sz w:val="23"/>
          <w:szCs w:val="23"/>
          <w:lang w:val="en" w:eastAsia="zh-CN"/>
        </w:rPr>
        <w:t>亲爱的天父，谢谢你如此爱我们，你愿意让我们看见</w:t>
      </w:r>
      <w:r>
        <w:rPr>
          <w:rFonts w:asciiTheme="minorEastAsia" w:eastAsiaTheme="minorEastAsia" w:hAnsiTheme="minorEastAsia" w:cs="Segoe UI" w:hint="eastAsia"/>
          <w:i/>
          <w:iCs/>
          <w:color w:val="201F1E"/>
          <w:sz w:val="23"/>
          <w:szCs w:val="23"/>
          <w:lang w:val="en" w:eastAsia="zh-CN"/>
        </w:rPr>
        <w:t>，使我们明白。就如同摩西看见眼睛不能看见的，愿你来开启我们，使我们也能看见。你愿意向爱你的人启示你自己、显明你自己；就如同当年玛丽亚想要看见你，她在墓穴里不肯离开，直到她看见你将自己向她显现。亲爱的主，感谢赞美你！愿你开我们的眼睛，使我们知道自己是多么可怜，我们也可以像以赛亚一样说“我是嘴唇不洁的人，又住在嘴唇不洁的民中！”，你可以来在我们的里面做洁净的工作。我们将这些话都交托在你的圣手当中，愿你的圣灵对我们的心说话，使你的话语在我们的里面有落脚之处。奉主耶稣基督的名祷告。阿门！</w:t>
      </w:r>
    </w:p>
    <w:p w:rsidR="001632B0" w:rsidRPr="0076378C" w:rsidRDefault="001632B0" w:rsidP="001632B0">
      <w:pPr>
        <w:spacing w:after="0" w:line="240" w:lineRule="auto"/>
        <w:rPr>
          <w:rFonts w:ascii="Segoe UI" w:eastAsia="Times New Roman" w:hAnsi="Segoe UI" w:cs="Segoe UI"/>
          <w:color w:val="201F1E"/>
          <w:sz w:val="23"/>
          <w:szCs w:val="23"/>
          <w:lang w:val="en" w:eastAsia="zh-CN"/>
        </w:rPr>
      </w:pPr>
    </w:p>
    <w:p w:rsidR="00D739C1" w:rsidRDefault="001632B0" w:rsidP="001632B0">
      <w:pPr>
        <w:rPr>
          <w:rFonts w:hint="eastAsia"/>
        </w:rPr>
      </w:pPr>
      <w:r w:rsidRPr="0076378C">
        <w:rPr>
          <w:rFonts w:ascii="Segoe UI" w:eastAsia="Times New Roman" w:hAnsi="Segoe UI" w:cs="Segoe UI"/>
          <w:sz w:val="18"/>
          <w:szCs w:val="18"/>
          <w:lang w:val="en" w:eastAsia="zh-CN"/>
        </w:rPr>
        <w:fldChar w:fldCharType="begin"/>
      </w:r>
      <w:r w:rsidRPr="0076378C">
        <w:rPr>
          <w:rFonts w:ascii="Segoe UI" w:eastAsia="Times New Roman" w:hAnsi="Segoe UI" w:cs="Segoe UI"/>
          <w:sz w:val="18"/>
          <w:szCs w:val="18"/>
          <w:lang w:val="en" w:eastAsia="zh-CN"/>
        </w:rPr>
        <w:instrText xml:space="preserve"> INCLUDEPICTURE "https://outlook.live.com/mail/sentitems/id/AQMkADAwATEwYjE4LTdkMGMtZTMwOS0wMAItMDAKAEYAAAM%2F1Wsg%2BXlJQbh658y3qTo3BwAFYb%2BlMTQXSoz5G%2FIFdafrAAACAQkAAAAbHc85shhgQI0rrsL1syEIAAIVhfQVAAAA" \* MERGEFORMATINET </w:instrText>
      </w:r>
      <w:r w:rsidRPr="0076378C">
        <w:rPr>
          <w:rFonts w:ascii="Segoe UI" w:eastAsia="Times New Roman" w:hAnsi="Segoe UI" w:cs="Segoe UI"/>
          <w:sz w:val="18"/>
          <w:szCs w:val="18"/>
          <w:lang w:val="en" w:eastAsia="zh-CN"/>
        </w:rPr>
        <w:fldChar w:fldCharType="separate"/>
      </w:r>
      <w:r w:rsidRPr="0076378C">
        <w:rPr>
          <w:rFonts w:ascii="Segoe UI" w:eastAsia="Times New Roman" w:hAnsi="Segoe UI" w:cs="Segoe UI"/>
          <w:noProof/>
          <w:sz w:val="18"/>
          <w:szCs w:val="18"/>
          <w:lang w:val="en" w:eastAsia="zh-CN"/>
        </w:rPr>
        <mc:AlternateContent>
          <mc:Choice Requires="wps">
            <w:drawing>
              <wp:inline distT="0" distB="0" distL="0" distR="0" wp14:anchorId="15E30D4B" wp14:editId="4281A946">
                <wp:extent cx="302895" cy="302895"/>
                <wp:effectExtent l="0" t="0" r="0" b="0"/>
                <wp:docPr id="4" name="anx_1166579731558410285883" descr="AQMkADAwATEwYjE4LTdkMGMtZTMwOS0wMAItMDAKAEYAAAM%2F1Wsg%2BXlJQbh658y3qTo3BwAFYb%2BlMTQXSoz5G%2FIFdafrAAACAQkAAAAbHc85shhgQI0rrsL1syEIAAIVhfQVAAA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19321B" id="anx_1166579731558410285883" o:spid="_x0000_s1026" alt="AQMkADAwATEwYjE4LTdkMGMtZTMwOS0wMAItMDAKAEYAAAM%2F1Wsg%2BXlJQbh658y3qTo3BwAFYb%2BlMTQXSoz5G%2FIFdafrAAACAQkAAAAbHc85shhgQI0rrsL1syEIAAIVhfQVAAAA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" filled="f" stroked="f">
                <v:path arrowok="t"/>
                <w10:anchorlock/>
              </v:rect>
            </w:pict>
          </mc:Fallback>
        </mc:AlternateContent>
      </w:r>
      <w:r w:rsidRPr="0076378C">
        <w:rPr>
          <w:rFonts w:ascii="Segoe UI" w:eastAsia="Times New Roman" w:hAnsi="Segoe UI" w:cs="Segoe UI"/>
          <w:sz w:val="18"/>
          <w:szCs w:val="18"/>
          <w:lang w:val="en" w:eastAsia="zh-CN"/>
        </w:rPr>
        <w:fldChar w:fldCharType="end"/>
      </w:r>
      <w:bookmarkStart w:id="0" w:name="_GoBack"/>
      <w:bookmarkEnd w:id="0"/>
    </w:p>
    <w:sectPr w:rsidR="00D739C1" w:rsidSect="00451DD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B0"/>
    <w:rsid w:val="001632B0"/>
    <w:rsid w:val="00451DD5"/>
    <w:rsid w:val="00D7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7C523-3302-4B46-938A-B7603A89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32B0"/>
    <w:pPr>
      <w:spacing w:after="200" w:line="288" w:lineRule="auto"/>
    </w:pPr>
    <w:rPr>
      <w:rFonts w:ascii="Calibri" w:eastAsia="宋体" w:hAnsi="Calibri" w:cs="Times New Roman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762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Yingying</dc:creator>
  <cp:keywords/>
  <dc:description/>
  <cp:lastModifiedBy>ZHOU Yingying</cp:lastModifiedBy>
  <cp:revision>1</cp:revision>
  <dcterms:created xsi:type="dcterms:W3CDTF">2019-05-28T05:24:00Z</dcterms:created>
  <dcterms:modified xsi:type="dcterms:W3CDTF">2019-05-29T03:24:00Z</dcterms:modified>
</cp:coreProperties>
</file>