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Test Strategy</w:t>
      </w:r>
    </w:p>
    <w:p/>
    <w:p>
      <w:pPr>
        <w:pStyle w:val="Heading2"/>
        <w:spacing w:after="120" w:before="240"/>
      </w:pPr>
      <w:r>
        <w:t xml:space="preserve">Objective</w:t>
      </w:r>
    </w:p>
    <w:p/>
    <w:p>
      <w:pPr>
        <w:spacing w:after="80"/>
      </w:pPr>
      <w:r>
        <w:t xml:space="preserve">Verify that the Job Application Tracker behaves correctly across authentication, application management, and end-to-end user workflows.</w:t>
      </w:r>
    </w:p>
    <w:p/>
    <w:p>
      <w:pPr>
        <w:pStyle w:val="Heading2"/>
        <w:spacing w:after="120" w:before="240"/>
      </w:pPr>
      <w:r>
        <w:t xml:space="preserve">Test Levels</w:t>
      </w:r>
    </w:p>
    <w:p/>
    <w:p>
      <w:pPr>
        <w:pStyle w:val="ListParagraph"/>
        <w:numPr>
          <w:ilvl w:val="0"/>
          <w:numId w:val="1"/>
        </w:numPr>
      </w:pPr>
      <w:r>
        <w:t xml:space="preserve">Unit testing for utility functions and validation logic</w:t>
      </w:r>
    </w:p>
    <w:p>
      <w:pPr>
        <w:pStyle w:val="ListParagraph"/>
        <w:numPr>
          <w:ilvl w:val="0"/>
          <w:numId w:val="1"/>
        </w:numPr>
      </w:pPr>
      <w:r>
        <w:t xml:space="preserve">Integration testing for auth and application routes</w:t>
      </w:r>
    </w:p>
    <w:p>
      <w:pPr>
        <w:pStyle w:val="ListParagraph"/>
        <w:numPr>
          <w:ilvl w:val="0"/>
          <w:numId w:val="1"/>
        </w:numPr>
      </w:pPr>
      <w:r>
        <w:t xml:space="preserve">System testing for full user workflows</w:t>
      </w:r>
    </w:p>
    <w:p>
      <w:pPr>
        <w:pStyle w:val="ListParagraph"/>
        <w:numPr>
          <w:ilvl w:val="0"/>
          <w:numId w:val="1"/>
        </w:numPr>
      </w:pPr>
      <w:r>
        <w:t xml:space="preserve">Edge case testing for invalid input and failed authentication</w:t>
      </w:r>
    </w:p>
    <w:p/>
    <w:p>
      <w:pPr>
        <w:pStyle w:val="Heading2"/>
        <w:spacing w:after="120" w:before="240"/>
      </w:pPr>
      <w:r>
        <w:t xml:space="preserve">Tools</w:t>
      </w:r>
    </w:p>
    <w:p/>
    <w:p>
      <w:pPr>
        <w:pStyle w:val="ListParagraph"/>
        <w:numPr>
          <w:ilvl w:val="0"/>
          <w:numId w:val="1"/>
        </w:numPr>
      </w:pPr>
      <w:r>
        <w:t xml:space="preserve">Manual browser testing</w:t>
      </w:r>
    </w:p>
    <w:p>
      <w:pPr>
        <w:pStyle w:val="ListParagraph"/>
        <w:numPr>
          <w:ilvl w:val="0"/>
          <w:numId w:val="1"/>
        </w:numPr>
      </w:pPr>
      <w:r>
        <w:t xml:space="preserve">API testing through curl or Postman</w:t>
      </w:r>
    </w:p>
    <w:p>
      <w:pPr>
        <w:pStyle w:val="ListParagraph"/>
        <w:numPr>
          <w:ilvl w:val="0"/>
          <w:numId w:val="1"/>
        </w:numPr>
      </w:pPr>
      <w:r>
        <w:t xml:space="preserve">Automated tests with Jest and Supertest</w:t>
      </w:r>
    </w:p>
    <w:p/>
    <w:p>
      <w:pPr>
        <w:pStyle w:val="Heading2"/>
        <w:spacing w:after="120" w:before="240"/>
      </w:pPr>
      <w:r>
        <w:t xml:space="preserve">Quality Focus for Week 10</w:t>
      </w:r>
    </w:p>
    <w:p/>
    <w:p>
      <w:pPr>
        <w:pStyle w:val="ListParagraph"/>
        <w:numPr>
          <w:ilvl w:val="0"/>
          <w:numId w:val="1"/>
        </w:numPr>
      </w:pPr>
      <w:r>
        <w:t xml:space="preserve">Confirm login and registration work consistently</w:t>
      </w:r>
    </w:p>
    <w:p>
      <w:pPr>
        <w:pStyle w:val="ListParagraph"/>
        <w:numPr>
          <w:ilvl w:val="0"/>
          <w:numId w:val="1"/>
        </w:numPr>
      </w:pPr>
      <w:r>
        <w:t xml:space="preserve">Confirm dashboard can submit applications</w:t>
      </w:r>
    </w:p>
    <w:p>
      <w:pPr>
        <w:pStyle w:val="ListParagraph"/>
        <w:numPr>
          <w:ilvl w:val="0"/>
          <w:numId w:val="1"/>
        </w:numPr>
      </w:pPr>
      <w:r>
        <w:t xml:space="preserve">Confirm application summary data matches stored records</w:t>
      </w:r>
    </w:p>
    <w:p>
      <w:pPr>
        <w:pStyle w:val="ListParagraph"/>
        <w:numPr>
          <w:ilvl w:val="0"/>
          <w:numId w:val="1"/>
        </w:numPr>
      </w:pPr>
      <w:r>
        <w:t xml:space="preserve">Log all defects with severity and re-test after fixes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 - Job Application Tracker</dc:title>
  <dc:creator>Codex</dc:creator>
  <cp:lastModifiedBy>Un-named</cp:lastModifiedBy>
  <cp:revision>1</cp:revision>
  <dcterms:created xsi:type="dcterms:W3CDTF">2026-04-15T21:04:12.973Z</dcterms:created>
  <dcterms:modified xsi:type="dcterms:W3CDTF">2026-04-15T21:04:12.973Z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