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2C24" w14:textId="77777777" w:rsidR="00702AEE" w:rsidRPr="00B355B5" w:rsidRDefault="00702AEE" w:rsidP="00702AEE">
      <w:pPr>
        <w:spacing w:before="600" w:after="0" w:line="240" w:lineRule="auto"/>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noProof/>
          <w:sz w:val="20"/>
          <w:szCs w:val="20"/>
          <w:lang w:eastAsia="es-SV"/>
          <w14:ligatures w14:val="none"/>
        </w:rPr>
        <w:drawing>
          <wp:anchor distT="0" distB="0" distL="114300" distR="114300" simplePos="0" relativeHeight="251659264" behindDoc="1" locked="0" layoutInCell="1" allowOverlap="1" wp14:anchorId="544C2340" wp14:editId="07F13DAC">
            <wp:simplePos x="0" y="0"/>
            <wp:positionH relativeFrom="margin">
              <wp:align>center</wp:align>
            </wp:positionH>
            <wp:positionV relativeFrom="paragraph">
              <wp:posOffset>-138430</wp:posOffset>
            </wp:positionV>
            <wp:extent cx="2026920" cy="202692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26920" cy="2026920"/>
                    </a:xfrm>
                    <a:prstGeom prst="rect">
                      <a:avLst/>
                    </a:prstGeom>
                    <a:noFill/>
                  </pic:spPr>
                </pic:pic>
              </a:graphicData>
            </a:graphic>
            <wp14:sizeRelH relativeFrom="margin">
              <wp14:pctWidth>0</wp14:pctWidth>
            </wp14:sizeRelH>
            <wp14:sizeRelV relativeFrom="margin">
              <wp14:pctHeight>0</wp14:pctHeight>
            </wp14:sizeRelV>
          </wp:anchor>
        </w:drawing>
      </w:r>
    </w:p>
    <w:p w14:paraId="58116A58" w14:textId="77777777" w:rsidR="00702AEE" w:rsidRPr="00B355B5" w:rsidRDefault="00702AEE" w:rsidP="00702AEE">
      <w:pPr>
        <w:spacing w:after="0" w:line="240" w:lineRule="auto"/>
        <w:jc w:val="center"/>
        <w:rPr>
          <w:rFonts w:ascii="Times New Roman" w:eastAsia="Times New Roman" w:hAnsi="Times New Roman" w:cs="Times New Roman"/>
          <w:b/>
          <w:bCs/>
          <w:color w:val="1F3864"/>
          <w:sz w:val="44"/>
          <w:szCs w:val="44"/>
          <w:lang w:eastAsia="es-SV"/>
          <w14:ligatures w14:val="none"/>
        </w:rPr>
      </w:pPr>
    </w:p>
    <w:p w14:paraId="2F29A92E" w14:textId="77777777" w:rsidR="00702AEE" w:rsidRPr="00B355B5" w:rsidRDefault="00702AEE" w:rsidP="00702AEE">
      <w:pPr>
        <w:spacing w:after="0" w:line="240" w:lineRule="auto"/>
        <w:jc w:val="center"/>
        <w:rPr>
          <w:rFonts w:ascii="Times New Roman" w:eastAsia="Times New Roman" w:hAnsi="Times New Roman" w:cs="Times New Roman"/>
          <w:b/>
          <w:bCs/>
          <w:color w:val="1F3864"/>
          <w:sz w:val="44"/>
          <w:szCs w:val="44"/>
          <w:lang w:eastAsia="es-SV"/>
          <w14:ligatures w14:val="none"/>
        </w:rPr>
      </w:pPr>
    </w:p>
    <w:p w14:paraId="6C4C232C" w14:textId="77777777" w:rsidR="00702AEE" w:rsidRPr="00B355B5" w:rsidRDefault="00702AEE" w:rsidP="00702AEE">
      <w:pPr>
        <w:spacing w:after="0" w:line="240" w:lineRule="auto"/>
        <w:jc w:val="center"/>
        <w:rPr>
          <w:rFonts w:ascii="Times New Roman" w:eastAsia="Times New Roman" w:hAnsi="Times New Roman" w:cs="Times New Roman"/>
          <w:b/>
          <w:bCs/>
          <w:color w:val="1F3864"/>
          <w:sz w:val="44"/>
          <w:szCs w:val="44"/>
          <w:lang w:eastAsia="es-SV"/>
          <w14:ligatures w14:val="none"/>
        </w:rPr>
      </w:pPr>
    </w:p>
    <w:p w14:paraId="3FEE4A8B" w14:textId="77777777" w:rsidR="00702AEE" w:rsidRPr="00B355B5" w:rsidRDefault="00702AEE" w:rsidP="00702AEE">
      <w:pPr>
        <w:spacing w:after="0" w:line="240" w:lineRule="auto"/>
        <w:jc w:val="center"/>
        <w:rPr>
          <w:rFonts w:ascii="Times New Roman" w:eastAsia="Times New Roman" w:hAnsi="Times New Roman" w:cs="Times New Roman"/>
          <w:b/>
          <w:bCs/>
          <w:color w:val="1F3864"/>
          <w:sz w:val="44"/>
          <w:szCs w:val="44"/>
          <w:lang w:eastAsia="es-SV"/>
          <w14:ligatures w14:val="none"/>
        </w:rPr>
      </w:pPr>
    </w:p>
    <w:p w14:paraId="33AE7E34" w14:textId="77777777" w:rsidR="00702AEE" w:rsidRPr="00B355B5" w:rsidRDefault="00702AEE" w:rsidP="00702AEE">
      <w:pPr>
        <w:spacing w:before="40" w:after="500" w:line="240" w:lineRule="auto"/>
        <w:jc w:val="center"/>
        <w:rPr>
          <w:rFonts w:ascii="Times New Roman" w:eastAsia="Times New Roman" w:hAnsi="Times New Roman" w:cs="Times New Roman"/>
          <w:color w:val="595959"/>
          <w:sz w:val="24"/>
          <w:szCs w:val="24"/>
          <w:lang w:eastAsia="es-SV"/>
          <w14:ligatures w14:val="none"/>
        </w:rPr>
      </w:pPr>
    </w:p>
    <w:p w14:paraId="482C6436" w14:textId="77777777" w:rsidR="00702AEE" w:rsidRPr="00B355B5" w:rsidRDefault="00702AEE" w:rsidP="00702AEE">
      <w:pPr>
        <w:spacing w:before="300" w:after="200" w:line="240" w:lineRule="auto"/>
        <w:jc w:val="center"/>
        <w:rPr>
          <w:rFonts w:ascii="Times New Roman" w:eastAsia="Times New Roman" w:hAnsi="Times New Roman" w:cs="Times New Roman"/>
          <w:b/>
          <w:bCs/>
          <w:color w:val="000000"/>
          <w:sz w:val="40"/>
          <w:szCs w:val="40"/>
          <w:lang w:eastAsia="es-SV"/>
          <w14:ligatures w14:val="none"/>
        </w:rPr>
      </w:pPr>
      <w:proofErr w:type="spellStart"/>
      <w:r w:rsidRPr="00B355B5">
        <w:rPr>
          <w:rFonts w:ascii="Times New Roman" w:eastAsia="Times New Roman" w:hAnsi="Times New Roman" w:cs="Times New Roman"/>
          <w:b/>
          <w:bCs/>
          <w:color w:val="000000"/>
          <w:sz w:val="40"/>
          <w:szCs w:val="40"/>
          <w:lang w:eastAsia="es-SV"/>
          <w14:ligatures w14:val="none"/>
        </w:rPr>
        <w:t>Datawarehouse</w:t>
      </w:r>
      <w:proofErr w:type="spellEnd"/>
      <w:r w:rsidRPr="00B355B5">
        <w:rPr>
          <w:rFonts w:ascii="Times New Roman" w:eastAsia="Times New Roman" w:hAnsi="Times New Roman" w:cs="Times New Roman"/>
          <w:b/>
          <w:bCs/>
          <w:color w:val="000000"/>
          <w:sz w:val="40"/>
          <w:szCs w:val="40"/>
          <w:lang w:eastAsia="es-SV"/>
          <w14:ligatures w14:val="none"/>
        </w:rPr>
        <w:t xml:space="preserve"> y Minería de Datos — G04L</w:t>
      </w:r>
    </w:p>
    <w:p w14:paraId="6A0D44DB" w14:textId="77777777" w:rsidR="00702AEE" w:rsidRPr="00B355B5" w:rsidRDefault="00702AEE" w:rsidP="00702AEE">
      <w:pPr>
        <w:pBdr>
          <w:bottom w:val="single" w:sz="12" w:space="0" w:color="C9A227"/>
        </w:pBdr>
        <w:spacing w:after="500" w:line="240" w:lineRule="auto"/>
        <w:rPr>
          <w:rFonts w:ascii="Times New Roman" w:eastAsia="Times New Roman" w:hAnsi="Times New Roman" w:cs="Times New Roman"/>
          <w:sz w:val="20"/>
          <w:szCs w:val="20"/>
          <w:lang w:eastAsia="es-SV"/>
          <w14:ligatures w14:val="none"/>
        </w:rPr>
      </w:pPr>
    </w:p>
    <w:p w14:paraId="1A176C37" w14:textId="77777777" w:rsidR="00702AEE" w:rsidRPr="00B355B5" w:rsidRDefault="00702AEE" w:rsidP="00702AEE">
      <w:pPr>
        <w:spacing w:before="300" w:after="200" w:line="240" w:lineRule="auto"/>
        <w:jc w:val="center"/>
        <w:rPr>
          <w:rFonts w:ascii="Times New Roman" w:eastAsia="Times New Roman" w:hAnsi="Times New Roman" w:cs="Times New Roman"/>
          <w:sz w:val="12"/>
          <w:szCs w:val="12"/>
          <w:lang w:eastAsia="es-SV"/>
          <w14:ligatures w14:val="none"/>
        </w:rPr>
      </w:pPr>
      <w:r w:rsidRPr="00B355B5">
        <w:rPr>
          <w:rFonts w:ascii="Times New Roman" w:eastAsia="Times New Roman" w:hAnsi="Times New Roman" w:cs="Times New Roman"/>
          <w:b/>
          <w:bCs/>
          <w:color w:val="000000"/>
          <w:sz w:val="40"/>
          <w:szCs w:val="40"/>
          <w:lang w:eastAsia="es-SV"/>
          <w14:ligatures w14:val="none"/>
        </w:rPr>
        <w:t>Desafío práctico #2</w:t>
      </w:r>
    </w:p>
    <w:p w14:paraId="0F9F279D" w14:textId="77777777" w:rsidR="00702AEE" w:rsidRPr="00B355B5" w:rsidRDefault="00702AEE" w:rsidP="00702AEE">
      <w:pPr>
        <w:spacing w:before="900" w:after="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i/>
          <w:iCs/>
          <w:color w:val="595959"/>
          <w:sz w:val="24"/>
          <w:szCs w:val="24"/>
          <w:lang w:eastAsia="es-SV"/>
          <w14:ligatures w14:val="none"/>
        </w:rPr>
        <w:t>modelo multidimensional (cubo OLAP) sobre la información de ventas a revendedores de Adventure Works</w:t>
      </w:r>
    </w:p>
    <w:p w14:paraId="67BF7D43" w14:textId="77777777" w:rsidR="00702AEE" w:rsidRPr="00B355B5" w:rsidRDefault="00702AEE" w:rsidP="00702AEE">
      <w:pPr>
        <w:spacing w:after="8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b/>
          <w:bCs/>
          <w:color w:val="1F3864"/>
          <w:sz w:val="24"/>
          <w:szCs w:val="24"/>
          <w:lang w:eastAsia="es-SV"/>
          <w14:ligatures w14:val="none"/>
        </w:rPr>
        <w:t>Integrantes del equipo</w:t>
      </w:r>
    </w:p>
    <w:p w14:paraId="38355B44" w14:textId="77777777"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sz w:val="24"/>
          <w:szCs w:val="24"/>
          <w:lang w:eastAsia="es-SV"/>
          <w14:ligatures w14:val="none"/>
        </w:rPr>
        <w:t>Douglas Eliseo Acosta Durán — Carnet AD250284</w:t>
      </w:r>
    </w:p>
    <w:p w14:paraId="71FB1711" w14:textId="77777777"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sz w:val="24"/>
          <w:szCs w:val="24"/>
          <w:lang w:eastAsia="es-SV"/>
          <w14:ligatures w14:val="none"/>
        </w:rPr>
        <w:t>Cesar Daniel Diaz Reyes — Carnet DR250802</w:t>
      </w:r>
    </w:p>
    <w:p w14:paraId="48B0DF6F" w14:textId="77777777"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sz w:val="24"/>
          <w:szCs w:val="24"/>
          <w:lang w:eastAsia="es-SV"/>
          <w14:ligatures w14:val="none"/>
        </w:rPr>
        <w:t>Stalin Jafet Dubón Lemus — Carnet DL251728</w:t>
      </w:r>
    </w:p>
    <w:p w14:paraId="447893B2" w14:textId="77777777" w:rsidR="00702AEE" w:rsidRPr="00B355B5" w:rsidRDefault="00702AEE" w:rsidP="00702AEE">
      <w:pPr>
        <w:spacing w:before="900" w:after="0" w:line="240" w:lineRule="auto"/>
        <w:rPr>
          <w:rFonts w:ascii="Times New Roman" w:eastAsia="Times New Roman" w:hAnsi="Times New Roman" w:cs="Times New Roman"/>
          <w:sz w:val="20"/>
          <w:szCs w:val="20"/>
          <w:lang w:eastAsia="es-SV"/>
          <w14:ligatures w14:val="none"/>
        </w:rPr>
      </w:pPr>
    </w:p>
    <w:p w14:paraId="60C6DC7E" w14:textId="77777777"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color w:val="595959"/>
          <w:lang w:eastAsia="es-SV"/>
          <w14:ligatures w14:val="none"/>
        </w:rPr>
        <w:t>Docente: Emerson Francisco Cartagena Candelario</w:t>
      </w:r>
    </w:p>
    <w:p w14:paraId="4805BCE4" w14:textId="77777777"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color w:val="595959"/>
          <w:lang w:eastAsia="es-SV"/>
          <w14:ligatures w14:val="none"/>
        </w:rPr>
        <w:t>Ciclo 02 – 2026</w:t>
      </w:r>
    </w:p>
    <w:p w14:paraId="1F2C5EFB" w14:textId="0809E8AB" w:rsidR="00702AEE" w:rsidRPr="00B355B5" w:rsidRDefault="00702AEE" w:rsidP="00702AEE">
      <w:pPr>
        <w:spacing w:after="40" w:line="240" w:lineRule="auto"/>
        <w:jc w:val="center"/>
        <w:rPr>
          <w:rFonts w:ascii="Times New Roman" w:eastAsia="Times New Roman" w:hAnsi="Times New Roman" w:cs="Times New Roman"/>
          <w:sz w:val="20"/>
          <w:szCs w:val="20"/>
          <w:lang w:eastAsia="es-SV"/>
          <w14:ligatures w14:val="none"/>
        </w:rPr>
      </w:pPr>
      <w:r w:rsidRPr="00B355B5">
        <w:rPr>
          <w:rFonts w:ascii="Times New Roman" w:eastAsia="Times New Roman" w:hAnsi="Times New Roman" w:cs="Times New Roman"/>
          <w:color w:val="595959"/>
          <w:lang w:eastAsia="es-SV"/>
          <w14:ligatures w14:val="none"/>
        </w:rPr>
        <w:t>Fecha de entrega: sábado 1</w:t>
      </w:r>
      <w:r w:rsidRPr="00B355B5">
        <w:rPr>
          <w:rFonts w:ascii="Times New Roman" w:eastAsia="Times New Roman" w:hAnsi="Times New Roman" w:cs="Times New Roman"/>
          <w:color w:val="595959"/>
          <w:lang w:eastAsia="es-SV"/>
          <w14:ligatures w14:val="none"/>
        </w:rPr>
        <w:t>9</w:t>
      </w:r>
      <w:r w:rsidRPr="00B355B5">
        <w:rPr>
          <w:rFonts w:ascii="Times New Roman" w:eastAsia="Times New Roman" w:hAnsi="Times New Roman" w:cs="Times New Roman"/>
          <w:color w:val="595959"/>
          <w:lang w:eastAsia="es-SV"/>
          <w14:ligatures w14:val="none"/>
        </w:rPr>
        <w:t xml:space="preserve"> de septiembre de 2026</w:t>
      </w:r>
    </w:p>
    <w:p w14:paraId="04448918" w14:textId="77777777" w:rsidR="00702AEE" w:rsidRPr="00B355B5" w:rsidRDefault="00702AEE" w:rsidP="00702AEE">
      <w:pPr>
        <w:spacing w:after="0" w:line="240" w:lineRule="auto"/>
        <w:rPr>
          <w:rFonts w:ascii="Times New Roman" w:eastAsia="Times New Roman" w:hAnsi="Times New Roman" w:cs="Times New Roman"/>
          <w:sz w:val="20"/>
          <w:szCs w:val="20"/>
          <w:lang w:eastAsia="es-SV"/>
          <w14:ligatures w14:val="none"/>
        </w:rPr>
        <w:sectPr w:rsidR="00702AEE" w:rsidRPr="00B355B5" w:rsidSect="00702AEE">
          <w:pgSz w:w="12240" w:h="15840"/>
          <w:pgMar w:top="1440" w:right="1440" w:bottom="1440" w:left="1440" w:header="708" w:footer="708" w:gutter="0"/>
          <w:cols w:space="720"/>
        </w:sectPr>
      </w:pPr>
    </w:p>
    <w:p w14:paraId="589B8494" w14:textId="77777777" w:rsidR="00702AEE" w:rsidRPr="00B355B5" w:rsidRDefault="00702AEE">
      <w:pPr>
        <w:rPr>
          <w:rFonts w:ascii="Times New Roman" w:hAnsi="Times New Roman" w:cs="Times New Roman"/>
          <w:b/>
          <w:bCs/>
          <w:sz w:val="24"/>
          <w:szCs w:val="24"/>
        </w:rPr>
      </w:pPr>
      <w:r w:rsidRPr="00B355B5">
        <w:rPr>
          <w:rFonts w:ascii="Times New Roman" w:hAnsi="Times New Roman" w:cs="Times New Roman"/>
          <w:b/>
          <w:bCs/>
          <w:sz w:val="24"/>
          <w:szCs w:val="24"/>
        </w:rPr>
        <w:lastRenderedPageBreak/>
        <w:t xml:space="preserve">Vista Previa del Reporte: </w:t>
      </w:r>
    </w:p>
    <w:p w14:paraId="5C5CDEF9" w14:textId="77777777" w:rsidR="00074EFD" w:rsidRPr="00B355B5" w:rsidRDefault="00702AEE">
      <w:pPr>
        <w:rPr>
          <w:rFonts w:ascii="Times New Roman" w:hAnsi="Times New Roman" w:cs="Times New Roman"/>
        </w:rPr>
      </w:pPr>
      <w:r w:rsidRPr="00B355B5">
        <w:rPr>
          <w:rFonts w:ascii="Times New Roman" w:hAnsi="Times New Roman" w:cs="Times New Roman"/>
        </w:rPr>
        <w:drawing>
          <wp:inline distT="0" distB="0" distL="0" distR="0" wp14:anchorId="6770150F" wp14:editId="796AAE5D">
            <wp:extent cx="5943600" cy="3157855"/>
            <wp:effectExtent l="0" t="0" r="0" b="4445"/>
            <wp:docPr id="124889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2095" name=""/>
                    <pic:cNvPicPr/>
                  </pic:nvPicPr>
                  <pic:blipFill>
                    <a:blip r:embed="rId5"/>
                    <a:stretch>
                      <a:fillRect/>
                    </a:stretch>
                  </pic:blipFill>
                  <pic:spPr>
                    <a:xfrm>
                      <a:off x="0" y="0"/>
                      <a:ext cx="5943600" cy="3157855"/>
                    </a:xfrm>
                    <a:prstGeom prst="rect">
                      <a:avLst/>
                    </a:prstGeom>
                  </pic:spPr>
                </pic:pic>
              </a:graphicData>
            </a:graphic>
          </wp:inline>
        </w:drawing>
      </w:r>
    </w:p>
    <w:p w14:paraId="2685D7F6" w14:textId="77777777" w:rsidR="00074EFD" w:rsidRPr="00B355B5" w:rsidRDefault="00074EFD">
      <w:pPr>
        <w:rPr>
          <w:rFonts w:ascii="Times New Roman" w:hAnsi="Times New Roman" w:cs="Times New Roman"/>
        </w:rPr>
      </w:pPr>
    </w:p>
    <w:p w14:paraId="292E6E9F" w14:textId="71E2D803" w:rsidR="00C3503D" w:rsidRPr="00B355B5" w:rsidRDefault="00702AEE">
      <w:pPr>
        <w:rPr>
          <w:rFonts w:ascii="Times New Roman" w:hAnsi="Times New Roman" w:cs="Times New Roman"/>
        </w:rPr>
      </w:pPr>
      <w:r w:rsidRPr="00B355B5">
        <w:rPr>
          <w:rFonts w:ascii="Times New Roman" w:hAnsi="Times New Roman" w:cs="Times New Roman"/>
        </w:rPr>
        <w:drawing>
          <wp:inline distT="0" distB="0" distL="0" distR="0" wp14:anchorId="340D0066" wp14:editId="2EDB5210">
            <wp:extent cx="5943600" cy="3157855"/>
            <wp:effectExtent l="0" t="0" r="0" b="4445"/>
            <wp:docPr id="409190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0641" name=""/>
                    <pic:cNvPicPr/>
                  </pic:nvPicPr>
                  <pic:blipFill>
                    <a:blip r:embed="rId6"/>
                    <a:stretch>
                      <a:fillRect/>
                    </a:stretch>
                  </pic:blipFill>
                  <pic:spPr>
                    <a:xfrm>
                      <a:off x="0" y="0"/>
                      <a:ext cx="5943600" cy="3157855"/>
                    </a:xfrm>
                    <a:prstGeom prst="rect">
                      <a:avLst/>
                    </a:prstGeom>
                  </pic:spPr>
                </pic:pic>
              </a:graphicData>
            </a:graphic>
          </wp:inline>
        </w:drawing>
      </w:r>
    </w:p>
    <w:p w14:paraId="2F7B4AAB" w14:textId="77777777" w:rsidR="00F67A41" w:rsidRPr="00B355B5" w:rsidRDefault="00F67A41">
      <w:pPr>
        <w:rPr>
          <w:rFonts w:ascii="Times New Roman" w:hAnsi="Times New Roman" w:cs="Times New Roman"/>
        </w:rPr>
      </w:pPr>
      <w:r w:rsidRPr="00B355B5">
        <w:rPr>
          <w:rFonts w:ascii="Times New Roman" w:hAnsi="Times New Roman" w:cs="Times New Roman"/>
        </w:rPr>
        <w:br w:type="page"/>
      </w:r>
    </w:p>
    <w:p w14:paraId="05BB3C6C" w14:textId="3645D14D" w:rsidR="00F67A41" w:rsidRPr="00B355B5" w:rsidRDefault="00F67A41">
      <w:pPr>
        <w:rPr>
          <w:rFonts w:ascii="Times New Roman" w:hAnsi="Times New Roman" w:cs="Times New Roman"/>
          <w:b/>
          <w:bCs/>
          <w:sz w:val="24"/>
          <w:szCs w:val="24"/>
        </w:rPr>
      </w:pPr>
      <w:r w:rsidRPr="00B355B5">
        <w:rPr>
          <w:rFonts w:ascii="Times New Roman" w:hAnsi="Times New Roman" w:cs="Times New Roman"/>
          <w:b/>
          <w:bCs/>
          <w:sz w:val="24"/>
          <w:szCs w:val="24"/>
        </w:rPr>
        <w:lastRenderedPageBreak/>
        <w:t>Vista después del cambio:</w:t>
      </w:r>
    </w:p>
    <w:p w14:paraId="0EB49ACB" w14:textId="77777777" w:rsidR="00074EFD" w:rsidRPr="00B355B5" w:rsidRDefault="00F67A41">
      <w:pPr>
        <w:rPr>
          <w:rFonts w:ascii="Times New Roman" w:hAnsi="Times New Roman" w:cs="Times New Roman"/>
        </w:rPr>
      </w:pPr>
      <w:r w:rsidRPr="00B355B5">
        <w:rPr>
          <w:rFonts w:ascii="Times New Roman" w:hAnsi="Times New Roman" w:cs="Times New Roman"/>
        </w:rPr>
        <w:drawing>
          <wp:inline distT="0" distB="0" distL="0" distR="0" wp14:anchorId="2AC0545F" wp14:editId="02183DD3">
            <wp:extent cx="5652655" cy="3003275"/>
            <wp:effectExtent l="0" t="0" r="5715" b="6985"/>
            <wp:docPr id="38213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2740" name=""/>
                    <pic:cNvPicPr/>
                  </pic:nvPicPr>
                  <pic:blipFill>
                    <a:blip r:embed="rId7"/>
                    <a:stretch>
                      <a:fillRect/>
                    </a:stretch>
                  </pic:blipFill>
                  <pic:spPr>
                    <a:xfrm>
                      <a:off x="0" y="0"/>
                      <a:ext cx="5658152" cy="3006195"/>
                    </a:xfrm>
                    <a:prstGeom prst="rect">
                      <a:avLst/>
                    </a:prstGeom>
                  </pic:spPr>
                </pic:pic>
              </a:graphicData>
            </a:graphic>
          </wp:inline>
        </w:drawing>
      </w:r>
    </w:p>
    <w:p w14:paraId="282905C2" w14:textId="2EBB8B97" w:rsidR="00074EFD" w:rsidRPr="00B355B5" w:rsidRDefault="00074EFD">
      <w:pPr>
        <w:rPr>
          <w:rFonts w:ascii="Times New Roman" w:hAnsi="Times New Roman" w:cs="Times New Roman"/>
        </w:rPr>
      </w:pPr>
    </w:p>
    <w:p w14:paraId="30F2A527" w14:textId="41A31352" w:rsidR="00F67A41" w:rsidRPr="00B355B5" w:rsidRDefault="00F67A41">
      <w:pPr>
        <w:rPr>
          <w:rFonts w:ascii="Times New Roman" w:hAnsi="Times New Roman" w:cs="Times New Roman"/>
        </w:rPr>
      </w:pPr>
      <w:r w:rsidRPr="00B355B5">
        <w:rPr>
          <w:rFonts w:ascii="Times New Roman" w:hAnsi="Times New Roman" w:cs="Times New Roman"/>
        </w:rPr>
        <w:drawing>
          <wp:inline distT="0" distB="0" distL="0" distR="0" wp14:anchorId="5A2E6A82" wp14:editId="3DF582F4">
            <wp:extent cx="5652135" cy="3002999"/>
            <wp:effectExtent l="0" t="0" r="5715" b="6985"/>
            <wp:docPr id="1927353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3467" name=""/>
                    <pic:cNvPicPr/>
                  </pic:nvPicPr>
                  <pic:blipFill>
                    <a:blip r:embed="rId8"/>
                    <a:stretch>
                      <a:fillRect/>
                    </a:stretch>
                  </pic:blipFill>
                  <pic:spPr>
                    <a:xfrm>
                      <a:off x="0" y="0"/>
                      <a:ext cx="5657695" cy="3005953"/>
                    </a:xfrm>
                    <a:prstGeom prst="rect">
                      <a:avLst/>
                    </a:prstGeom>
                  </pic:spPr>
                </pic:pic>
              </a:graphicData>
            </a:graphic>
          </wp:inline>
        </w:drawing>
      </w:r>
    </w:p>
    <w:p w14:paraId="5ACE7867" w14:textId="77777777" w:rsidR="00074EFD" w:rsidRPr="00B355B5" w:rsidRDefault="00074EFD">
      <w:pPr>
        <w:rPr>
          <w:rFonts w:ascii="Times New Roman" w:hAnsi="Times New Roman" w:cs="Times New Roman"/>
        </w:rPr>
      </w:pPr>
    </w:p>
    <w:p w14:paraId="69D3538D" w14:textId="3A2B1CB8" w:rsidR="00074EFD" w:rsidRPr="00B355B5" w:rsidRDefault="00074EFD">
      <w:pPr>
        <w:rPr>
          <w:rFonts w:ascii="Times New Roman" w:hAnsi="Times New Roman" w:cs="Times New Roman"/>
        </w:rPr>
      </w:pPr>
      <w:r w:rsidRPr="00B355B5">
        <w:rPr>
          <w:rFonts w:ascii="Times New Roman" w:hAnsi="Times New Roman" w:cs="Times New Roman"/>
        </w:rPr>
        <w:t xml:space="preserve">Se implementó el parámetro </w:t>
      </w:r>
      <w:proofErr w:type="spellStart"/>
      <w:r w:rsidRPr="00B355B5">
        <w:rPr>
          <w:rFonts w:ascii="Consolas" w:hAnsi="Consolas" w:cs="Times New Roman"/>
          <w:b/>
          <w:bCs/>
        </w:rPr>
        <w:t>Order</w:t>
      </w:r>
      <w:proofErr w:type="spellEnd"/>
      <w:r w:rsidRPr="00B355B5">
        <w:rPr>
          <w:rFonts w:ascii="Consolas" w:hAnsi="Consolas" w:cs="Times New Roman"/>
          <w:b/>
          <w:bCs/>
        </w:rPr>
        <w:t xml:space="preserve"> </w:t>
      </w:r>
      <w:proofErr w:type="spellStart"/>
      <w:r w:rsidRPr="00B355B5">
        <w:rPr>
          <w:rFonts w:ascii="Consolas" w:hAnsi="Consolas" w:cs="Times New Roman"/>
          <w:b/>
          <w:bCs/>
        </w:rPr>
        <w:t>Date.Calendar</w:t>
      </w:r>
      <w:proofErr w:type="spellEnd"/>
      <w:r w:rsidRPr="00B355B5">
        <w:rPr>
          <w:rFonts w:ascii="Consolas" w:hAnsi="Consolas" w:cs="Times New Roman"/>
          <w:b/>
          <w:bCs/>
        </w:rPr>
        <w:t xml:space="preserve"> </w:t>
      </w:r>
      <w:proofErr w:type="spellStart"/>
      <w:r w:rsidRPr="00B355B5">
        <w:rPr>
          <w:rFonts w:ascii="Consolas" w:hAnsi="Consolas" w:cs="Times New Roman"/>
          <w:b/>
          <w:bCs/>
        </w:rPr>
        <w:t>Year</w:t>
      </w:r>
      <w:proofErr w:type="spellEnd"/>
      <w:r w:rsidRPr="00B355B5">
        <w:rPr>
          <w:rFonts w:ascii="Times New Roman" w:hAnsi="Times New Roman" w:cs="Times New Roman"/>
        </w:rPr>
        <w:t xml:space="preserve"> basado en la dimensión Fecha. Se eligió este campo para el reporte paginado porque resulta muy práctico para la gerencia extraer un informe tabular enfocado en un período de tiempo específico (como se evidencia al filtrar únicamente las ventas del año 2011).</w:t>
      </w:r>
    </w:p>
    <w:p w14:paraId="02B086D5" w14:textId="39750F08" w:rsidR="00F67A41" w:rsidRPr="00B355B5" w:rsidRDefault="00F67A41">
      <w:pPr>
        <w:rPr>
          <w:rFonts w:ascii="Times New Roman" w:hAnsi="Times New Roman" w:cs="Times New Roman"/>
        </w:rPr>
      </w:pPr>
      <w:r w:rsidRPr="00B355B5">
        <w:rPr>
          <w:rFonts w:ascii="Times New Roman" w:hAnsi="Times New Roman" w:cs="Times New Roman"/>
        </w:rPr>
        <w:br w:type="page"/>
      </w:r>
    </w:p>
    <w:p w14:paraId="035B5F5E" w14:textId="4F11DA61" w:rsidR="00F67A41" w:rsidRPr="00B355B5" w:rsidRDefault="00F67A41">
      <w:pPr>
        <w:rPr>
          <w:rFonts w:ascii="Times New Roman" w:hAnsi="Times New Roman" w:cs="Times New Roman"/>
          <w:b/>
          <w:bCs/>
          <w:sz w:val="24"/>
          <w:szCs w:val="24"/>
        </w:rPr>
      </w:pPr>
      <w:r w:rsidRPr="00B355B5">
        <w:rPr>
          <w:rFonts w:ascii="Times New Roman" w:hAnsi="Times New Roman" w:cs="Times New Roman"/>
          <w:b/>
          <w:bCs/>
          <w:sz w:val="24"/>
          <w:szCs w:val="24"/>
        </w:rPr>
        <w:lastRenderedPageBreak/>
        <w:t>Vista previa Power BI:</w:t>
      </w:r>
    </w:p>
    <w:p w14:paraId="6E320BDB" w14:textId="66C7560C" w:rsidR="00F67A41" w:rsidRPr="00B355B5" w:rsidRDefault="00F67A41">
      <w:pPr>
        <w:rPr>
          <w:rFonts w:ascii="Times New Roman" w:hAnsi="Times New Roman" w:cs="Times New Roman"/>
        </w:rPr>
      </w:pPr>
      <w:r w:rsidRPr="00B355B5">
        <w:rPr>
          <w:rFonts w:ascii="Times New Roman" w:hAnsi="Times New Roman" w:cs="Times New Roman"/>
        </w:rPr>
        <w:drawing>
          <wp:inline distT="0" distB="0" distL="0" distR="0" wp14:anchorId="083CFB6E" wp14:editId="30B78840">
            <wp:extent cx="5476070" cy="2909455"/>
            <wp:effectExtent l="0" t="0" r="0" b="5715"/>
            <wp:docPr id="45207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72044" name=""/>
                    <pic:cNvPicPr/>
                  </pic:nvPicPr>
                  <pic:blipFill>
                    <a:blip r:embed="rId9"/>
                    <a:stretch>
                      <a:fillRect/>
                    </a:stretch>
                  </pic:blipFill>
                  <pic:spPr>
                    <a:xfrm>
                      <a:off x="0" y="0"/>
                      <a:ext cx="5485151" cy="2914280"/>
                    </a:xfrm>
                    <a:prstGeom prst="rect">
                      <a:avLst/>
                    </a:prstGeom>
                  </pic:spPr>
                </pic:pic>
              </a:graphicData>
            </a:graphic>
          </wp:inline>
        </w:drawing>
      </w:r>
    </w:p>
    <w:p w14:paraId="7AD608D3" w14:textId="77777777" w:rsidR="00F67A41" w:rsidRPr="00B355B5" w:rsidRDefault="00F67A41">
      <w:pPr>
        <w:rPr>
          <w:rFonts w:ascii="Times New Roman" w:hAnsi="Times New Roman" w:cs="Times New Roman"/>
          <w:u w:val="single"/>
        </w:rPr>
      </w:pPr>
    </w:p>
    <w:p w14:paraId="079B2907" w14:textId="1BFC6AFA" w:rsidR="00074EFD" w:rsidRPr="00B355B5" w:rsidRDefault="00F67A41">
      <w:pPr>
        <w:rPr>
          <w:rFonts w:ascii="Times New Roman" w:hAnsi="Times New Roman" w:cs="Times New Roman"/>
          <w:b/>
          <w:bCs/>
          <w:sz w:val="24"/>
          <w:szCs w:val="24"/>
        </w:rPr>
      </w:pPr>
      <w:r w:rsidRPr="00B355B5">
        <w:rPr>
          <w:rFonts w:ascii="Times New Roman" w:hAnsi="Times New Roman" w:cs="Times New Roman"/>
          <w:b/>
          <w:bCs/>
          <w:sz w:val="24"/>
          <w:szCs w:val="24"/>
        </w:rPr>
        <w:t>Vista después del cambio</w:t>
      </w:r>
      <w:r w:rsidR="009E7DD3" w:rsidRPr="00B355B5">
        <w:rPr>
          <w:rFonts w:ascii="Times New Roman" w:hAnsi="Times New Roman" w:cs="Times New Roman"/>
          <w:b/>
          <w:bCs/>
          <w:sz w:val="24"/>
          <w:szCs w:val="24"/>
        </w:rPr>
        <w:t xml:space="preserve"> (filtrando Canadá y Estados Unidos)</w:t>
      </w:r>
      <w:r w:rsidRPr="00B355B5">
        <w:rPr>
          <w:rFonts w:ascii="Times New Roman" w:hAnsi="Times New Roman" w:cs="Times New Roman"/>
          <w:b/>
          <w:bCs/>
          <w:sz w:val="24"/>
          <w:szCs w:val="24"/>
        </w:rPr>
        <w:t>:</w:t>
      </w:r>
    </w:p>
    <w:p w14:paraId="05390F00" w14:textId="5CA02AEA" w:rsidR="00F67A41" w:rsidRPr="00B355B5" w:rsidRDefault="009E7DD3">
      <w:pPr>
        <w:rPr>
          <w:rFonts w:ascii="Times New Roman" w:hAnsi="Times New Roman" w:cs="Times New Roman"/>
        </w:rPr>
      </w:pPr>
      <w:r w:rsidRPr="00B355B5">
        <w:rPr>
          <w:rFonts w:ascii="Times New Roman" w:hAnsi="Times New Roman" w:cs="Times New Roman"/>
        </w:rPr>
        <w:drawing>
          <wp:inline distT="0" distB="0" distL="0" distR="0" wp14:anchorId="5062E392" wp14:editId="2DA86B1F">
            <wp:extent cx="5441302" cy="2890982"/>
            <wp:effectExtent l="0" t="0" r="7620" b="5080"/>
            <wp:docPr id="31429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97646" name=""/>
                    <pic:cNvPicPr/>
                  </pic:nvPicPr>
                  <pic:blipFill>
                    <a:blip r:embed="rId10"/>
                    <a:stretch>
                      <a:fillRect/>
                    </a:stretch>
                  </pic:blipFill>
                  <pic:spPr>
                    <a:xfrm>
                      <a:off x="0" y="0"/>
                      <a:ext cx="5450871" cy="2896066"/>
                    </a:xfrm>
                    <a:prstGeom prst="rect">
                      <a:avLst/>
                    </a:prstGeom>
                  </pic:spPr>
                </pic:pic>
              </a:graphicData>
            </a:graphic>
          </wp:inline>
        </w:drawing>
      </w:r>
    </w:p>
    <w:p w14:paraId="0C91CA8A" w14:textId="23E598FE" w:rsidR="00074EFD" w:rsidRPr="00B355B5" w:rsidRDefault="00074EFD">
      <w:pPr>
        <w:rPr>
          <w:rFonts w:ascii="Times New Roman" w:hAnsi="Times New Roman" w:cs="Times New Roman"/>
        </w:rPr>
      </w:pPr>
      <w:r w:rsidRPr="00B355B5">
        <w:rPr>
          <w:rFonts w:ascii="Times New Roman" w:hAnsi="Times New Roman" w:cs="Times New Roman"/>
        </w:rPr>
        <w:t xml:space="preserve">Se agregó un filtro a nivel de página utilizando el campo Sales </w:t>
      </w:r>
      <w:proofErr w:type="spellStart"/>
      <w:r w:rsidRPr="00B355B5">
        <w:rPr>
          <w:rFonts w:ascii="Times New Roman" w:hAnsi="Times New Roman" w:cs="Times New Roman"/>
        </w:rPr>
        <w:t>Territory</w:t>
      </w:r>
      <w:proofErr w:type="spellEnd"/>
      <w:r w:rsidRPr="00B355B5">
        <w:rPr>
          <w:rFonts w:ascii="Times New Roman" w:hAnsi="Times New Roman" w:cs="Times New Roman"/>
        </w:rPr>
        <w:t xml:space="preserve"> Country. Esta decisión aprovecha al máximo las capacidades visuales del </w:t>
      </w:r>
      <w:proofErr w:type="spellStart"/>
      <w:r w:rsidRPr="00B355B5">
        <w:rPr>
          <w:rFonts w:ascii="Times New Roman" w:hAnsi="Times New Roman" w:cs="Times New Roman"/>
        </w:rPr>
        <w:t>dashboard</w:t>
      </w:r>
      <w:proofErr w:type="spellEnd"/>
      <w:r w:rsidRPr="00B355B5">
        <w:rPr>
          <w:rFonts w:ascii="Times New Roman" w:hAnsi="Times New Roman" w:cs="Times New Roman"/>
        </w:rPr>
        <w:t xml:space="preserve"> de Power BI; al filtrar por regiones específicas (como Canadá y Estados Unidos), el mapa y las otras tres gráficas se actualizan dinámicamente, lo que facilita un análisis geográfico y comparativo del mercado norteamericano de forma simultánea.</w:t>
      </w:r>
    </w:p>
    <w:sectPr w:rsidR="00074EFD" w:rsidRPr="00B355B5" w:rsidSect="00C35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EE"/>
    <w:rsid w:val="00074EFD"/>
    <w:rsid w:val="001363E0"/>
    <w:rsid w:val="001975B4"/>
    <w:rsid w:val="003E6222"/>
    <w:rsid w:val="00702AEE"/>
    <w:rsid w:val="007A78F4"/>
    <w:rsid w:val="00826EFD"/>
    <w:rsid w:val="009E7DD3"/>
    <w:rsid w:val="00B355B5"/>
    <w:rsid w:val="00C3503D"/>
    <w:rsid w:val="00E175BE"/>
    <w:rsid w:val="00F50BF8"/>
    <w:rsid w:val="00F67A41"/>
    <w:rsid w:val="00FB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B3EB"/>
  <w15:chartTrackingRefBased/>
  <w15:docId w15:val="{2E39BEDD-2B63-48C5-B6E7-E31DC023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EE"/>
  </w:style>
  <w:style w:type="paragraph" w:styleId="Ttulo1">
    <w:name w:val="heading 1"/>
    <w:basedOn w:val="Normal"/>
    <w:next w:val="Normal"/>
    <w:link w:val="Ttulo1Car"/>
    <w:uiPriority w:val="9"/>
    <w:qFormat/>
    <w:rsid w:val="00702A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702A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02AEE"/>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02AEE"/>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02AEE"/>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02A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2A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2A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2A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2AEE"/>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702AEE"/>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702AEE"/>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702AEE"/>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702AEE"/>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702A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2A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2A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2AEE"/>
    <w:rPr>
      <w:rFonts w:eastAsiaTheme="majorEastAsia" w:cstheme="majorBidi"/>
      <w:color w:val="272727" w:themeColor="text1" w:themeTint="D8"/>
    </w:rPr>
  </w:style>
  <w:style w:type="paragraph" w:styleId="Ttulo">
    <w:name w:val="Title"/>
    <w:basedOn w:val="Normal"/>
    <w:next w:val="Normal"/>
    <w:link w:val="TtuloCar"/>
    <w:uiPriority w:val="10"/>
    <w:qFormat/>
    <w:rsid w:val="0070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2A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2A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2A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2AEE"/>
    <w:pPr>
      <w:spacing w:before="160"/>
      <w:jc w:val="center"/>
    </w:pPr>
    <w:rPr>
      <w:i/>
      <w:iCs/>
      <w:color w:val="404040" w:themeColor="text1" w:themeTint="BF"/>
    </w:rPr>
  </w:style>
  <w:style w:type="character" w:customStyle="1" w:styleId="CitaCar">
    <w:name w:val="Cita Car"/>
    <w:basedOn w:val="Fuentedeprrafopredeter"/>
    <w:link w:val="Cita"/>
    <w:uiPriority w:val="29"/>
    <w:rsid w:val="00702AEE"/>
    <w:rPr>
      <w:i/>
      <w:iCs/>
      <w:color w:val="404040" w:themeColor="text1" w:themeTint="BF"/>
    </w:rPr>
  </w:style>
  <w:style w:type="paragraph" w:styleId="Prrafodelista">
    <w:name w:val="List Paragraph"/>
    <w:basedOn w:val="Normal"/>
    <w:uiPriority w:val="34"/>
    <w:qFormat/>
    <w:rsid w:val="00702AEE"/>
    <w:pPr>
      <w:ind w:left="720"/>
      <w:contextualSpacing/>
    </w:pPr>
  </w:style>
  <w:style w:type="character" w:styleId="nfasisintenso">
    <w:name w:val="Intense Emphasis"/>
    <w:basedOn w:val="Fuentedeprrafopredeter"/>
    <w:uiPriority w:val="21"/>
    <w:qFormat/>
    <w:rsid w:val="00702AEE"/>
    <w:rPr>
      <w:i/>
      <w:iCs/>
      <w:color w:val="2E74B5" w:themeColor="accent1" w:themeShade="BF"/>
    </w:rPr>
  </w:style>
  <w:style w:type="paragraph" w:styleId="Citadestacada">
    <w:name w:val="Intense Quote"/>
    <w:basedOn w:val="Normal"/>
    <w:next w:val="Normal"/>
    <w:link w:val="CitadestacadaCar"/>
    <w:uiPriority w:val="30"/>
    <w:qFormat/>
    <w:rsid w:val="00702A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02AEE"/>
    <w:rPr>
      <w:i/>
      <w:iCs/>
      <w:color w:val="2E74B5" w:themeColor="accent1" w:themeShade="BF"/>
    </w:rPr>
  </w:style>
  <w:style w:type="character" w:styleId="Referenciaintensa">
    <w:name w:val="Intense Reference"/>
    <w:basedOn w:val="Fuentedeprrafopredeter"/>
    <w:uiPriority w:val="32"/>
    <w:qFormat/>
    <w:rsid w:val="00702A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201</Words>
  <Characters>1108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Eliseo Acosta</dc:creator>
  <cp:keywords/>
  <dc:description/>
  <cp:lastModifiedBy>Eliseo Acosta</cp:lastModifiedBy>
  <cp:revision>1</cp:revision>
  <dcterms:created xsi:type="dcterms:W3CDTF">2026-09-19T15:10:00Z</dcterms:created>
  <dcterms:modified xsi:type="dcterms:W3CDTF">2026-09-19T15:52:00Z</dcterms:modified>
</cp:coreProperties>
</file>