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502F" w14:textId="77777777" w:rsidR="007815FE" w:rsidRDefault="007815FE" w:rsidP="007815FE">
      <w:pPr>
        <w:pStyle w:val="1"/>
      </w:pPr>
      <w:r>
        <w:rPr>
          <w:rStyle w:val="a4"/>
          <w:b/>
          <w:bCs/>
        </w:rPr>
        <w:t>数据降维</w:t>
      </w:r>
    </w:p>
    <w:p w14:paraId="4A39D704" w14:textId="77777777" w:rsidR="007815FE" w:rsidRDefault="007815FE" w:rsidP="007815FE">
      <w:pPr>
        <w:pStyle w:val="a3"/>
      </w:pPr>
      <w:r>
        <w:t>在进行数据挖掘或者机器学习时，我们面临的数据往往是高维数据。相较于低维数据，高维数据为我们提供了更多的信息和细节，也更好的描述了样本；但同时，很多高效且准确的分析方法也将无法使用。处理高维数据和高维数据可视化是数据科学家们必不可少的技能。解决这个问题的方法便是降低数据的维度。在数据</w:t>
      </w:r>
      <w:proofErr w:type="gramStart"/>
      <w:r>
        <w:t>降维时</w:t>
      </w:r>
      <w:proofErr w:type="gramEnd"/>
      <w:r>
        <w:t>，要使用尽量少的维度来表达</w:t>
      </w:r>
      <w:proofErr w:type="gramStart"/>
      <w:r>
        <w:t>较多原</w:t>
      </w:r>
      <w:proofErr w:type="gramEnd"/>
      <w:r>
        <w:t>数据的特性和结构。</w:t>
      </w:r>
    </w:p>
    <w:p w14:paraId="27FA9A48" w14:textId="77777777" w:rsidR="007815FE" w:rsidRDefault="007815FE" w:rsidP="007815FE">
      <w:pPr>
        <w:pStyle w:val="2"/>
      </w:pPr>
      <w:r>
        <w:rPr>
          <w:rStyle w:val="a4"/>
          <w:b/>
          <w:bCs/>
        </w:rPr>
        <w:t>PCA</w:t>
      </w:r>
    </w:p>
    <w:p w14:paraId="53FD903A" w14:textId="77777777" w:rsidR="007815FE" w:rsidRDefault="007815FE" w:rsidP="007815FE">
      <w:pPr>
        <w:pStyle w:val="a3"/>
      </w:pPr>
      <w:r>
        <w:t>主成分分析（Principal Component Analysis, PCA）是一种使用最广泛的</w:t>
      </w:r>
      <w:proofErr w:type="gramStart"/>
      <w:r>
        <w:t>数据降维算法</w:t>
      </w:r>
      <w:proofErr w:type="gramEnd"/>
      <w:r>
        <w:t>。PCA的主要思想是将n</w:t>
      </w:r>
      <w:proofErr w:type="gramStart"/>
      <w:r>
        <w:t>维特征</w:t>
      </w:r>
      <w:proofErr w:type="gramEnd"/>
      <w:r>
        <w:t>映射到k维上，这k维是全新的正交特征也被称为主成分，是在原有n</w:t>
      </w:r>
      <w:proofErr w:type="gramStart"/>
      <w:r>
        <w:t>维特征</w:t>
      </w:r>
      <w:proofErr w:type="gramEnd"/>
      <w:r>
        <w:t>的基础上重新构造出来的k维特征。PCA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第三个轴是与第1,2个轴正交的平面中方差最大的。依次类推，可以得到n</w:t>
      </w:r>
      <w:proofErr w:type="gramStart"/>
      <w:r>
        <w:t>个</w:t>
      </w:r>
      <w:proofErr w:type="gramEnd"/>
      <w:r>
        <w:t>这样的坐标轴。通过这种方式获得的新的坐标轴，我们发现，大部分方差都包含在前面k</w:t>
      </w:r>
      <w:proofErr w:type="gramStart"/>
      <w:r>
        <w:t>个</w:t>
      </w:r>
      <w:proofErr w:type="gramEnd"/>
      <w:r>
        <w:t>坐标轴中，后面的坐标轴所含的方差几乎为0。于是，我们可以忽略余下的坐标轴，只保留前面k</w:t>
      </w:r>
      <w:proofErr w:type="gramStart"/>
      <w:r>
        <w:t>个</w:t>
      </w:r>
      <w:proofErr w:type="gramEnd"/>
      <w:r>
        <w:t>含有绝大部分方差的坐标轴。事实上，这相当于只保留包含绝大部分方差的维度特征，而忽略包含方差几乎为0的特征维度，实现对数据特征</w:t>
      </w:r>
      <w:proofErr w:type="gramStart"/>
      <w:r>
        <w:t>的降维处理</w:t>
      </w:r>
      <w:proofErr w:type="gramEnd"/>
      <w:r>
        <w:t>。</w:t>
      </w:r>
    </w:p>
    <w:p w14:paraId="4192D344" w14:textId="77777777" w:rsidR="007815FE" w:rsidRDefault="007815FE" w:rsidP="007815FE">
      <w:pPr>
        <w:pStyle w:val="3"/>
      </w:pPr>
      <w:r>
        <w:t>对数据集的处理过程：</w:t>
      </w:r>
    </w:p>
    <w:p w14:paraId="38BFBB82" w14:textId="77777777" w:rsidR="007815FE" w:rsidRDefault="007815FE" w:rsidP="007815FE">
      <w:pPr>
        <w:pStyle w:val="a3"/>
      </w:pPr>
      <w:r>
        <w:t>首先将数据集加载为Instances对象，再用</w:t>
      </w:r>
      <w:proofErr w:type="spellStart"/>
      <w:r>
        <w:t>PrincipalComponents</w:t>
      </w:r>
      <w:proofErr w:type="spellEnd"/>
      <w:r>
        <w:t>类进行PCA</w:t>
      </w:r>
      <w:proofErr w:type="gramStart"/>
      <w:r>
        <w:t>降维处理</w:t>
      </w:r>
      <w:proofErr w:type="gramEnd"/>
      <w:r>
        <w:t>。</w:t>
      </w:r>
    </w:p>
    <w:p w14:paraId="2BA129CC" w14:textId="77777777" w:rsidR="00904D15" w:rsidRDefault="00904D15" w:rsidP="00904D1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com.example.test</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weka.attributeSelection.PrincipalComponents</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weka.core.Instances</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weka.core.converters.ConverterUtils</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b/>
          <w:bCs/>
          <w:i/>
          <w:iCs/>
          <w:color w:val="118AB1"/>
          <w:sz w:val="20"/>
          <w:szCs w:val="20"/>
        </w:rPr>
        <w:t>/**</w:t>
      </w:r>
      <w:r>
        <w:rPr>
          <w:rFonts w:ascii="Courier New" w:hAnsi="Courier New" w:cs="Courier New"/>
          <w:b/>
          <w:bCs/>
          <w:i/>
          <w:iCs/>
          <w:color w:val="118AB1"/>
          <w:sz w:val="20"/>
          <w:szCs w:val="20"/>
        </w:rPr>
        <w:br/>
        <w:t xml:space="preserve"> * </w:t>
      </w:r>
      <w:r>
        <w:rPr>
          <w:rFonts w:ascii="Courier New" w:hAnsi="Courier New" w:cs="Courier New"/>
          <w:b/>
          <w:bCs/>
          <w:i/>
          <w:iCs/>
          <w:color w:val="629755"/>
          <w:sz w:val="20"/>
          <w:szCs w:val="20"/>
        </w:rPr>
        <w:t xml:space="preserve">@title: </w:t>
      </w:r>
      <w:r>
        <w:rPr>
          <w:rFonts w:ascii="Courier New" w:hAnsi="Courier New" w:cs="Courier New"/>
          <w:b/>
          <w:bCs/>
          <w:i/>
          <w:iCs/>
          <w:color w:val="118AB1"/>
          <w:sz w:val="20"/>
          <w:szCs w:val="20"/>
        </w:rPr>
        <w:t>PCA</w:t>
      </w:r>
      <w:r>
        <w:rPr>
          <w:rFonts w:ascii="Courier New" w:hAnsi="Courier New" w:cs="Courier New"/>
          <w:b/>
          <w:bCs/>
          <w:i/>
          <w:iCs/>
          <w:color w:val="118AB1"/>
          <w:sz w:val="20"/>
          <w:szCs w:val="20"/>
        </w:rPr>
        <w:br/>
        <w:t xml:space="preserve"> * </w:t>
      </w:r>
      <w:r>
        <w:rPr>
          <w:rFonts w:ascii="Courier New" w:hAnsi="Courier New" w:cs="Courier New"/>
          <w:b/>
          <w:bCs/>
          <w:i/>
          <w:iCs/>
          <w:color w:val="629755"/>
          <w:sz w:val="20"/>
          <w:szCs w:val="20"/>
        </w:rPr>
        <w:t xml:space="preserve">@Author: </w:t>
      </w:r>
      <w:r>
        <w:rPr>
          <w:rFonts w:ascii="Courier New" w:hAnsi="Courier New" w:cs="Courier New"/>
          <w:b/>
          <w:bCs/>
          <w:i/>
          <w:iCs/>
          <w:color w:val="118AB1"/>
          <w:sz w:val="20"/>
          <w:szCs w:val="20"/>
        </w:rPr>
        <w:t>Stanton JY</w:t>
      </w:r>
      <w:r>
        <w:rPr>
          <w:rFonts w:ascii="Courier New" w:hAnsi="Courier New" w:cs="Courier New"/>
          <w:b/>
          <w:bCs/>
          <w:i/>
          <w:iCs/>
          <w:color w:val="118AB1"/>
          <w:sz w:val="20"/>
          <w:szCs w:val="20"/>
        </w:rPr>
        <w:br/>
        <w:t xml:space="preserve"> * </w:t>
      </w:r>
      <w:r>
        <w:rPr>
          <w:rFonts w:ascii="Courier New" w:hAnsi="Courier New" w:cs="Courier New"/>
          <w:b/>
          <w:bCs/>
          <w:i/>
          <w:iCs/>
          <w:color w:val="629755"/>
          <w:sz w:val="20"/>
          <w:szCs w:val="20"/>
        </w:rPr>
        <w:t xml:space="preserve">@Date: </w:t>
      </w:r>
      <w:r>
        <w:rPr>
          <w:rFonts w:ascii="Courier New" w:hAnsi="Courier New" w:cs="Courier New"/>
          <w:b/>
          <w:bCs/>
          <w:i/>
          <w:iCs/>
          <w:color w:val="118AB1"/>
          <w:sz w:val="20"/>
          <w:szCs w:val="20"/>
        </w:rPr>
        <w:t>2022/10/9 20:37</w:t>
      </w:r>
      <w:r>
        <w:rPr>
          <w:rFonts w:ascii="Courier New" w:hAnsi="Courier New" w:cs="Courier New"/>
          <w:b/>
          <w:bCs/>
          <w:i/>
          <w:iCs/>
          <w:color w:val="118AB1"/>
          <w:sz w:val="20"/>
          <w:szCs w:val="20"/>
        </w:rPr>
        <w:br/>
        <w:t xml:space="preserve"> */</w:t>
      </w:r>
      <w:r>
        <w:rPr>
          <w:rFonts w:ascii="Courier New" w:hAnsi="Courier New" w:cs="Courier New"/>
          <w:b/>
          <w:bCs/>
          <w:i/>
          <w:iCs/>
          <w:color w:val="118AB1"/>
          <w:sz w:val="20"/>
          <w:szCs w:val="20"/>
        </w:rPr>
        <w:br/>
      </w:r>
      <w:r>
        <w:rPr>
          <w:rFonts w:ascii="Courier New" w:hAnsi="Courier New" w:cs="Courier New"/>
          <w:color w:val="CC7832"/>
          <w:sz w:val="20"/>
          <w:szCs w:val="20"/>
        </w:rPr>
        <w:t xml:space="preserve">public class </w:t>
      </w:r>
      <w:r>
        <w:rPr>
          <w:rFonts w:ascii="Courier New" w:hAnsi="Courier New" w:cs="Courier New"/>
          <w:color w:val="A9B7C6"/>
          <w:sz w:val="20"/>
          <w:szCs w:val="20"/>
        </w:rPr>
        <w:t>PCA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main</w:t>
      </w:r>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args</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throws </w:t>
      </w:r>
      <w:r>
        <w:rPr>
          <w:rFonts w:ascii="Courier New" w:hAnsi="Courier New" w:cs="Courier New"/>
          <w:color w:val="A9B7C6"/>
          <w:sz w:val="20"/>
          <w:szCs w:val="20"/>
        </w:rPr>
        <w:t>Exception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PrincipalComponents</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pca</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PrincipalComponents</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pca.setVarianceCovered</w:t>
      </w:r>
      <w:proofErr w:type="spellEnd"/>
      <w:r>
        <w:rPr>
          <w:rFonts w:ascii="Courier New" w:hAnsi="Courier New" w:cs="Courier New"/>
          <w:color w:val="808080"/>
          <w:sz w:val="20"/>
          <w:szCs w:val="20"/>
        </w:rPr>
        <w:t>(0.6);</w:t>
      </w:r>
      <w:r>
        <w:rPr>
          <w:rFonts w:ascii="Courier New" w:hAnsi="Courier New" w:cs="Courier New"/>
          <w:color w:val="808080"/>
          <w:sz w:val="20"/>
          <w:szCs w:val="20"/>
        </w:rPr>
        <w:br/>
        <w:t xml:space="preserve">        </w:t>
      </w:r>
      <w:r>
        <w:rPr>
          <w:rFonts w:ascii="Courier New" w:hAnsi="Courier New" w:cs="Courier New"/>
          <w:color w:val="A9B7C6"/>
          <w:sz w:val="20"/>
          <w:szCs w:val="20"/>
        </w:rPr>
        <w:t>Instances data = ConverterUtils.DataSource.</w:t>
      </w:r>
      <w:r>
        <w:rPr>
          <w:rFonts w:ascii="Courier New" w:hAnsi="Courier New" w:cs="Courier New"/>
          <w:i/>
          <w:iCs/>
          <w:color w:val="A9B7C6"/>
          <w:sz w:val="20"/>
          <w:szCs w:val="20"/>
        </w:rPr>
        <w:t>read</w:t>
      </w:r>
      <w:r>
        <w:rPr>
          <w:rFonts w:ascii="Courier New" w:hAnsi="Courier New" w:cs="Courier New"/>
          <w:color w:val="A9B7C6"/>
          <w:sz w:val="20"/>
          <w:szCs w:val="20"/>
        </w:rPr>
        <w:t>(</w:t>
      </w:r>
      <w:r>
        <w:rPr>
          <w:rFonts w:ascii="Courier New" w:hAnsi="Courier New" w:cs="Courier New"/>
          <w:color w:val="6A8759"/>
          <w:sz w:val="20"/>
          <w:szCs w:val="20"/>
        </w:rPr>
        <w:t>"src/main/java/com/example/test/diabetes.arff"</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pca.buildEvaluator</w:t>
      </w:r>
      <w:proofErr w:type="spellEnd"/>
      <w:r>
        <w:rPr>
          <w:rFonts w:ascii="Courier New" w:hAnsi="Courier New" w:cs="Courier New"/>
          <w:color w:val="A9B7C6"/>
          <w:sz w:val="20"/>
          <w:szCs w:val="20"/>
        </w:rPr>
        <w:t>(data)</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pca</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pca.transformedData</w:t>
      </w:r>
      <w:proofErr w:type="spellEnd"/>
      <w:r>
        <w:rPr>
          <w:rFonts w:ascii="Courier New" w:hAnsi="Courier New" w:cs="Courier New"/>
          <w:color w:val="808080"/>
          <w:sz w:val="20"/>
          <w:szCs w:val="20"/>
        </w:rPr>
        <w:t>(data));</w:t>
      </w:r>
      <w:r>
        <w:rPr>
          <w:rFonts w:ascii="Courier New" w:hAnsi="Courier New" w:cs="Courier New"/>
          <w:color w:val="808080"/>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46533A2C" w14:textId="77777777" w:rsidR="007815FE" w:rsidRDefault="007815FE" w:rsidP="007815FE">
      <w:pPr>
        <w:pStyle w:val="3"/>
      </w:pPr>
      <w:r>
        <w:t>运行结果：</w:t>
      </w:r>
    </w:p>
    <w:p w14:paraId="01EB967C" w14:textId="0D2264B0" w:rsidR="007815FE" w:rsidRDefault="007815FE" w:rsidP="007815FE">
      <w:pPr>
        <w:pStyle w:val="a3"/>
      </w:pPr>
      <w:r>
        <w:rPr>
          <w:noProof/>
        </w:rPr>
        <w:drawing>
          <wp:inline distT="0" distB="0" distL="0" distR="0" wp14:anchorId="2294D637" wp14:editId="0CA766E0">
            <wp:extent cx="5274310" cy="45688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4568825"/>
                    </a:xfrm>
                    <a:prstGeom prst="rect">
                      <a:avLst/>
                    </a:prstGeom>
                  </pic:spPr>
                </pic:pic>
              </a:graphicData>
            </a:graphic>
          </wp:inline>
        </w:drawing>
      </w:r>
    </w:p>
    <w:p w14:paraId="45F8C71F" w14:textId="0333164D" w:rsidR="007815FE" w:rsidRDefault="007815FE" w:rsidP="007815FE">
      <w:pPr>
        <w:pStyle w:val="a3"/>
      </w:pPr>
      <w:r>
        <w:t>如图中结果所示，获得从大到小8个特征值，</w:t>
      </w:r>
      <w:proofErr w:type="gramStart"/>
      <w:r>
        <w:t>根据降维需要</w:t>
      </w:r>
      <w:proofErr w:type="gramEnd"/>
      <w:r>
        <w:t>，可选择前k</w:t>
      </w:r>
      <w:proofErr w:type="gramStart"/>
      <w:r>
        <w:t>个</w:t>
      </w:r>
      <w:proofErr w:type="gramEnd"/>
      <w:r>
        <w:t>特征值。</w:t>
      </w:r>
    </w:p>
    <w:p w14:paraId="59EB43D7" w14:textId="5DA83C48" w:rsidR="00904D15" w:rsidRDefault="00904D15" w:rsidP="007815FE">
      <w:pPr>
        <w:pStyle w:val="a3"/>
      </w:pPr>
      <w:proofErr w:type="spellStart"/>
      <w:r>
        <w:t>weka</w:t>
      </w:r>
      <w:proofErr w:type="spellEnd"/>
      <w:r>
        <w:t>的</w:t>
      </w:r>
      <w:proofErr w:type="spellStart"/>
      <w:r>
        <w:t>pca</w:t>
      </w:r>
      <w:proofErr w:type="spellEnd"/>
      <w:r>
        <w:t>默认是</w:t>
      </w:r>
      <w:proofErr w:type="gramStart"/>
      <w:r>
        <w:t>降维后</w:t>
      </w:r>
      <w:proofErr w:type="gramEnd"/>
      <w:r>
        <w:t>的特征对原数据的可解释度达到95%</w:t>
      </w:r>
      <w:r>
        <w:rPr>
          <w:rFonts w:hint="eastAsia"/>
        </w:rPr>
        <w:t>，如果希望</w:t>
      </w:r>
      <w:proofErr w:type="gramStart"/>
      <w:r>
        <w:rPr>
          <w:rFonts w:hint="eastAsia"/>
        </w:rPr>
        <w:t>降维程度</w:t>
      </w:r>
      <w:proofErr w:type="gramEnd"/>
      <w:r>
        <w:rPr>
          <w:rFonts w:hint="eastAsia"/>
        </w:rPr>
        <w:t>更大，可使用</w:t>
      </w:r>
      <w:proofErr w:type="spellStart"/>
      <w:r>
        <w:rPr>
          <w:rFonts w:hint="eastAsia"/>
        </w:rPr>
        <w:t>s</w:t>
      </w:r>
      <w:r>
        <w:t>et</w:t>
      </w:r>
      <w:r>
        <w:rPr>
          <w:rFonts w:hint="eastAsia"/>
        </w:rPr>
        <w:t>VarianceCovered</w:t>
      </w:r>
      <w:proofErr w:type="spellEnd"/>
      <w:r>
        <w:rPr>
          <w:rFonts w:hint="eastAsia"/>
        </w:rPr>
        <w:t>方法进行调整。如将上文代码对应</w:t>
      </w:r>
      <w:proofErr w:type="gramStart"/>
      <w:r>
        <w:rPr>
          <w:rFonts w:hint="eastAsia"/>
        </w:rPr>
        <w:t>行取消</w:t>
      </w:r>
      <w:proofErr w:type="gramEnd"/>
      <w:r>
        <w:rPr>
          <w:rFonts w:hint="eastAsia"/>
        </w:rPr>
        <w:t>注释，运行结果为：</w:t>
      </w:r>
    </w:p>
    <w:p w14:paraId="347EFE29" w14:textId="6717874B" w:rsidR="003D15BE" w:rsidRPr="007815FE" w:rsidRDefault="00904D15" w:rsidP="008F4B66">
      <w:pPr>
        <w:pStyle w:val="a3"/>
        <w:rPr>
          <w:rFonts w:hint="eastAsia"/>
        </w:rPr>
      </w:pPr>
      <w:r>
        <w:rPr>
          <w:rFonts w:hint="eastAsia"/>
          <w:noProof/>
        </w:rPr>
        <w:lastRenderedPageBreak/>
        <w:drawing>
          <wp:inline distT="0" distB="0" distL="0" distR="0" wp14:anchorId="31172C86" wp14:editId="7AF223DD">
            <wp:extent cx="5274310" cy="3895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3895090"/>
                    </a:xfrm>
                    <a:prstGeom prst="rect">
                      <a:avLst/>
                    </a:prstGeom>
                  </pic:spPr>
                </pic:pic>
              </a:graphicData>
            </a:graphic>
          </wp:inline>
        </w:drawing>
      </w:r>
    </w:p>
    <w:sectPr w:rsidR="003D15BE" w:rsidRPr="00781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54B4" w14:textId="77777777" w:rsidR="006370C0" w:rsidRDefault="006370C0" w:rsidP="007815FE">
      <w:r>
        <w:separator/>
      </w:r>
    </w:p>
  </w:endnote>
  <w:endnote w:type="continuationSeparator" w:id="0">
    <w:p w14:paraId="5B6DC6B1" w14:textId="77777777" w:rsidR="006370C0" w:rsidRDefault="006370C0" w:rsidP="0078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08DB" w14:textId="77777777" w:rsidR="006370C0" w:rsidRDefault="006370C0" w:rsidP="007815FE">
      <w:r>
        <w:separator/>
      </w:r>
    </w:p>
  </w:footnote>
  <w:footnote w:type="continuationSeparator" w:id="0">
    <w:p w14:paraId="58D27C8D" w14:textId="77777777" w:rsidR="006370C0" w:rsidRDefault="006370C0" w:rsidP="007815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BE"/>
    <w:rsid w:val="003D15BE"/>
    <w:rsid w:val="006370C0"/>
    <w:rsid w:val="007536B9"/>
    <w:rsid w:val="007815FE"/>
    <w:rsid w:val="007F0B5C"/>
    <w:rsid w:val="008F4B66"/>
    <w:rsid w:val="00904D15"/>
    <w:rsid w:val="00A53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8BC51"/>
  <w15:chartTrackingRefBased/>
  <w15:docId w15:val="{B291259C-10D3-417C-AD89-357BFEEE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15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D15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A537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15BE"/>
    <w:rPr>
      <w:rFonts w:ascii="宋体" w:eastAsia="宋体" w:hAnsi="宋体" w:cs="宋体"/>
      <w:b/>
      <w:bCs/>
      <w:kern w:val="36"/>
      <w:sz w:val="48"/>
      <w:szCs w:val="48"/>
    </w:rPr>
  </w:style>
  <w:style w:type="character" w:customStyle="1" w:styleId="20">
    <w:name w:val="标题 2 字符"/>
    <w:basedOn w:val="a0"/>
    <w:link w:val="2"/>
    <w:uiPriority w:val="9"/>
    <w:rsid w:val="003D15BE"/>
    <w:rPr>
      <w:rFonts w:ascii="宋体" w:eastAsia="宋体" w:hAnsi="宋体" w:cs="宋体"/>
      <w:b/>
      <w:bCs/>
      <w:kern w:val="0"/>
      <w:sz w:val="36"/>
      <w:szCs w:val="36"/>
    </w:rPr>
  </w:style>
  <w:style w:type="paragraph" w:styleId="a3">
    <w:name w:val="Normal (Web)"/>
    <w:basedOn w:val="a"/>
    <w:uiPriority w:val="99"/>
    <w:unhideWhenUsed/>
    <w:rsid w:val="003D15B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A5379A"/>
    <w:rPr>
      <w:b/>
      <w:bCs/>
      <w:sz w:val="32"/>
      <w:szCs w:val="32"/>
    </w:rPr>
  </w:style>
  <w:style w:type="character" w:styleId="a4">
    <w:name w:val="Strong"/>
    <w:basedOn w:val="a0"/>
    <w:uiPriority w:val="22"/>
    <w:qFormat/>
    <w:rsid w:val="00A5379A"/>
    <w:rPr>
      <w:b/>
      <w:bCs/>
    </w:rPr>
  </w:style>
  <w:style w:type="paragraph" w:styleId="a5">
    <w:name w:val="header"/>
    <w:basedOn w:val="a"/>
    <w:link w:val="a6"/>
    <w:uiPriority w:val="99"/>
    <w:unhideWhenUsed/>
    <w:rsid w:val="007815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15FE"/>
    <w:rPr>
      <w:sz w:val="18"/>
      <w:szCs w:val="18"/>
    </w:rPr>
  </w:style>
  <w:style w:type="paragraph" w:styleId="a7">
    <w:name w:val="footer"/>
    <w:basedOn w:val="a"/>
    <w:link w:val="a8"/>
    <w:uiPriority w:val="99"/>
    <w:unhideWhenUsed/>
    <w:rsid w:val="007815FE"/>
    <w:pPr>
      <w:tabs>
        <w:tab w:val="center" w:pos="4153"/>
        <w:tab w:val="right" w:pos="8306"/>
      </w:tabs>
      <w:snapToGrid w:val="0"/>
      <w:jc w:val="left"/>
    </w:pPr>
    <w:rPr>
      <w:sz w:val="18"/>
      <w:szCs w:val="18"/>
    </w:rPr>
  </w:style>
  <w:style w:type="character" w:customStyle="1" w:styleId="a8">
    <w:name w:val="页脚 字符"/>
    <w:basedOn w:val="a0"/>
    <w:link w:val="a7"/>
    <w:uiPriority w:val="99"/>
    <w:rsid w:val="007815FE"/>
    <w:rPr>
      <w:sz w:val="18"/>
      <w:szCs w:val="18"/>
    </w:rPr>
  </w:style>
  <w:style w:type="paragraph" w:styleId="HTML">
    <w:name w:val="HTML Preformatted"/>
    <w:basedOn w:val="a"/>
    <w:link w:val="HTML0"/>
    <w:uiPriority w:val="99"/>
    <w:semiHidden/>
    <w:unhideWhenUsed/>
    <w:rsid w:val="007815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15FE"/>
    <w:rPr>
      <w:rFonts w:ascii="宋体" w:eastAsia="宋体" w:hAnsi="宋体" w:cs="宋体"/>
      <w:kern w:val="0"/>
      <w:sz w:val="24"/>
      <w:szCs w:val="24"/>
    </w:rPr>
  </w:style>
  <w:style w:type="character" w:styleId="HTML1">
    <w:name w:val="HTML Code"/>
    <w:basedOn w:val="a0"/>
    <w:uiPriority w:val="99"/>
    <w:semiHidden/>
    <w:unhideWhenUsed/>
    <w:rsid w:val="007815F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0313">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822818545">
      <w:bodyDiv w:val="1"/>
      <w:marLeft w:val="0"/>
      <w:marRight w:val="0"/>
      <w:marTop w:val="0"/>
      <w:marBottom w:val="0"/>
      <w:divBdr>
        <w:top w:val="none" w:sz="0" w:space="0" w:color="auto"/>
        <w:left w:val="none" w:sz="0" w:space="0" w:color="auto"/>
        <w:bottom w:val="none" w:sz="0" w:space="0" w:color="auto"/>
        <w:right w:val="none" w:sz="0" w:space="0" w:color="auto"/>
      </w:divBdr>
    </w:div>
    <w:div w:id="1155611406">
      <w:bodyDiv w:val="1"/>
      <w:marLeft w:val="0"/>
      <w:marRight w:val="0"/>
      <w:marTop w:val="0"/>
      <w:marBottom w:val="0"/>
      <w:divBdr>
        <w:top w:val="none" w:sz="0" w:space="0" w:color="auto"/>
        <w:left w:val="none" w:sz="0" w:space="0" w:color="auto"/>
        <w:bottom w:val="none" w:sz="0" w:space="0" w:color="auto"/>
        <w:right w:val="none" w:sz="0" w:space="0" w:color="auto"/>
      </w:divBdr>
    </w:div>
    <w:div w:id="1713730402">
      <w:bodyDiv w:val="1"/>
      <w:marLeft w:val="0"/>
      <w:marRight w:val="0"/>
      <w:marTop w:val="0"/>
      <w:marBottom w:val="0"/>
      <w:divBdr>
        <w:top w:val="none" w:sz="0" w:space="0" w:color="auto"/>
        <w:left w:val="none" w:sz="0" w:space="0" w:color="auto"/>
        <w:bottom w:val="none" w:sz="0" w:space="0" w:color="auto"/>
        <w:right w:val="none" w:sz="0" w:space="0" w:color="auto"/>
      </w:divBdr>
    </w:div>
    <w:div w:id="1872915554">
      <w:bodyDiv w:val="1"/>
      <w:marLeft w:val="0"/>
      <w:marRight w:val="0"/>
      <w:marTop w:val="0"/>
      <w:marBottom w:val="0"/>
      <w:divBdr>
        <w:top w:val="none" w:sz="0" w:space="0" w:color="auto"/>
        <w:left w:val="none" w:sz="0" w:space="0" w:color="auto"/>
        <w:bottom w:val="none" w:sz="0" w:space="0" w:color="auto"/>
        <w:right w:val="none" w:sz="0" w:space="0" w:color="auto"/>
      </w:divBdr>
    </w:div>
    <w:div w:id="20047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Morgan</dc:creator>
  <cp:keywords/>
  <dc:description/>
  <cp:lastModifiedBy>Stanton Morgan</cp:lastModifiedBy>
  <cp:revision>6</cp:revision>
  <cp:lastPrinted>2022-10-11T08:33:00Z</cp:lastPrinted>
  <dcterms:created xsi:type="dcterms:W3CDTF">2022-10-09T14:45:00Z</dcterms:created>
  <dcterms:modified xsi:type="dcterms:W3CDTF">2022-10-11T11:12:00Z</dcterms:modified>
</cp:coreProperties>
</file>