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Отчет после проведения нагрузочного тестирования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API Swapi 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1.Цель проведения тестирования: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Проверка приложения API Swapi при пред максимальном уровне нагрузки и время отклика 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2.Задача: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3.Параметры профиля нагрузки: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1.Количество пользователей -200 (нагрузка 80-90% от максимума).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2.Длительность - 120 секунд 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3.Профиль нагрузки планомерно возрастающий с увеличением на 20 пользователей каждые 10 секунд ,задержка максимальной нагрузки 20 секунд.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4.Выполняемые действия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Выполняется запрос GET.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Выполняется проверка сравнение текстового ответа в запросе (People).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Выполняется проверка сравнения код 200 в запросе (Films).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Выполняется проверка сравнения код 200 в запросе (Starship).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Выполняется проверка сравнения код 200 в запросе (Vehicles).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Выполняется проверка сравнения код 200 в запросе (Planets).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4.Ход тестирования: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Было проведено четыре повторных запуска тестов . Сервер работает не корректно , уже при нагрузке в 40 пользователей , задержка ответа составляет более 6 секунд . Точки насыщения связаны с ошибкой (404 сервер не может найти данные согласно запросу ).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5.Дополнительная информация: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На графике А показаны точки насыщения связанные с ошибкой 404.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График  А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График Б: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6.Выводы: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Приложение работает некорректно в заявленом диапазоне нагрузки. Деградация системы происходит по мере увеличения нагрузки на сервер. Присутствуют проблемы точки насыщения связанные с ошибкой 404 (сервер не может найти данные согласно запросу.)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