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35CBE6" w14:textId="3B96B17F" w:rsidR="00CD375B" w:rsidRDefault="00CC45C5">
      <w:r>
        <w:rPr>
          <w:rFonts w:hint="eastAsia"/>
        </w:rPr>
        <w:t>原网址：</w:t>
      </w:r>
      <w:r>
        <w:fldChar w:fldCharType="begin"/>
      </w:r>
      <w:r>
        <w:instrText xml:space="preserve"> HYPERLINK "http://www.elecfans.com/d/648110.html" </w:instrText>
      </w:r>
      <w:r>
        <w:fldChar w:fldCharType="separate"/>
      </w:r>
      <w:r>
        <w:rPr>
          <w:rStyle w:val="a3"/>
        </w:rPr>
        <w:t>http://www.elecfans.com/d/648110.html</w:t>
      </w:r>
      <w:r>
        <w:fldChar w:fldCharType="end"/>
      </w:r>
    </w:p>
    <w:p w14:paraId="1F241B1F" w14:textId="473140C3" w:rsidR="00CC45C5" w:rsidRDefault="00CC45C5"/>
    <w:p w14:paraId="21978601" w14:textId="77777777" w:rsidR="0048116E" w:rsidRPr="0048116E" w:rsidRDefault="0048116E" w:rsidP="0048116E">
      <w:pPr>
        <w:widowControl/>
        <w:shd w:val="clear" w:color="auto" w:fill="FFFFFF"/>
        <w:spacing w:before="100" w:beforeAutospacing="1" w:after="300"/>
        <w:ind w:firstLine="480"/>
        <w:jc w:val="left"/>
        <w:outlineLvl w:val="2"/>
        <w:rPr>
          <w:rFonts w:ascii="微软雅黑" w:eastAsia="微软雅黑" w:hAnsi="微软雅黑" w:cs="宋体"/>
          <w:color w:val="000000"/>
          <w:kern w:val="0"/>
          <w:sz w:val="30"/>
          <w:szCs w:val="30"/>
        </w:rPr>
      </w:pPr>
      <w:r w:rsidRPr="0048116E">
        <w:rPr>
          <w:rFonts w:ascii="微软雅黑" w:eastAsia="微软雅黑" w:hAnsi="微软雅黑" w:cs="宋体" w:hint="eastAsia"/>
          <w:color w:val="000000"/>
          <w:kern w:val="0"/>
          <w:sz w:val="30"/>
          <w:szCs w:val="30"/>
        </w:rPr>
        <w:t>简介</w:t>
      </w:r>
    </w:p>
    <w:p w14:paraId="4CFCA968" w14:textId="77777777" w:rsidR="0048116E" w:rsidRPr="0048116E" w:rsidRDefault="0048116E" w:rsidP="0048116E">
      <w:pPr>
        <w:widowControl/>
        <w:shd w:val="clear" w:color="auto" w:fill="FFFFFF"/>
        <w:spacing w:after="180"/>
        <w:ind w:firstLine="480"/>
        <w:jc w:val="left"/>
        <w:rPr>
          <w:rFonts w:ascii="宋体" w:eastAsia="宋体" w:hAnsi="宋体" w:cs="宋体" w:hint="eastAsia"/>
          <w:spacing w:val="8"/>
          <w:kern w:val="0"/>
          <w:sz w:val="24"/>
          <w:szCs w:val="24"/>
        </w:rPr>
      </w:pPr>
      <w:r w:rsidRPr="0048116E">
        <w:rPr>
          <w:rFonts w:ascii="宋体" w:eastAsia="宋体" w:hAnsi="宋体" w:cs="宋体"/>
          <w:spacing w:val="8"/>
          <w:kern w:val="0"/>
          <w:sz w:val="24"/>
          <w:szCs w:val="24"/>
        </w:rPr>
        <w:t>与系统模拟输入和输出节点交互作用的外置高压瞬变可能破坏系统中未采用充分保护措施的</w:t>
      </w:r>
      <w:hyperlink r:id="rId4" w:tgtFrame="_blank" w:history="1">
        <w:r w:rsidRPr="0048116E">
          <w:rPr>
            <w:rFonts w:ascii="宋体" w:eastAsia="宋体" w:hAnsi="宋体" w:cs="宋体"/>
            <w:color w:val="4298BA"/>
            <w:spacing w:val="8"/>
            <w:kern w:val="0"/>
            <w:sz w:val="24"/>
            <w:szCs w:val="24"/>
            <w:u w:val="single"/>
          </w:rPr>
          <w:t>集成电路</w:t>
        </w:r>
      </w:hyperlink>
      <w:r w:rsidRPr="0048116E">
        <w:rPr>
          <w:rFonts w:ascii="宋体" w:eastAsia="宋体" w:hAnsi="宋体" w:cs="宋体"/>
          <w:spacing w:val="8"/>
          <w:kern w:val="0"/>
          <w:sz w:val="24"/>
          <w:szCs w:val="24"/>
        </w:rPr>
        <w:t>(IC)。现代IC的模拟输入和输出引脚通常采用了高压静电放电(ESD)瞬变保护措施。人体模型(HBM)、机器模型(MM)和充电器件模型(CDM)是用来测量器件承受ESD事件的能力的</w:t>
      </w:r>
      <w:proofErr w:type="gramStart"/>
      <w:r w:rsidRPr="0048116E">
        <w:rPr>
          <w:rFonts w:ascii="宋体" w:eastAsia="宋体" w:hAnsi="宋体" w:cs="宋体"/>
          <w:spacing w:val="8"/>
          <w:kern w:val="0"/>
          <w:sz w:val="24"/>
          <w:szCs w:val="24"/>
        </w:rPr>
        <w:t>器件级</w:t>
      </w:r>
      <w:proofErr w:type="gramEnd"/>
      <w:r w:rsidRPr="0048116E">
        <w:rPr>
          <w:rFonts w:ascii="宋体" w:eastAsia="宋体" w:hAnsi="宋体" w:cs="宋体"/>
          <w:spacing w:val="8"/>
          <w:kern w:val="0"/>
          <w:sz w:val="24"/>
          <w:szCs w:val="24"/>
        </w:rPr>
        <w:t>标准。这些</w:t>
      </w:r>
      <w:r w:rsidRPr="0048116E">
        <w:rPr>
          <w:rFonts w:ascii="宋体" w:eastAsia="宋体" w:hAnsi="宋体" w:cs="宋体"/>
          <w:spacing w:val="8"/>
          <w:kern w:val="0"/>
          <w:sz w:val="24"/>
          <w:szCs w:val="24"/>
        </w:rPr>
        <w:fldChar w:fldCharType="begin"/>
      </w:r>
      <w:r w:rsidRPr="0048116E">
        <w:rPr>
          <w:rFonts w:ascii="宋体" w:eastAsia="宋体" w:hAnsi="宋体" w:cs="宋体"/>
          <w:spacing w:val="8"/>
          <w:kern w:val="0"/>
          <w:sz w:val="24"/>
          <w:szCs w:val="24"/>
        </w:rPr>
        <w:instrText xml:space="preserve"> HYPERLINK "http://www.hqpcb.com/zhuoluye11/?tid=26&amp;plan=fashaoyou" \t "_blank" </w:instrText>
      </w:r>
      <w:r w:rsidRPr="0048116E">
        <w:rPr>
          <w:rFonts w:ascii="宋体" w:eastAsia="宋体" w:hAnsi="宋体" w:cs="宋体"/>
          <w:spacing w:val="8"/>
          <w:kern w:val="0"/>
          <w:sz w:val="24"/>
          <w:szCs w:val="24"/>
        </w:rPr>
        <w:fldChar w:fldCharType="separate"/>
      </w:r>
      <w:r w:rsidRPr="0048116E">
        <w:rPr>
          <w:rFonts w:ascii="宋体" w:eastAsia="宋体" w:hAnsi="宋体" w:cs="宋体"/>
          <w:color w:val="4298BA"/>
          <w:spacing w:val="8"/>
          <w:kern w:val="0"/>
          <w:sz w:val="24"/>
          <w:szCs w:val="24"/>
          <w:u w:val="single"/>
        </w:rPr>
        <w:t>测试</w:t>
      </w:r>
      <w:r w:rsidRPr="0048116E">
        <w:rPr>
          <w:rFonts w:ascii="宋体" w:eastAsia="宋体" w:hAnsi="宋体" w:cs="宋体"/>
          <w:spacing w:val="8"/>
          <w:kern w:val="0"/>
          <w:sz w:val="24"/>
          <w:szCs w:val="24"/>
        </w:rPr>
        <w:fldChar w:fldCharType="end"/>
      </w:r>
      <w:r w:rsidRPr="0048116E">
        <w:rPr>
          <w:rFonts w:ascii="宋体" w:eastAsia="宋体" w:hAnsi="宋体" w:cs="宋体"/>
          <w:spacing w:val="8"/>
          <w:kern w:val="0"/>
          <w:sz w:val="24"/>
          <w:szCs w:val="24"/>
        </w:rPr>
        <w:t>旨在确保器件能承受器件制造和</w:t>
      </w:r>
      <w:hyperlink r:id="rId5" w:tgtFrame="_blank" w:history="1">
        <w:r w:rsidRPr="0048116E">
          <w:rPr>
            <w:rFonts w:ascii="宋体" w:eastAsia="宋体" w:hAnsi="宋体" w:cs="宋体"/>
            <w:color w:val="4298BA"/>
            <w:spacing w:val="8"/>
            <w:kern w:val="0"/>
            <w:sz w:val="24"/>
            <w:szCs w:val="24"/>
            <w:u w:val="single"/>
          </w:rPr>
          <w:t>PCB</w:t>
        </w:r>
      </w:hyperlink>
      <w:r w:rsidRPr="0048116E">
        <w:rPr>
          <w:rFonts w:ascii="宋体" w:eastAsia="宋体" w:hAnsi="宋体" w:cs="宋体"/>
          <w:spacing w:val="8"/>
          <w:kern w:val="0"/>
          <w:sz w:val="24"/>
          <w:szCs w:val="24"/>
        </w:rPr>
        <w:t>装配流程中的静电压力，通常在受控环境中实施。</w:t>
      </w:r>
    </w:p>
    <w:p w14:paraId="13FBDAD8" w14:textId="77777777" w:rsidR="0048116E" w:rsidRPr="0048116E" w:rsidRDefault="0048116E" w:rsidP="0048116E">
      <w:pPr>
        <w:widowControl/>
        <w:shd w:val="clear" w:color="auto" w:fill="FFFFFF"/>
        <w:spacing w:after="180"/>
        <w:ind w:firstLine="480"/>
        <w:jc w:val="left"/>
        <w:rPr>
          <w:rFonts w:ascii="宋体" w:eastAsia="宋体" w:hAnsi="宋体" w:cs="宋体"/>
          <w:spacing w:val="8"/>
          <w:kern w:val="0"/>
          <w:sz w:val="24"/>
          <w:szCs w:val="24"/>
        </w:rPr>
      </w:pPr>
      <w:r w:rsidRPr="0048116E">
        <w:rPr>
          <w:rFonts w:ascii="宋体" w:eastAsia="宋体" w:hAnsi="宋体" w:cs="宋体"/>
          <w:spacing w:val="8"/>
          <w:kern w:val="0"/>
          <w:sz w:val="24"/>
          <w:szCs w:val="24"/>
        </w:rPr>
        <w:t>工作于恶劣电磁环境中的系统在输入或输出节点上需要承受高压瞬变——并且在从</w:t>
      </w:r>
      <w:proofErr w:type="gramStart"/>
      <w:r w:rsidRPr="0048116E">
        <w:rPr>
          <w:rFonts w:ascii="宋体" w:eastAsia="宋体" w:hAnsi="宋体" w:cs="宋体"/>
          <w:spacing w:val="8"/>
          <w:kern w:val="0"/>
          <w:sz w:val="24"/>
          <w:szCs w:val="24"/>
        </w:rPr>
        <w:t>器件级</w:t>
      </w:r>
      <w:proofErr w:type="gramEnd"/>
      <w:r w:rsidRPr="0048116E">
        <w:rPr>
          <w:rFonts w:ascii="宋体" w:eastAsia="宋体" w:hAnsi="宋体" w:cs="宋体"/>
          <w:spacing w:val="8"/>
          <w:kern w:val="0"/>
          <w:sz w:val="24"/>
          <w:szCs w:val="24"/>
        </w:rPr>
        <w:t>标准转向系统级标准以实现高压瞬变鲁棒性时，传输到IC引脚的能量水平存在显著差异。因此，直接与这些系统输入/输出节点连接的IC也必须采用充分的保护措施，以承受系统级高压瞬变。如果在系统设计中未能及早考虑这种保护机制，结果可能导致系统保护不足、产品发布推迟、系统性能下降等问题。本文旨在描述如何保护敏感的模拟输入和输出节点，使其免受这些IEC标准瞬变的影响。</w:t>
      </w:r>
    </w:p>
    <w:p w14:paraId="40073EB3" w14:textId="2E468426" w:rsidR="0048116E" w:rsidRPr="0048116E" w:rsidRDefault="0048116E" w:rsidP="0048116E">
      <w:pPr>
        <w:widowControl/>
        <w:shd w:val="clear" w:color="auto" w:fill="FFFFFF"/>
        <w:spacing w:after="180"/>
        <w:ind w:firstLine="480"/>
        <w:jc w:val="left"/>
        <w:rPr>
          <w:rFonts w:ascii="宋体" w:eastAsia="宋体" w:hAnsi="宋体" w:cs="宋体"/>
          <w:spacing w:val="8"/>
          <w:kern w:val="0"/>
          <w:sz w:val="24"/>
          <w:szCs w:val="24"/>
        </w:rPr>
      </w:pPr>
      <w:r w:rsidRPr="0048116E">
        <w:rPr>
          <w:rFonts w:ascii="宋体" w:eastAsia="宋体" w:hAnsi="宋体" w:cs="宋体"/>
          <w:noProof/>
          <w:color w:val="4298BA"/>
          <w:spacing w:val="8"/>
          <w:kern w:val="0"/>
          <w:sz w:val="24"/>
          <w:szCs w:val="24"/>
        </w:rPr>
        <w:drawing>
          <wp:inline distT="0" distB="0" distL="0" distR="0" wp14:anchorId="57349652" wp14:editId="57C150D3">
            <wp:extent cx="5274310" cy="2266315"/>
            <wp:effectExtent l="0" t="0" r="2540" b="635"/>
            <wp:docPr id="10" name="图片 10" descr="Fig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266315"/>
                    </a:xfrm>
                    <a:prstGeom prst="rect">
                      <a:avLst/>
                    </a:prstGeom>
                    <a:noFill/>
                    <a:ln>
                      <a:noFill/>
                    </a:ln>
                  </pic:spPr>
                </pic:pic>
              </a:graphicData>
            </a:graphic>
          </wp:inline>
        </w:drawing>
      </w:r>
      <w:r w:rsidRPr="0048116E">
        <w:rPr>
          <w:rFonts w:ascii="宋体" w:eastAsia="宋体" w:hAnsi="宋体" w:cs="宋体"/>
          <w:spacing w:val="8"/>
          <w:kern w:val="0"/>
          <w:sz w:val="24"/>
          <w:szCs w:val="24"/>
        </w:rPr>
        <w:t>图1. 面向精密模拟输入的IEC系统保护。</w:t>
      </w:r>
    </w:p>
    <w:p w14:paraId="70FD35A3" w14:textId="77777777" w:rsidR="0048116E" w:rsidRPr="0048116E" w:rsidRDefault="0048116E" w:rsidP="0048116E">
      <w:pPr>
        <w:widowControl/>
        <w:shd w:val="clear" w:color="auto" w:fill="FFFFFF"/>
        <w:spacing w:before="600" w:after="300"/>
        <w:ind w:firstLine="480"/>
        <w:jc w:val="left"/>
        <w:outlineLvl w:val="2"/>
        <w:rPr>
          <w:rFonts w:ascii="微软雅黑" w:eastAsia="微软雅黑" w:hAnsi="微软雅黑" w:cs="宋体"/>
          <w:color w:val="000000"/>
          <w:kern w:val="0"/>
          <w:sz w:val="30"/>
          <w:szCs w:val="30"/>
        </w:rPr>
      </w:pPr>
      <w:r w:rsidRPr="0048116E">
        <w:rPr>
          <w:rFonts w:ascii="微软雅黑" w:eastAsia="微软雅黑" w:hAnsi="微软雅黑" w:cs="宋体" w:hint="eastAsia"/>
          <w:color w:val="000000"/>
          <w:kern w:val="0"/>
          <w:sz w:val="30"/>
          <w:szCs w:val="30"/>
        </w:rPr>
        <w:t>IEC 61000</w:t>
      </w:r>
    </w:p>
    <w:p w14:paraId="3CFF9B89" w14:textId="77777777" w:rsidR="0048116E" w:rsidRPr="0048116E" w:rsidRDefault="0048116E" w:rsidP="0048116E">
      <w:pPr>
        <w:widowControl/>
        <w:shd w:val="clear" w:color="auto" w:fill="FFFFFF"/>
        <w:spacing w:after="180"/>
        <w:ind w:firstLine="480"/>
        <w:jc w:val="left"/>
        <w:rPr>
          <w:rFonts w:ascii="宋体" w:eastAsia="宋体" w:hAnsi="宋体" w:cs="宋体" w:hint="eastAsia"/>
          <w:spacing w:val="8"/>
          <w:kern w:val="0"/>
          <w:sz w:val="24"/>
          <w:szCs w:val="24"/>
        </w:rPr>
      </w:pPr>
      <w:r w:rsidRPr="0048116E">
        <w:rPr>
          <w:rFonts w:ascii="宋体" w:eastAsia="宋体" w:hAnsi="宋体" w:cs="宋体"/>
          <w:spacing w:val="8"/>
          <w:kern w:val="0"/>
          <w:sz w:val="24"/>
          <w:szCs w:val="24"/>
        </w:rPr>
        <w:t>IEC 61000是有关</w:t>
      </w:r>
      <w:r w:rsidRPr="0048116E">
        <w:rPr>
          <w:rFonts w:ascii="宋体" w:eastAsia="宋体" w:hAnsi="宋体" w:cs="宋体"/>
          <w:spacing w:val="8"/>
          <w:kern w:val="0"/>
          <w:sz w:val="24"/>
          <w:szCs w:val="24"/>
        </w:rPr>
        <w:fldChar w:fldCharType="begin"/>
      </w:r>
      <w:r w:rsidRPr="0048116E">
        <w:rPr>
          <w:rFonts w:ascii="宋体" w:eastAsia="宋体" w:hAnsi="宋体" w:cs="宋体"/>
          <w:spacing w:val="8"/>
          <w:kern w:val="0"/>
          <w:sz w:val="24"/>
          <w:szCs w:val="24"/>
        </w:rPr>
        <w:instrText xml:space="preserve"> HYPERLINK "http://www.elecfans.com/tags/emc/" \t "_blank" </w:instrText>
      </w:r>
      <w:r w:rsidRPr="0048116E">
        <w:rPr>
          <w:rFonts w:ascii="宋体" w:eastAsia="宋体" w:hAnsi="宋体" w:cs="宋体"/>
          <w:spacing w:val="8"/>
          <w:kern w:val="0"/>
          <w:sz w:val="24"/>
          <w:szCs w:val="24"/>
        </w:rPr>
        <w:fldChar w:fldCharType="separate"/>
      </w:r>
      <w:r w:rsidRPr="0048116E">
        <w:rPr>
          <w:rFonts w:ascii="宋体" w:eastAsia="宋体" w:hAnsi="宋体" w:cs="宋体"/>
          <w:color w:val="4298BA"/>
          <w:spacing w:val="8"/>
          <w:kern w:val="0"/>
          <w:sz w:val="24"/>
          <w:szCs w:val="24"/>
          <w:u w:val="single"/>
        </w:rPr>
        <w:t>EMC</w:t>
      </w:r>
      <w:r w:rsidRPr="0048116E">
        <w:rPr>
          <w:rFonts w:ascii="宋体" w:eastAsia="宋体" w:hAnsi="宋体" w:cs="宋体"/>
          <w:spacing w:val="8"/>
          <w:kern w:val="0"/>
          <w:sz w:val="24"/>
          <w:szCs w:val="24"/>
        </w:rPr>
        <w:fldChar w:fldCharType="end"/>
      </w:r>
      <w:r w:rsidRPr="0048116E">
        <w:rPr>
          <w:rFonts w:ascii="宋体" w:eastAsia="宋体" w:hAnsi="宋体" w:cs="宋体"/>
          <w:spacing w:val="8"/>
          <w:kern w:val="0"/>
          <w:sz w:val="24"/>
          <w:szCs w:val="24"/>
        </w:rPr>
        <w:t>鲁棒性的系统级标准。该标准中涉及高压瞬变的三个部分为IEC 61000-4-2、IEC 61000-4-4和IEC 61000-4-5。这些是针对静电放电(ESD)、电快速瞬变(EFT)和浪涌的系统级标准。这些标准定义了在施加这些瞬变影响的情况下用于评估电子电气设备抗扰度的波形、测试方法和测试级别。</w:t>
      </w:r>
    </w:p>
    <w:p w14:paraId="34FEB135" w14:textId="77777777" w:rsidR="0048116E" w:rsidRPr="0048116E" w:rsidRDefault="0048116E" w:rsidP="0048116E">
      <w:pPr>
        <w:widowControl/>
        <w:shd w:val="clear" w:color="auto" w:fill="FFFFFF"/>
        <w:spacing w:after="180"/>
        <w:ind w:firstLine="480"/>
        <w:jc w:val="left"/>
        <w:rPr>
          <w:rFonts w:ascii="宋体" w:eastAsia="宋体" w:hAnsi="宋体" w:cs="宋体"/>
          <w:spacing w:val="8"/>
          <w:kern w:val="0"/>
          <w:sz w:val="24"/>
          <w:szCs w:val="24"/>
        </w:rPr>
      </w:pPr>
      <w:r w:rsidRPr="0048116E">
        <w:rPr>
          <w:rFonts w:ascii="宋体" w:eastAsia="宋体" w:hAnsi="宋体" w:cs="宋体"/>
          <w:spacing w:val="8"/>
          <w:kern w:val="0"/>
          <w:sz w:val="24"/>
          <w:szCs w:val="24"/>
        </w:rPr>
        <w:lastRenderedPageBreak/>
        <w:t>IEC 61000-4-2测试的主要目的是确定系统在运行过程中对系统外部的ESD事件的免疫能力——例如，如果系统输入/输出接触到带电人体、</w:t>
      </w:r>
      <w:r w:rsidRPr="0048116E">
        <w:rPr>
          <w:rFonts w:ascii="宋体" w:eastAsia="宋体" w:hAnsi="宋体" w:cs="宋体"/>
          <w:spacing w:val="8"/>
          <w:kern w:val="0"/>
          <w:sz w:val="24"/>
          <w:szCs w:val="24"/>
        </w:rPr>
        <w:fldChar w:fldCharType="begin"/>
      </w:r>
      <w:r w:rsidRPr="0048116E">
        <w:rPr>
          <w:rFonts w:ascii="宋体" w:eastAsia="宋体" w:hAnsi="宋体" w:cs="宋体"/>
          <w:spacing w:val="8"/>
          <w:kern w:val="0"/>
          <w:sz w:val="24"/>
          <w:szCs w:val="24"/>
        </w:rPr>
        <w:instrText xml:space="preserve"> HYPERLINK "http://www.hqchip.com/app/862" \t "_blank" </w:instrText>
      </w:r>
      <w:r w:rsidRPr="0048116E">
        <w:rPr>
          <w:rFonts w:ascii="宋体" w:eastAsia="宋体" w:hAnsi="宋体" w:cs="宋体"/>
          <w:spacing w:val="8"/>
          <w:kern w:val="0"/>
          <w:sz w:val="24"/>
          <w:szCs w:val="24"/>
        </w:rPr>
        <w:fldChar w:fldCharType="separate"/>
      </w:r>
      <w:r w:rsidRPr="0048116E">
        <w:rPr>
          <w:rFonts w:ascii="宋体" w:eastAsia="宋体" w:hAnsi="宋体" w:cs="宋体"/>
          <w:color w:val="4298BA"/>
          <w:spacing w:val="8"/>
          <w:kern w:val="0"/>
          <w:sz w:val="24"/>
          <w:szCs w:val="24"/>
          <w:u w:val="single"/>
        </w:rPr>
        <w:t>电缆</w:t>
      </w:r>
      <w:r w:rsidRPr="0048116E">
        <w:rPr>
          <w:rFonts w:ascii="宋体" w:eastAsia="宋体" w:hAnsi="宋体" w:cs="宋体"/>
          <w:spacing w:val="8"/>
          <w:kern w:val="0"/>
          <w:sz w:val="24"/>
          <w:szCs w:val="24"/>
        </w:rPr>
        <w:fldChar w:fldCharType="end"/>
      </w:r>
      <w:r w:rsidRPr="0048116E">
        <w:rPr>
          <w:rFonts w:ascii="宋体" w:eastAsia="宋体" w:hAnsi="宋体" w:cs="宋体"/>
          <w:spacing w:val="8"/>
          <w:kern w:val="0"/>
          <w:sz w:val="24"/>
          <w:szCs w:val="24"/>
        </w:rPr>
        <w:t>、工具时。IEC 61000-4-2规定要使用两种</w:t>
      </w:r>
      <w:r w:rsidRPr="0048116E">
        <w:rPr>
          <w:rFonts w:ascii="宋体" w:eastAsia="宋体" w:hAnsi="宋体" w:cs="宋体"/>
          <w:spacing w:val="8"/>
          <w:kern w:val="0"/>
          <w:sz w:val="24"/>
          <w:szCs w:val="24"/>
        </w:rPr>
        <w:fldChar w:fldCharType="begin"/>
      </w:r>
      <w:r w:rsidRPr="0048116E">
        <w:rPr>
          <w:rFonts w:ascii="宋体" w:eastAsia="宋体" w:hAnsi="宋体" w:cs="宋体"/>
          <w:spacing w:val="8"/>
          <w:kern w:val="0"/>
          <w:sz w:val="24"/>
          <w:szCs w:val="24"/>
        </w:rPr>
        <w:instrText xml:space="preserve"> HYPERLINK "http://www.elecfans.com/tags/%E8%80%A6%E5%90%88/" \t "_blank" </w:instrText>
      </w:r>
      <w:r w:rsidRPr="0048116E">
        <w:rPr>
          <w:rFonts w:ascii="宋体" w:eastAsia="宋体" w:hAnsi="宋体" w:cs="宋体"/>
          <w:spacing w:val="8"/>
          <w:kern w:val="0"/>
          <w:sz w:val="24"/>
          <w:szCs w:val="24"/>
        </w:rPr>
        <w:fldChar w:fldCharType="separate"/>
      </w:r>
      <w:r w:rsidRPr="0048116E">
        <w:rPr>
          <w:rFonts w:ascii="宋体" w:eastAsia="宋体" w:hAnsi="宋体" w:cs="宋体"/>
          <w:color w:val="4298BA"/>
          <w:spacing w:val="8"/>
          <w:kern w:val="0"/>
          <w:sz w:val="24"/>
          <w:szCs w:val="24"/>
          <w:u w:val="single"/>
        </w:rPr>
        <w:t>耦合</w:t>
      </w:r>
      <w:r w:rsidRPr="0048116E">
        <w:rPr>
          <w:rFonts w:ascii="宋体" w:eastAsia="宋体" w:hAnsi="宋体" w:cs="宋体"/>
          <w:spacing w:val="8"/>
          <w:kern w:val="0"/>
          <w:sz w:val="24"/>
          <w:szCs w:val="24"/>
        </w:rPr>
        <w:fldChar w:fldCharType="end"/>
      </w:r>
      <w:r w:rsidRPr="0048116E">
        <w:rPr>
          <w:rFonts w:ascii="宋体" w:eastAsia="宋体" w:hAnsi="宋体" w:cs="宋体"/>
          <w:spacing w:val="8"/>
          <w:kern w:val="0"/>
          <w:sz w:val="24"/>
          <w:szCs w:val="24"/>
        </w:rPr>
        <w:t>方法测试：接触放电和气隙放电。</w:t>
      </w:r>
    </w:p>
    <w:p w14:paraId="29E12150" w14:textId="77777777" w:rsidR="0048116E" w:rsidRPr="0048116E" w:rsidRDefault="0048116E" w:rsidP="0048116E">
      <w:pPr>
        <w:widowControl/>
        <w:shd w:val="clear" w:color="auto" w:fill="FFFFFF"/>
        <w:spacing w:after="180"/>
        <w:ind w:firstLine="480"/>
        <w:jc w:val="left"/>
        <w:rPr>
          <w:rFonts w:ascii="宋体" w:eastAsia="宋体" w:hAnsi="宋体" w:cs="宋体"/>
          <w:spacing w:val="8"/>
          <w:kern w:val="0"/>
          <w:sz w:val="24"/>
          <w:szCs w:val="24"/>
        </w:rPr>
      </w:pPr>
      <w:r w:rsidRPr="0048116E">
        <w:rPr>
          <w:rFonts w:ascii="宋体" w:eastAsia="宋体" w:hAnsi="宋体" w:cs="宋体"/>
          <w:spacing w:val="8"/>
          <w:kern w:val="0"/>
          <w:sz w:val="24"/>
          <w:szCs w:val="24"/>
        </w:rPr>
        <w:t>IEC 61000-4-4 EFT测试涉及将快速的瞬变脉冲群耦合到</w:t>
      </w:r>
      <w:r w:rsidRPr="0048116E">
        <w:rPr>
          <w:rFonts w:ascii="宋体" w:eastAsia="宋体" w:hAnsi="宋体" w:cs="宋体"/>
          <w:spacing w:val="8"/>
          <w:kern w:val="0"/>
          <w:sz w:val="24"/>
          <w:szCs w:val="24"/>
        </w:rPr>
        <w:fldChar w:fldCharType="begin"/>
      </w:r>
      <w:r w:rsidRPr="0048116E">
        <w:rPr>
          <w:rFonts w:ascii="宋体" w:eastAsia="宋体" w:hAnsi="宋体" w:cs="宋体"/>
          <w:spacing w:val="8"/>
          <w:kern w:val="0"/>
          <w:sz w:val="24"/>
          <w:szCs w:val="24"/>
        </w:rPr>
        <w:instrText xml:space="preserve"> HYPERLINK "http://www.hqpcb.com/zhuoluye9" \t "_blank" </w:instrText>
      </w:r>
      <w:r w:rsidRPr="0048116E">
        <w:rPr>
          <w:rFonts w:ascii="宋体" w:eastAsia="宋体" w:hAnsi="宋体" w:cs="宋体"/>
          <w:spacing w:val="8"/>
          <w:kern w:val="0"/>
          <w:sz w:val="24"/>
          <w:szCs w:val="24"/>
        </w:rPr>
        <w:fldChar w:fldCharType="separate"/>
      </w:r>
      <w:r w:rsidRPr="0048116E">
        <w:rPr>
          <w:rFonts w:ascii="宋体" w:eastAsia="宋体" w:hAnsi="宋体" w:cs="宋体"/>
          <w:color w:val="4298BA"/>
          <w:spacing w:val="8"/>
          <w:kern w:val="0"/>
          <w:sz w:val="24"/>
          <w:szCs w:val="24"/>
          <w:u w:val="single"/>
        </w:rPr>
        <w:t>信号线</w:t>
      </w:r>
      <w:r w:rsidRPr="0048116E">
        <w:rPr>
          <w:rFonts w:ascii="宋体" w:eastAsia="宋体" w:hAnsi="宋体" w:cs="宋体"/>
          <w:spacing w:val="8"/>
          <w:kern w:val="0"/>
          <w:sz w:val="24"/>
          <w:szCs w:val="24"/>
        </w:rPr>
        <w:fldChar w:fldCharType="end"/>
      </w:r>
      <w:r w:rsidRPr="0048116E">
        <w:rPr>
          <w:rFonts w:ascii="宋体" w:eastAsia="宋体" w:hAnsi="宋体" w:cs="宋体"/>
          <w:spacing w:val="8"/>
          <w:kern w:val="0"/>
          <w:sz w:val="24"/>
          <w:szCs w:val="24"/>
        </w:rPr>
        <w:t>上，以表征与外部</w:t>
      </w:r>
      <w:hyperlink r:id="rId8" w:tgtFrame="_blank" w:history="1">
        <w:r w:rsidRPr="0048116E">
          <w:rPr>
            <w:rFonts w:ascii="宋体" w:eastAsia="宋体" w:hAnsi="宋体" w:cs="宋体"/>
            <w:color w:val="4298BA"/>
            <w:spacing w:val="8"/>
            <w:kern w:val="0"/>
            <w:sz w:val="24"/>
            <w:szCs w:val="24"/>
            <w:u w:val="single"/>
          </w:rPr>
          <w:t>开关</w:t>
        </w:r>
      </w:hyperlink>
      <w:hyperlink r:id="rId9" w:tgtFrame="_blank" w:history="1">
        <w:r w:rsidRPr="0048116E">
          <w:rPr>
            <w:rFonts w:ascii="宋体" w:eastAsia="宋体" w:hAnsi="宋体" w:cs="宋体"/>
            <w:color w:val="4298BA"/>
            <w:spacing w:val="8"/>
            <w:kern w:val="0"/>
            <w:sz w:val="24"/>
            <w:szCs w:val="24"/>
            <w:u w:val="single"/>
          </w:rPr>
          <w:t>电路</w:t>
        </w:r>
      </w:hyperlink>
      <w:r w:rsidRPr="0048116E">
        <w:rPr>
          <w:rFonts w:ascii="宋体" w:eastAsia="宋体" w:hAnsi="宋体" w:cs="宋体"/>
          <w:spacing w:val="8"/>
          <w:kern w:val="0"/>
          <w:sz w:val="24"/>
          <w:szCs w:val="24"/>
        </w:rPr>
        <w:t>关联的瞬变干扰，这类电路能够以容性方式耦合至信号线。这种测试反映了开关</w:t>
      </w:r>
      <w:hyperlink r:id="rId10" w:tgtFrame="_blank" w:history="1">
        <w:r w:rsidRPr="0048116E">
          <w:rPr>
            <w:rFonts w:ascii="宋体" w:eastAsia="宋体" w:hAnsi="宋体" w:cs="宋体"/>
            <w:color w:val="4298BA"/>
            <w:spacing w:val="8"/>
            <w:kern w:val="0"/>
            <w:sz w:val="24"/>
            <w:szCs w:val="24"/>
            <w:u w:val="single"/>
          </w:rPr>
          <w:t>触点</w:t>
        </w:r>
      </w:hyperlink>
      <w:r w:rsidRPr="0048116E">
        <w:rPr>
          <w:rFonts w:ascii="宋体" w:eastAsia="宋体" w:hAnsi="宋体" w:cs="宋体"/>
          <w:spacing w:val="8"/>
          <w:kern w:val="0"/>
          <w:sz w:val="24"/>
          <w:szCs w:val="24"/>
        </w:rPr>
        <w:t>抖动，或者因为感性或容性负载切换而产生的瞬变，而所有这些在工业环境中都很常见。</w:t>
      </w:r>
    </w:p>
    <w:p w14:paraId="3CC7B27C" w14:textId="77777777" w:rsidR="0048116E" w:rsidRPr="0048116E" w:rsidRDefault="0048116E" w:rsidP="0048116E">
      <w:pPr>
        <w:widowControl/>
        <w:shd w:val="clear" w:color="auto" w:fill="FFFFFF"/>
        <w:spacing w:after="180"/>
        <w:ind w:firstLine="480"/>
        <w:jc w:val="left"/>
        <w:rPr>
          <w:rFonts w:ascii="宋体" w:eastAsia="宋体" w:hAnsi="宋体" w:cs="宋体"/>
          <w:spacing w:val="8"/>
          <w:kern w:val="0"/>
          <w:sz w:val="24"/>
          <w:szCs w:val="24"/>
        </w:rPr>
      </w:pPr>
      <w:r w:rsidRPr="0048116E">
        <w:rPr>
          <w:rFonts w:ascii="宋体" w:eastAsia="宋体" w:hAnsi="宋体" w:cs="宋体"/>
          <w:spacing w:val="8"/>
          <w:kern w:val="0"/>
          <w:sz w:val="24"/>
          <w:szCs w:val="24"/>
        </w:rPr>
        <w:t>浪涌瞬变通常由开关操作造成的过压情况或雷击造成。开关瞬变的起因可能是电力系统切换、配电系统中的负载变化或各种系统故障（例如安装时与接地系统形成</w:t>
      </w:r>
      <w:r w:rsidRPr="0048116E">
        <w:rPr>
          <w:rFonts w:ascii="宋体" w:eastAsia="宋体" w:hAnsi="宋体" w:cs="宋体"/>
          <w:spacing w:val="8"/>
          <w:kern w:val="0"/>
          <w:sz w:val="24"/>
          <w:szCs w:val="24"/>
        </w:rPr>
        <w:fldChar w:fldCharType="begin"/>
      </w:r>
      <w:r w:rsidRPr="0048116E">
        <w:rPr>
          <w:rFonts w:ascii="宋体" w:eastAsia="宋体" w:hAnsi="宋体" w:cs="宋体"/>
          <w:spacing w:val="8"/>
          <w:kern w:val="0"/>
          <w:sz w:val="24"/>
          <w:szCs w:val="24"/>
        </w:rPr>
        <w:instrText xml:space="preserve"> HYPERLINK "http://www.hqpcb.com/zhuoluye11/?tid=26&amp;plan=fashaoyou" \t "_blank" </w:instrText>
      </w:r>
      <w:r w:rsidRPr="0048116E">
        <w:rPr>
          <w:rFonts w:ascii="宋体" w:eastAsia="宋体" w:hAnsi="宋体" w:cs="宋体"/>
          <w:spacing w:val="8"/>
          <w:kern w:val="0"/>
          <w:sz w:val="24"/>
          <w:szCs w:val="24"/>
        </w:rPr>
        <w:fldChar w:fldCharType="separate"/>
      </w:r>
      <w:r w:rsidRPr="0048116E">
        <w:rPr>
          <w:rFonts w:ascii="宋体" w:eastAsia="宋体" w:hAnsi="宋体" w:cs="宋体"/>
          <w:color w:val="4298BA"/>
          <w:spacing w:val="8"/>
          <w:kern w:val="0"/>
          <w:sz w:val="24"/>
          <w:szCs w:val="24"/>
          <w:u w:val="single"/>
        </w:rPr>
        <w:t>短路</w:t>
      </w:r>
      <w:r w:rsidRPr="0048116E">
        <w:rPr>
          <w:rFonts w:ascii="宋体" w:eastAsia="宋体" w:hAnsi="宋体" w:cs="宋体"/>
          <w:spacing w:val="8"/>
          <w:kern w:val="0"/>
          <w:sz w:val="24"/>
          <w:szCs w:val="24"/>
        </w:rPr>
        <w:fldChar w:fldCharType="end"/>
      </w:r>
      <w:r w:rsidRPr="0048116E">
        <w:rPr>
          <w:rFonts w:ascii="宋体" w:eastAsia="宋体" w:hAnsi="宋体" w:cs="宋体"/>
          <w:spacing w:val="8"/>
          <w:kern w:val="0"/>
          <w:sz w:val="24"/>
          <w:szCs w:val="24"/>
        </w:rPr>
        <w:t>和电弧故障）。雷电瞬变的原因可以是附近的雷击将高电流和电压注入电路中。</w:t>
      </w:r>
    </w:p>
    <w:p w14:paraId="54171045" w14:textId="77777777" w:rsidR="0048116E" w:rsidRPr="0048116E" w:rsidRDefault="0048116E" w:rsidP="0048116E">
      <w:pPr>
        <w:widowControl/>
        <w:shd w:val="clear" w:color="auto" w:fill="FFFFFF"/>
        <w:spacing w:before="600" w:after="300"/>
        <w:ind w:firstLine="480"/>
        <w:jc w:val="left"/>
        <w:outlineLvl w:val="2"/>
        <w:rPr>
          <w:rFonts w:ascii="微软雅黑" w:eastAsia="微软雅黑" w:hAnsi="微软雅黑" w:cs="宋体"/>
          <w:color w:val="000000"/>
          <w:kern w:val="0"/>
          <w:sz w:val="30"/>
          <w:szCs w:val="30"/>
        </w:rPr>
      </w:pPr>
      <w:r w:rsidRPr="0048116E">
        <w:rPr>
          <w:rFonts w:ascii="微软雅黑" w:eastAsia="微软雅黑" w:hAnsi="微软雅黑" w:cs="宋体" w:hint="eastAsia"/>
          <w:color w:val="000000"/>
          <w:kern w:val="0"/>
          <w:sz w:val="30"/>
          <w:szCs w:val="30"/>
        </w:rPr>
        <w:t>瞬变电压抑制器</w:t>
      </w:r>
    </w:p>
    <w:p w14:paraId="13D7FD03" w14:textId="77777777" w:rsidR="0048116E" w:rsidRPr="0048116E" w:rsidRDefault="0048116E" w:rsidP="0048116E">
      <w:pPr>
        <w:widowControl/>
        <w:shd w:val="clear" w:color="auto" w:fill="FFFFFF"/>
        <w:spacing w:before="600" w:after="300"/>
        <w:ind w:firstLine="480"/>
        <w:jc w:val="left"/>
        <w:outlineLvl w:val="3"/>
        <w:rPr>
          <w:rFonts w:ascii="微软雅黑" w:eastAsia="微软雅黑" w:hAnsi="微软雅黑" w:cs="宋体" w:hint="eastAsia"/>
          <w:color w:val="000000"/>
          <w:kern w:val="0"/>
          <w:sz w:val="24"/>
          <w:szCs w:val="24"/>
        </w:rPr>
      </w:pPr>
      <w:hyperlink r:id="rId11" w:tgtFrame="_blank" w:history="1">
        <w:r w:rsidRPr="0048116E">
          <w:rPr>
            <w:rFonts w:ascii="微软雅黑" w:eastAsia="微软雅黑" w:hAnsi="微软雅黑" w:cs="宋体" w:hint="eastAsia"/>
            <w:color w:val="4298BA"/>
            <w:kern w:val="0"/>
            <w:sz w:val="24"/>
            <w:szCs w:val="24"/>
            <w:u w:val="single"/>
          </w:rPr>
          <w:t>TVS</w:t>
        </w:r>
      </w:hyperlink>
      <w:r w:rsidRPr="0048116E">
        <w:rPr>
          <w:rFonts w:ascii="微软雅黑" w:eastAsia="微软雅黑" w:hAnsi="微软雅黑" w:cs="宋体" w:hint="eastAsia"/>
          <w:color w:val="000000"/>
          <w:kern w:val="0"/>
          <w:sz w:val="24"/>
          <w:szCs w:val="24"/>
        </w:rPr>
        <w:t>的基本参数：</w:t>
      </w:r>
    </w:p>
    <w:p w14:paraId="60121CAD" w14:textId="77777777" w:rsidR="0048116E" w:rsidRPr="0048116E" w:rsidRDefault="0048116E" w:rsidP="0048116E">
      <w:pPr>
        <w:widowControl/>
        <w:shd w:val="clear" w:color="auto" w:fill="FFFFFF"/>
        <w:spacing w:after="180"/>
        <w:ind w:firstLine="480"/>
        <w:jc w:val="left"/>
        <w:rPr>
          <w:rFonts w:ascii="宋体" w:eastAsia="宋体" w:hAnsi="宋体" w:cs="宋体" w:hint="eastAsia"/>
          <w:spacing w:val="8"/>
          <w:kern w:val="0"/>
          <w:sz w:val="24"/>
          <w:szCs w:val="24"/>
        </w:rPr>
      </w:pPr>
      <w:r w:rsidRPr="0048116E">
        <w:rPr>
          <w:rFonts w:ascii="宋体" w:eastAsia="宋体" w:hAnsi="宋体" w:cs="宋体"/>
          <w:spacing w:val="8"/>
          <w:kern w:val="0"/>
          <w:sz w:val="24"/>
          <w:szCs w:val="24"/>
        </w:rPr>
        <w:t>瞬变电压抑制器(TVS)可以用于抑制电压浪涌。用于箝位高压瞬 变，使大电流绕过敏感电路。TVS的基本参数为：</w:t>
      </w:r>
    </w:p>
    <w:p w14:paraId="31E308B7" w14:textId="77777777" w:rsidR="0048116E" w:rsidRPr="0048116E" w:rsidRDefault="0048116E" w:rsidP="0048116E">
      <w:pPr>
        <w:widowControl/>
        <w:shd w:val="clear" w:color="auto" w:fill="FFFFFF"/>
        <w:spacing w:after="180"/>
        <w:ind w:firstLine="480"/>
        <w:jc w:val="left"/>
        <w:rPr>
          <w:rFonts w:ascii="宋体" w:eastAsia="宋体" w:hAnsi="宋体" w:cs="宋体"/>
          <w:spacing w:val="8"/>
          <w:kern w:val="0"/>
          <w:sz w:val="24"/>
          <w:szCs w:val="24"/>
        </w:rPr>
      </w:pPr>
      <w:r w:rsidRPr="0048116E">
        <w:rPr>
          <w:rFonts w:ascii="宋体" w:eastAsia="宋体" w:hAnsi="宋体" w:cs="宋体"/>
          <w:spacing w:val="8"/>
          <w:kern w:val="0"/>
          <w:sz w:val="24"/>
          <w:szCs w:val="24"/>
        </w:rPr>
        <w:t>工作峰值反向电压：低于该值时不会发生显著导电现象的电压</w:t>
      </w:r>
    </w:p>
    <w:p w14:paraId="6DD23596" w14:textId="77777777" w:rsidR="0048116E" w:rsidRPr="0048116E" w:rsidRDefault="0048116E" w:rsidP="0048116E">
      <w:pPr>
        <w:widowControl/>
        <w:shd w:val="clear" w:color="auto" w:fill="FFFFFF"/>
        <w:spacing w:after="180"/>
        <w:ind w:firstLine="480"/>
        <w:jc w:val="left"/>
        <w:rPr>
          <w:rFonts w:ascii="宋体" w:eastAsia="宋体" w:hAnsi="宋体" w:cs="宋体"/>
          <w:spacing w:val="8"/>
          <w:kern w:val="0"/>
          <w:sz w:val="24"/>
          <w:szCs w:val="24"/>
        </w:rPr>
      </w:pPr>
      <w:hyperlink r:id="rId12" w:tgtFrame="_blank" w:history="1">
        <w:r w:rsidRPr="0048116E">
          <w:rPr>
            <w:rFonts w:ascii="宋体" w:eastAsia="宋体" w:hAnsi="宋体" w:cs="宋体"/>
            <w:color w:val="4298BA"/>
            <w:spacing w:val="8"/>
            <w:kern w:val="0"/>
            <w:sz w:val="24"/>
            <w:szCs w:val="24"/>
            <w:u w:val="single"/>
          </w:rPr>
          <w:t>击穿</w:t>
        </w:r>
      </w:hyperlink>
      <w:r w:rsidRPr="0048116E">
        <w:rPr>
          <w:rFonts w:ascii="宋体" w:eastAsia="宋体" w:hAnsi="宋体" w:cs="宋体"/>
          <w:spacing w:val="8"/>
          <w:kern w:val="0"/>
          <w:sz w:val="24"/>
          <w:szCs w:val="24"/>
        </w:rPr>
        <w:t>电压：等于该值时会发生规定导电现象的电压</w:t>
      </w:r>
    </w:p>
    <w:p w14:paraId="345EA4EB" w14:textId="77777777" w:rsidR="0048116E" w:rsidRPr="0048116E" w:rsidRDefault="0048116E" w:rsidP="0048116E">
      <w:pPr>
        <w:widowControl/>
        <w:shd w:val="clear" w:color="auto" w:fill="FFFFFF"/>
        <w:spacing w:after="180"/>
        <w:ind w:firstLine="480"/>
        <w:jc w:val="left"/>
        <w:rPr>
          <w:rFonts w:ascii="宋体" w:eastAsia="宋体" w:hAnsi="宋体" w:cs="宋体"/>
          <w:spacing w:val="8"/>
          <w:kern w:val="0"/>
          <w:sz w:val="24"/>
          <w:szCs w:val="24"/>
        </w:rPr>
      </w:pPr>
      <w:r w:rsidRPr="0048116E">
        <w:rPr>
          <w:rFonts w:ascii="宋体" w:eastAsia="宋体" w:hAnsi="宋体" w:cs="宋体"/>
          <w:spacing w:val="8"/>
          <w:kern w:val="0"/>
          <w:sz w:val="24"/>
          <w:szCs w:val="24"/>
        </w:rPr>
        <w:t>最大箝位电压：器件上传导规定的最大</w:t>
      </w:r>
      <w:r w:rsidRPr="0048116E">
        <w:rPr>
          <w:rFonts w:ascii="宋体" w:eastAsia="宋体" w:hAnsi="宋体" w:cs="宋体"/>
          <w:spacing w:val="8"/>
          <w:kern w:val="0"/>
          <w:sz w:val="24"/>
          <w:szCs w:val="24"/>
        </w:rPr>
        <w:fldChar w:fldCharType="begin"/>
      </w:r>
      <w:r w:rsidRPr="0048116E">
        <w:rPr>
          <w:rFonts w:ascii="宋体" w:eastAsia="宋体" w:hAnsi="宋体" w:cs="宋体"/>
          <w:spacing w:val="8"/>
          <w:kern w:val="0"/>
          <w:sz w:val="24"/>
          <w:szCs w:val="24"/>
        </w:rPr>
        <w:instrText xml:space="preserve"> HYPERLINK "http://www.elecfans.com/tags/%E7%94%B5%E6%B5%81/" \t "_blank" </w:instrText>
      </w:r>
      <w:r w:rsidRPr="0048116E">
        <w:rPr>
          <w:rFonts w:ascii="宋体" w:eastAsia="宋体" w:hAnsi="宋体" w:cs="宋体"/>
          <w:spacing w:val="8"/>
          <w:kern w:val="0"/>
          <w:sz w:val="24"/>
          <w:szCs w:val="24"/>
        </w:rPr>
        <w:fldChar w:fldCharType="separate"/>
      </w:r>
      <w:r w:rsidRPr="0048116E">
        <w:rPr>
          <w:rFonts w:ascii="宋体" w:eastAsia="宋体" w:hAnsi="宋体" w:cs="宋体"/>
          <w:color w:val="4298BA"/>
          <w:spacing w:val="8"/>
          <w:kern w:val="0"/>
          <w:sz w:val="24"/>
          <w:szCs w:val="24"/>
          <w:u w:val="single"/>
        </w:rPr>
        <w:t>电流</w:t>
      </w:r>
      <w:r w:rsidRPr="0048116E">
        <w:rPr>
          <w:rFonts w:ascii="宋体" w:eastAsia="宋体" w:hAnsi="宋体" w:cs="宋体"/>
          <w:spacing w:val="8"/>
          <w:kern w:val="0"/>
          <w:sz w:val="24"/>
          <w:szCs w:val="24"/>
        </w:rPr>
        <w:fldChar w:fldCharType="end"/>
      </w:r>
      <w:r w:rsidRPr="0048116E">
        <w:rPr>
          <w:rFonts w:ascii="宋体" w:eastAsia="宋体" w:hAnsi="宋体" w:cs="宋体"/>
          <w:spacing w:val="8"/>
          <w:kern w:val="0"/>
          <w:sz w:val="24"/>
          <w:szCs w:val="24"/>
        </w:rPr>
        <w:t>的最大电压</w:t>
      </w:r>
    </w:p>
    <w:p w14:paraId="2DE994BA" w14:textId="77777777" w:rsidR="0048116E" w:rsidRPr="0048116E" w:rsidRDefault="0048116E" w:rsidP="0048116E">
      <w:pPr>
        <w:widowControl/>
        <w:shd w:val="clear" w:color="auto" w:fill="FFFFFF"/>
        <w:spacing w:after="180"/>
        <w:ind w:firstLine="480"/>
        <w:jc w:val="left"/>
        <w:rPr>
          <w:rFonts w:ascii="宋体" w:eastAsia="宋体" w:hAnsi="宋体" w:cs="宋体"/>
          <w:spacing w:val="8"/>
          <w:kern w:val="0"/>
          <w:sz w:val="24"/>
          <w:szCs w:val="24"/>
        </w:rPr>
      </w:pPr>
      <w:r w:rsidRPr="0048116E">
        <w:rPr>
          <w:rFonts w:ascii="宋体" w:eastAsia="宋体" w:hAnsi="宋体" w:cs="宋体"/>
          <w:spacing w:val="8"/>
          <w:kern w:val="0"/>
          <w:sz w:val="24"/>
          <w:szCs w:val="24"/>
        </w:rPr>
        <w:t>在系统输入或输出上使用TVS器件时要考虑多个因素。ESD或EFT事件会产生超快时间（1 ns至5 ns）的瞬变波形，在TVS器件箝位击穿电压之前，在系统输入上导致初始过冲电压。浪</w:t>
      </w:r>
      <w:proofErr w:type="gramStart"/>
      <w:r w:rsidRPr="0048116E">
        <w:rPr>
          <w:rFonts w:ascii="宋体" w:eastAsia="宋体" w:hAnsi="宋体" w:cs="宋体"/>
          <w:spacing w:val="8"/>
          <w:kern w:val="0"/>
          <w:sz w:val="24"/>
          <w:szCs w:val="24"/>
        </w:rPr>
        <w:t>涌事件</w:t>
      </w:r>
      <w:proofErr w:type="gramEnd"/>
      <w:r w:rsidRPr="0048116E">
        <w:rPr>
          <w:rFonts w:ascii="宋体" w:eastAsia="宋体" w:hAnsi="宋体" w:cs="宋体"/>
          <w:spacing w:val="8"/>
          <w:kern w:val="0"/>
          <w:sz w:val="24"/>
          <w:szCs w:val="24"/>
        </w:rPr>
        <w:t xml:space="preserve">具有不同的瞬变波形，上升时间缓慢(1.2 </w:t>
      </w:r>
      <w:proofErr w:type="spellStart"/>
      <w:r w:rsidRPr="0048116E">
        <w:rPr>
          <w:rFonts w:ascii="宋体" w:eastAsia="宋体" w:hAnsi="宋体" w:cs="宋体"/>
          <w:spacing w:val="8"/>
          <w:kern w:val="0"/>
          <w:sz w:val="24"/>
          <w:szCs w:val="24"/>
        </w:rPr>
        <w:t>μs</w:t>
      </w:r>
      <w:proofErr w:type="spellEnd"/>
      <w:r w:rsidRPr="0048116E">
        <w:rPr>
          <w:rFonts w:ascii="宋体" w:eastAsia="宋体" w:hAnsi="宋体" w:cs="宋体"/>
          <w:spacing w:val="8"/>
          <w:kern w:val="0"/>
          <w:sz w:val="24"/>
          <w:szCs w:val="24"/>
        </w:rPr>
        <w:t xml:space="preserve">)，脉冲持续时间长(50 </w:t>
      </w:r>
      <w:proofErr w:type="spellStart"/>
      <w:r w:rsidRPr="0048116E">
        <w:rPr>
          <w:rFonts w:ascii="宋体" w:eastAsia="宋体" w:hAnsi="宋体" w:cs="宋体"/>
          <w:spacing w:val="8"/>
          <w:kern w:val="0"/>
          <w:sz w:val="24"/>
          <w:szCs w:val="24"/>
        </w:rPr>
        <w:t>μs</w:t>
      </w:r>
      <w:proofErr w:type="spellEnd"/>
      <w:r w:rsidRPr="0048116E">
        <w:rPr>
          <w:rFonts w:ascii="宋体" w:eastAsia="宋体" w:hAnsi="宋体" w:cs="宋体"/>
          <w:spacing w:val="8"/>
          <w:kern w:val="0"/>
          <w:sz w:val="24"/>
          <w:szCs w:val="24"/>
        </w:rPr>
        <w:t>)；并且在该事件下，将在击穿电压下开始箝位电压，但可能一直增大至TVS最大箝位电压。另外，TVS必须高于可能由接线错误、断电或用户错误导致的任何容许直流过压，以保护系统，使其免受该直流过</w:t>
      </w:r>
      <w:proofErr w:type="gramStart"/>
      <w:r w:rsidRPr="0048116E">
        <w:rPr>
          <w:rFonts w:ascii="宋体" w:eastAsia="宋体" w:hAnsi="宋体" w:cs="宋体"/>
          <w:spacing w:val="8"/>
          <w:kern w:val="0"/>
          <w:sz w:val="24"/>
          <w:szCs w:val="24"/>
        </w:rPr>
        <w:t>压事件</w:t>
      </w:r>
      <w:proofErr w:type="gramEnd"/>
      <w:r w:rsidRPr="0048116E">
        <w:rPr>
          <w:rFonts w:ascii="宋体" w:eastAsia="宋体" w:hAnsi="宋体" w:cs="宋体"/>
          <w:spacing w:val="8"/>
          <w:kern w:val="0"/>
          <w:sz w:val="24"/>
          <w:szCs w:val="24"/>
        </w:rPr>
        <w:t>的影响。所有三种情况都有可能在下游电路的输入上导致具有潜在破坏作用的过压。</w:t>
      </w:r>
    </w:p>
    <w:p w14:paraId="74FB76BD" w14:textId="77777777" w:rsidR="0048116E" w:rsidRPr="0048116E" w:rsidRDefault="0048116E" w:rsidP="0048116E">
      <w:pPr>
        <w:widowControl/>
        <w:shd w:val="clear" w:color="auto" w:fill="FFFFFF"/>
        <w:spacing w:before="600" w:after="300"/>
        <w:ind w:firstLine="480"/>
        <w:jc w:val="left"/>
        <w:outlineLvl w:val="2"/>
        <w:rPr>
          <w:rFonts w:ascii="微软雅黑" w:eastAsia="微软雅黑" w:hAnsi="微软雅黑" w:cs="宋体"/>
          <w:color w:val="000000"/>
          <w:kern w:val="0"/>
          <w:sz w:val="30"/>
          <w:szCs w:val="30"/>
        </w:rPr>
      </w:pPr>
      <w:r w:rsidRPr="0048116E">
        <w:rPr>
          <w:rFonts w:ascii="微软雅黑" w:eastAsia="微软雅黑" w:hAnsi="微软雅黑" w:cs="宋体" w:hint="eastAsia"/>
          <w:color w:val="000000"/>
          <w:kern w:val="0"/>
          <w:sz w:val="30"/>
          <w:szCs w:val="30"/>
        </w:rPr>
        <w:t>模拟输入</w:t>
      </w:r>
      <w:hyperlink r:id="rId13" w:tgtFrame="_blank" w:history="1">
        <w:r w:rsidRPr="0048116E">
          <w:rPr>
            <w:rFonts w:ascii="微软雅黑" w:eastAsia="微软雅黑" w:hAnsi="微软雅黑" w:cs="宋体" w:hint="eastAsia"/>
            <w:color w:val="4298BA"/>
            <w:kern w:val="0"/>
            <w:sz w:val="30"/>
            <w:szCs w:val="30"/>
            <w:u w:val="single"/>
          </w:rPr>
          <w:t>保护电路</w:t>
        </w:r>
      </w:hyperlink>
    </w:p>
    <w:p w14:paraId="6E072253" w14:textId="77777777" w:rsidR="0048116E" w:rsidRPr="0048116E" w:rsidRDefault="0048116E" w:rsidP="0048116E">
      <w:pPr>
        <w:widowControl/>
        <w:shd w:val="clear" w:color="auto" w:fill="FFFFFF"/>
        <w:spacing w:after="180"/>
        <w:ind w:firstLine="480"/>
        <w:jc w:val="left"/>
        <w:rPr>
          <w:rFonts w:ascii="宋体" w:eastAsia="宋体" w:hAnsi="宋体" w:cs="宋体" w:hint="eastAsia"/>
          <w:spacing w:val="8"/>
          <w:kern w:val="0"/>
          <w:sz w:val="24"/>
          <w:szCs w:val="24"/>
        </w:rPr>
      </w:pPr>
      <w:r w:rsidRPr="0048116E">
        <w:rPr>
          <w:rFonts w:ascii="宋体" w:eastAsia="宋体" w:hAnsi="宋体" w:cs="宋体"/>
          <w:spacing w:val="8"/>
          <w:kern w:val="0"/>
          <w:sz w:val="24"/>
          <w:szCs w:val="24"/>
        </w:rPr>
        <w:t>为了全面保护系统输入/输出节点，必须对系统进行直流过压和高压瞬变保护。在系统输入节点用一个鲁棒的</w:t>
      </w:r>
      <w:proofErr w:type="gramStart"/>
      <w:r w:rsidRPr="0048116E">
        <w:rPr>
          <w:rFonts w:ascii="宋体" w:eastAsia="宋体" w:hAnsi="宋体" w:cs="宋体"/>
          <w:spacing w:val="8"/>
          <w:kern w:val="0"/>
          <w:sz w:val="24"/>
          <w:szCs w:val="24"/>
        </w:rPr>
        <w:t>精密型过压</w:t>
      </w:r>
      <w:proofErr w:type="gramEnd"/>
      <w:r w:rsidRPr="0048116E">
        <w:rPr>
          <w:rFonts w:ascii="宋体" w:eastAsia="宋体" w:hAnsi="宋体" w:cs="宋体"/>
          <w:spacing w:val="8"/>
          <w:kern w:val="0"/>
          <w:sz w:val="24"/>
          <w:szCs w:val="24"/>
        </w:rPr>
        <w:t>保护(OVP)开关，加上</w:t>
      </w:r>
      <w:r w:rsidRPr="0048116E">
        <w:rPr>
          <w:rFonts w:ascii="宋体" w:eastAsia="宋体" w:hAnsi="宋体" w:cs="宋体"/>
          <w:spacing w:val="8"/>
          <w:kern w:val="0"/>
          <w:sz w:val="24"/>
          <w:szCs w:val="24"/>
        </w:rPr>
        <w:lastRenderedPageBreak/>
        <w:t>TVS，可以保护灵敏的下游电路（例如，</w:t>
      </w:r>
      <w:hyperlink r:id="rId14" w:tgtFrame="_blank" w:history="1">
        <w:r w:rsidRPr="0048116E">
          <w:rPr>
            <w:rFonts w:ascii="宋体" w:eastAsia="宋体" w:hAnsi="宋体" w:cs="宋体"/>
            <w:color w:val="4298BA"/>
            <w:spacing w:val="8"/>
            <w:kern w:val="0"/>
            <w:sz w:val="24"/>
            <w:szCs w:val="24"/>
            <w:u w:val="single"/>
          </w:rPr>
          <w:t>模数转换器</w:t>
        </w:r>
      </w:hyperlink>
      <w:r w:rsidRPr="0048116E">
        <w:rPr>
          <w:rFonts w:ascii="宋体" w:eastAsia="宋体" w:hAnsi="宋体" w:cs="宋体"/>
          <w:spacing w:val="8"/>
          <w:kern w:val="0"/>
          <w:sz w:val="24"/>
          <w:szCs w:val="24"/>
        </w:rPr>
        <w:t>或</w:t>
      </w:r>
      <w:hyperlink r:id="rId15" w:tgtFrame="_blank" w:history="1">
        <w:r w:rsidRPr="0048116E">
          <w:rPr>
            <w:rFonts w:ascii="宋体" w:eastAsia="宋体" w:hAnsi="宋体" w:cs="宋体"/>
            <w:color w:val="4298BA"/>
            <w:spacing w:val="8"/>
            <w:kern w:val="0"/>
            <w:sz w:val="24"/>
            <w:szCs w:val="24"/>
            <w:u w:val="single"/>
          </w:rPr>
          <w:t>放大器</w:t>
        </w:r>
      </w:hyperlink>
      <w:r w:rsidRPr="0048116E">
        <w:rPr>
          <w:rFonts w:ascii="宋体" w:eastAsia="宋体" w:hAnsi="宋体" w:cs="宋体"/>
          <w:spacing w:val="8"/>
          <w:kern w:val="0"/>
          <w:sz w:val="24"/>
          <w:szCs w:val="24"/>
        </w:rPr>
        <w:t>输入/输出），因为这样可以阻断过压、抑制未被TVS分流到地的剩余电流。</w:t>
      </w:r>
    </w:p>
    <w:p w14:paraId="22BCB920" w14:textId="13A9DAC4" w:rsidR="0048116E" w:rsidRPr="0048116E" w:rsidRDefault="0048116E" w:rsidP="0048116E">
      <w:pPr>
        <w:widowControl/>
        <w:shd w:val="clear" w:color="auto" w:fill="FFFFFF"/>
        <w:spacing w:after="180"/>
        <w:ind w:firstLine="480"/>
        <w:jc w:val="left"/>
        <w:rPr>
          <w:rFonts w:ascii="宋体" w:eastAsia="宋体" w:hAnsi="宋体" w:cs="宋体"/>
          <w:spacing w:val="8"/>
          <w:kern w:val="0"/>
          <w:sz w:val="24"/>
          <w:szCs w:val="24"/>
        </w:rPr>
      </w:pPr>
      <w:r w:rsidRPr="0048116E">
        <w:rPr>
          <w:rFonts w:ascii="宋体" w:eastAsia="宋体" w:hAnsi="宋体" w:cs="宋体"/>
          <w:noProof/>
          <w:color w:val="4298BA"/>
          <w:spacing w:val="8"/>
          <w:kern w:val="0"/>
          <w:sz w:val="24"/>
          <w:szCs w:val="24"/>
        </w:rPr>
        <w:drawing>
          <wp:inline distT="0" distB="0" distL="0" distR="0" wp14:anchorId="1777A8D3" wp14:editId="4F5BE696">
            <wp:extent cx="5274310" cy="3075305"/>
            <wp:effectExtent l="0" t="0" r="2540" b="0"/>
            <wp:docPr id="9" name="图片 9" descr="Figure 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075305"/>
                    </a:xfrm>
                    <a:prstGeom prst="rect">
                      <a:avLst/>
                    </a:prstGeom>
                    <a:noFill/>
                    <a:ln>
                      <a:noFill/>
                    </a:ln>
                  </pic:spPr>
                </pic:pic>
              </a:graphicData>
            </a:graphic>
          </wp:inline>
        </w:drawing>
      </w:r>
      <w:r w:rsidRPr="0048116E">
        <w:rPr>
          <w:rFonts w:ascii="宋体" w:eastAsia="宋体" w:hAnsi="宋体" w:cs="宋体"/>
          <w:spacing w:val="8"/>
          <w:kern w:val="0"/>
          <w:sz w:val="24"/>
          <w:szCs w:val="24"/>
        </w:rPr>
        <w:t>图2. OVP开关功能框图。</w:t>
      </w:r>
    </w:p>
    <w:p w14:paraId="3D16B48D" w14:textId="77777777" w:rsidR="0048116E" w:rsidRPr="0048116E" w:rsidRDefault="0048116E" w:rsidP="0048116E">
      <w:pPr>
        <w:widowControl/>
        <w:shd w:val="clear" w:color="auto" w:fill="FFFFFF"/>
        <w:spacing w:after="180"/>
        <w:ind w:firstLine="480"/>
        <w:jc w:val="left"/>
        <w:rPr>
          <w:rFonts w:ascii="宋体" w:eastAsia="宋体" w:hAnsi="宋体" w:cs="宋体"/>
          <w:spacing w:val="8"/>
          <w:kern w:val="0"/>
          <w:sz w:val="24"/>
          <w:szCs w:val="24"/>
        </w:rPr>
      </w:pPr>
      <w:r w:rsidRPr="0048116E">
        <w:rPr>
          <w:rFonts w:ascii="宋体" w:eastAsia="宋体" w:hAnsi="宋体" w:cs="宋体"/>
          <w:spacing w:val="8"/>
          <w:kern w:val="0"/>
          <w:sz w:val="24"/>
          <w:szCs w:val="24"/>
        </w:rPr>
        <w:t>图2显示了一个典型过压保护开关的功能框图；注意，该开关的ESD保护</w:t>
      </w:r>
      <w:hyperlink r:id="rId18" w:tgtFrame="_blank" w:history="1">
        <w:r w:rsidRPr="0048116E">
          <w:rPr>
            <w:rFonts w:ascii="宋体" w:eastAsia="宋体" w:hAnsi="宋体" w:cs="宋体"/>
            <w:color w:val="4298BA"/>
            <w:spacing w:val="8"/>
            <w:kern w:val="0"/>
            <w:sz w:val="24"/>
            <w:szCs w:val="24"/>
            <w:u w:val="single"/>
          </w:rPr>
          <w:t>二极管</w:t>
        </w:r>
      </w:hyperlink>
      <w:r w:rsidRPr="0048116E">
        <w:rPr>
          <w:rFonts w:ascii="宋体" w:eastAsia="宋体" w:hAnsi="宋体" w:cs="宋体"/>
          <w:spacing w:val="8"/>
          <w:kern w:val="0"/>
          <w:sz w:val="24"/>
          <w:szCs w:val="24"/>
        </w:rPr>
        <w:t>未以其输入节点上的电源电压为基准。相反，它有一个ESD保护单元，在超过器件最大承受电压时激活，使器件能承受并阻断超过其电源电压的电压。由于模拟系统通常只要求开关的外向引脚采用IEC保护，所以，ESD保护二极管依然保留在内向引脚上（标志为开关输出端或漏极端）。这些二极管能带来额外的好处，因为它们起到辅助保护器件的作用。在持续时间较短、上升时间快的高压瞬变（如ESD或EFT）过程中，由于瞬变电压会被箝位，所以电压不会到达下游电路。在持续时间较长、上升时间慢的高压瞬变（如浪涌）过程中，在开关过压保护功能被激活、开关断开、使故障完全与下游电路分离之前，内部保护二极管会箝位开关的输出电压。</w:t>
      </w:r>
    </w:p>
    <w:p w14:paraId="2B195A58" w14:textId="77777777" w:rsidR="0048116E" w:rsidRPr="0048116E" w:rsidRDefault="0048116E" w:rsidP="0048116E">
      <w:pPr>
        <w:widowControl/>
        <w:shd w:val="clear" w:color="auto" w:fill="FFFFFF"/>
        <w:spacing w:after="180"/>
        <w:ind w:firstLine="480"/>
        <w:jc w:val="left"/>
        <w:rPr>
          <w:rFonts w:ascii="宋体" w:eastAsia="宋体" w:hAnsi="宋体" w:cs="宋体"/>
          <w:spacing w:val="8"/>
          <w:kern w:val="0"/>
          <w:sz w:val="24"/>
          <w:szCs w:val="24"/>
        </w:rPr>
      </w:pPr>
      <w:r w:rsidRPr="0048116E">
        <w:rPr>
          <w:rFonts w:ascii="宋体" w:eastAsia="宋体" w:hAnsi="宋体" w:cs="宋体"/>
          <w:spacing w:val="8"/>
          <w:kern w:val="0"/>
          <w:sz w:val="24"/>
          <w:szCs w:val="24"/>
        </w:rPr>
        <w:t>图3显示了一个与外部</w:t>
      </w:r>
      <w:hyperlink r:id="rId19" w:tgtFrame="_blank" w:history="1">
        <w:r w:rsidRPr="0048116E">
          <w:rPr>
            <w:rFonts w:ascii="宋体" w:eastAsia="宋体" w:hAnsi="宋体" w:cs="宋体"/>
            <w:color w:val="4298BA"/>
            <w:spacing w:val="8"/>
            <w:kern w:val="0"/>
            <w:sz w:val="24"/>
            <w:szCs w:val="24"/>
            <w:u w:val="single"/>
          </w:rPr>
          <w:t>接口</w:t>
        </w:r>
      </w:hyperlink>
      <w:r w:rsidRPr="0048116E">
        <w:rPr>
          <w:rFonts w:ascii="宋体" w:eastAsia="宋体" w:hAnsi="宋体" w:cs="宋体"/>
          <w:spacing w:val="8"/>
          <w:kern w:val="0"/>
          <w:sz w:val="24"/>
          <w:szCs w:val="24"/>
        </w:rPr>
        <w:t>的系统输入端的工作区域。最左边的区域（绿色）表示正常工作区间，输入电压位于电源电压范围以内。左起第二个区域（蓝色）表示输入端可能存在持续直流或长时间交流过压的范围，原因是断电、接线错误或短路。另外，图中最右侧（紫色）是过压开关内部ESD保护二极管的触发电压。选择的TVS击穿电压（橙色）必须小于过压保护开关的最大承受电压并且大于任何已知的可能持续直流或长时间交流过压，以免无意中触发TVS。</w:t>
      </w:r>
    </w:p>
    <w:p w14:paraId="06ABA2A3" w14:textId="2C5670C5" w:rsidR="0048116E" w:rsidRPr="0048116E" w:rsidRDefault="0048116E" w:rsidP="0048116E">
      <w:pPr>
        <w:widowControl/>
        <w:shd w:val="clear" w:color="auto" w:fill="FFFFFF"/>
        <w:spacing w:after="180"/>
        <w:ind w:firstLine="480"/>
        <w:jc w:val="left"/>
        <w:rPr>
          <w:rFonts w:ascii="宋体" w:eastAsia="宋体" w:hAnsi="宋体" w:cs="宋体"/>
          <w:spacing w:val="8"/>
          <w:kern w:val="0"/>
          <w:sz w:val="24"/>
          <w:szCs w:val="24"/>
        </w:rPr>
      </w:pPr>
      <w:r w:rsidRPr="0048116E">
        <w:rPr>
          <w:rFonts w:ascii="宋体" w:eastAsia="宋体" w:hAnsi="宋体" w:cs="宋体"/>
          <w:noProof/>
          <w:color w:val="4298BA"/>
          <w:spacing w:val="8"/>
          <w:kern w:val="0"/>
          <w:sz w:val="24"/>
          <w:szCs w:val="24"/>
        </w:rPr>
        <w:lastRenderedPageBreak/>
        <w:drawing>
          <wp:inline distT="0" distB="0" distL="0" distR="0" wp14:anchorId="649462BE" wp14:editId="232DBA72">
            <wp:extent cx="5274310" cy="2558415"/>
            <wp:effectExtent l="0" t="0" r="2540" b="0"/>
            <wp:docPr id="8" name="图片 8" descr="Fig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558415"/>
                    </a:xfrm>
                    <a:prstGeom prst="rect">
                      <a:avLst/>
                    </a:prstGeom>
                    <a:noFill/>
                    <a:ln>
                      <a:noFill/>
                    </a:ln>
                  </pic:spPr>
                </pic:pic>
              </a:graphicData>
            </a:graphic>
          </wp:inline>
        </w:drawing>
      </w:r>
      <w:r w:rsidRPr="0048116E">
        <w:rPr>
          <w:rFonts w:ascii="宋体" w:eastAsia="宋体" w:hAnsi="宋体" w:cs="宋体"/>
          <w:spacing w:val="8"/>
          <w:kern w:val="0"/>
          <w:sz w:val="24"/>
          <w:szCs w:val="24"/>
        </w:rPr>
        <w:t>图3. 系统工作区域。</w:t>
      </w:r>
    </w:p>
    <w:p w14:paraId="018AF154" w14:textId="77777777" w:rsidR="0048116E" w:rsidRPr="0048116E" w:rsidRDefault="0048116E" w:rsidP="0048116E">
      <w:pPr>
        <w:widowControl/>
        <w:shd w:val="clear" w:color="auto" w:fill="FFFFFF"/>
        <w:spacing w:after="180"/>
        <w:ind w:firstLine="480"/>
        <w:jc w:val="left"/>
        <w:rPr>
          <w:rFonts w:ascii="宋体" w:eastAsia="宋体" w:hAnsi="宋体" w:cs="宋体"/>
          <w:spacing w:val="8"/>
          <w:kern w:val="0"/>
          <w:sz w:val="24"/>
          <w:szCs w:val="24"/>
        </w:rPr>
      </w:pPr>
      <w:r w:rsidRPr="0048116E">
        <w:rPr>
          <w:rFonts w:ascii="宋体" w:eastAsia="宋体" w:hAnsi="宋体" w:cs="宋体"/>
          <w:spacing w:val="8"/>
          <w:kern w:val="0"/>
          <w:sz w:val="24"/>
          <w:szCs w:val="24"/>
        </w:rPr>
        <w:t>图4中的保护电路可以承受最高8 kV IEC ESD（接触放电）、16 kV IEC ESD（空气放电）、4 kV EFT和4 kV浪涌。ADG5412F（来自</w:t>
      </w:r>
      <w:hyperlink r:id="rId22" w:tgtFrame="_blank" w:history="1">
        <w:r w:rsidRPr="0048116E">
          <w:rPr>
            <w:rFonts w:ascii="宋体" w:eastAsia="宋体" w:hAnsi="宋体" w:cs="宋体"/>
            <w:color w:val="4298BA"/>
            <w:spacing w:val="8"/>
            <w:kern w:val="0"/>
            <w:sz w:val="24"/>
            <w:szCs w:val="24"/>
            <w:u w:val="single"/>
          </w:rPr>
          <w:t>ADI</w:t>
        </w:r>
      </w:hyperlink>
      <w:r w:rsidRPr="0048116E">
        <w:rPr>
          <w:rFonts w:ascii="宋体" w:eastAsia="宋体" w:hAnsi="宋体" w:cs="宋体"/>
          <w:spacing w:val="8"/>
          <w:kern w:val="0"/>
          <w:sz w:val="24"/>
          <w:szCs w:val="24"/>
        </w:rPr>
        <w:t>公司的±55 V过压保护和检测、四通道单刀双掷开关）可以承受ESD、EFT和浪涌瞬变导致的过压，过压保护电路与漏极上的保护二极管共同保护和隔离下游电路。表1展示的是ADG5412F在TVS击穿电压与</w:t>
      </w:r>
      <w:hyperlink r:id="rId23" w:tgtFrame="_blank" w:history="1">
        <w:r w:rsidRPr="0048116E">
          <w:rPr>
            <w:rFonts w:ascii="宋体" w:eastAsia="宋体" w:hAnsi="宋体" w:cs="宋体"/>
            <w:color w:val="4298BA"/>
            <w:spacing w:val="8"/>
            <w:kern w:val="0"/>
            <w:sz w:val="24"/>
            <w:szCs w:val="24"/>
            <w:u w:val="single"/>
          </w:rPr>
          <w:t>电阻</w:t>
        </w:r>
      </w:hyperlink>
      <w:r w:rsidRPr="0048116E">
        <w:rPr>
          <w:rFonts w:ascii="宋体" w:eastAsia="宋体" w:hAnsi="宋体" w:cs="宋体"/>
          <w:spacing w:val="8"/>
          <w:kern w:val="0"/>
          <w:sz w:val="24"/>
          <w:szCs w:val="24"/>
        </w:rPr>
        <w:t>的各种组合下可以承受的高压瞬变电平。</w:t>
      </w:r>
    </w:p>
    <w:p w14:paraId="4A58DA23" w14:textId="18F1B1F8" w:rsidR="0048116E" w:rsidRPr="0048116E" w:rsidRDefault="0048116E" w:rsidP="0048116E">
      <w:pPr>
        <w:widowControl/>
        <w:shd w:val="clear" w:color="auto" w:fill="FFFFFF"/>
        <w:spacing w:after="180"/>
        <w:ind w:firstLine="480"/>
        <w:jc w:val="left"/>
        <w:rPr>
          <w:rFonts w:ascii="宋体" w:eastAsia="宋体" w:hAnsi="宋体" w:cs="宋体"/>
          <w:spacing w:val="8"/>
          <w:kern w:val="0"/>
          <w:sz w:val="24"/>
          <w:szCs w:val="24"/>
        </w:rPr>
      </w:pPr>
      <w:r w:rsidRPr="0048116E">
        <w:rPr>
          <w:rFonts w:ascii="宋体" w:eastAsia="宋体" w:hAnsi="宋体" w:cs="宋体"/>
          <w:noProof/>
          <w:color w:val="4298BA"/>
          <w:spacing w:val="8"/>
          <w:kern w:val="0"/>
          <w:sz w:val="24"/>
          <w:szCs w:val="24"/>
        </w:rPr>
        <w:drawing>
          <wp:inline distT="0" distB="0" distL="0" distR="0" wp14:anchorId="2B9D06CA" wp14:editId="38A7D060">
            <wp:extent cx="5274310" cy="2669540"/>
            <wp:effectExtent l="0" t="0" r="2540" b="0"/>
            <wp:docPr id="7" name="图片 7" descr="Figure 4">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4">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669540"/>
                    </a:xfrm>
                    <a:prstGeom prst="rect">
                      <a:avLst/>
                    </a:prstGeom>
                    <a:noFill/>
                    <a:ln>
                      <a:noFill/>
                    </a:ln>
                  </pic:spPr>
                </pic:pic>
              </a:graphicData>
            </a:graphic>
          </wp:inline>
        </w:drawing>
      </w:r>
      <w:r w:rsidRPr="0048116E">
        <w:rPr>
          <w:rFonts w:ascii="宋体" w:eastAsia="宋体" w:hAnsi="宋体" w:cs="宋体"/>
          <w:spacing w:val="8"/>
          <w:kern w:val="0"/>
          <w:sz w:val="24"/>
          <w:szCs w:val="24"/>
        </w:rPr>
        <w:t>图4. 保护电路。</w:t>
      </w:r>
      <w:r w:rsidRPr="0048116E">
        <w:rPr>
          <w:rFonts w:ascii="宋体" w:eastAsia="宋体" w:hAnsi="宋体" w:cs="宋体"/>
          <w:spacing w:val="8"/>
          <w:kern w:val="0"/>
          <w:sz w:val="24"/>
          <w:szCs w:val="24"/>
        </w:rPr>
        <w:br/>
      </w:r>
      <w:r w:rsidRPr="0048116E">
        <w:rPr>
          <w:rFonts w:ascii="宋体" w:eastAsia="宋体" w:hAnsi="宋体" w:cs="宋体"/>
          <w:spacing w:val="8"/>
          <w:kern w:val="0"/>
          <w:sz w:val="24"/>
          <w:szCs w:val="24"/>
        </w:rPr>
        <w:br/>
        <w:t>表1. 测试结果（未在0 Ω电阻与33 V TVS及45 V TVS组合条件下进行IEC空气放电测试）</w:t>
      </w:r>
    </w:p>
    <w:p w14:paraId="4DB55A84" w14:textId="61C550F3" w:rsidR="0048116E" w:rsidRPr="0048116E" w:rsidRDefault="0048116E" w:rsidP="0048116E">
      <w:pPr>
        <w:widowControl/>
        <w:shd w:val="clear" w:color="auto" w:fill="FFFFFF"/>
        <w:spacing w:after="180"/>
        <w:ind w:firstLine="480"/>
        <w:jc w:val="left"/>
        <w:rPr>
          <w:rFonts w:ascii="宋体" w:eastAsia="宋体" w:hAnsi="宋体" w:cs="宋体"/>
          <w:spacing w:val="8"/>
          <w:kern w:val="0"/>
          <w:sz w:val="24"/>
          <w:szCs w:val="24"/>
        </w:rPr>
      </w:pPr>
      <w:r w:rsidRPr="0048116E">
        <w:rPr>
          <w:rFonts w:ascii="宋体" w:eastAsia="宋体" w:hAnsi="宋体" w:cs="宋体"/>
          <w:noProof/>
          <w:color w:val="4298BA"/>
          <w:spacing w:val="8"/>
          <w:kern w:val="0"/>
          <w:sz w:val="24"/>
          <w:szCs w:val="24"/>
        </w:rPr>
        <w:lastRenderedPageBreak/>
        <w:drawing>
          <wp:inline distT="0" distB="0" distL="0" distR="0" wp14:anchorId="421A3F36" wp14:editId="457CDA08">
            <wp:extent cx="5274310" cy="3465195"/>
            <wp:effectExtent l="0" t="0" r="2540" b="1905"/>
            <wp:docPr id="6" name="图片 6">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465195"/>
                    </a:xfrm>
                    <a:prstGeom prst="rect">
                      <a:avLst/>
                    </a:prstGeom>
                    <a:noFill/>
                    <a:ln>
                      <a:noFill/>
                    </a:ln>
                  </pic:spPr>
                </pic:pic>
              </a:graphicData>
            </a:graphic>
          </wp:inline>
        </w:drawing>
      </w:r>
    </w:p>
    <w:p w14:paraId="415E4B2D" w14:textId="77777777" w:rsidR="0048116E" w:rsidRPr="0048116E" w:rsidRDefault="0048116E" w:rsidP="0048116E">
      <w:pPr>
        <w:widowControl/>
        <w:shd w:val="clear" w:color="auto" w:fill="FFFFFF"/>
        <w:spacing w:after="180"/>
        <w:ind w:firstLine="480"/>
        <w:jc w:val="left"/>
        <w:rPr>
          <w:rFonts w:ascii="宋体" w:eastAsia="宋体" w:hAnsi="宋体" w:cs="宋体"/>
          <w:spacing w:val="8"/>
          <w:kern w:val="0"/>
          <w:sz w:val="24"/>
          <w:szCs w:val="24"/>
        </w:rPr>
      </w:pPr>
      <w:r w:rsidRPr="0048116E">
        <w:rPr>
          <w:rFonts w:ascii="宋体" w:eastAsia="宋体" w:hAnsi="宋体" w:cs="宋体"/>
          <w:spacing w:val="8"/>
          <w:kern w:val="0"/>
          <w:sz w:val="24"/>
          <w:szCs w:val="24"/>
        </w:rPr>
        <w:t>图4也展示了高压瞬变事件过程中的各种电流路径。大部分电流通过TVS器件分流到地（路径I1）。路径I2展示的是通过ADG5412F输出节点上的内部ESD消耗的电流，同时，输出电压被箝位于比电源电压高0.7 V的水平。最后，路径I3中的电流是下游器件必须承受的剩余电流水平。有关该保护电路的更多详情，请参阅ADI公司应用笔记AN-1436。</w:t>
      </w:r>
    </w:p>
    <w:p w14:paraId="5976D34A" w14:textId="77777777" w:rsidR="0048116E" w:rsidRPr="0048116E" w:rsidRDefault="0048116E" w:rsidP="0048116E">
      <w:pPr>
        <w:widowControl/>
        <w:shd w:val="clear" w:color="auto" w:fill="FFFFFF"/>
        <w:spacing w:before="600" w:after="300"/>
        <w:ind w:firstLine="480"/>
        <w:jc w:val="left"/>
        <w:outlineLvl w:val="2"/>
        <w:rPr>
          <w:rFonts w:ascii="微软雅黑" w:eastAsia="微软雅黑" w:hAnsi="微软雅黑" w:cs="宋体"/>
          <w:color w:val="000000"/>
          <w:kern w:val="0"/>
          <w:sz w:val="30"/>
          <w:szCs w:val="30"/>
        </w:rPr>
      </w:pPr>
      <w:r w:rsidRPr="0048116E">
        <w:rPr>
          <w:rFonts w:ascii="微软雅黑" w:eastAsia="微软雅黑" w:hAnsi="微软雅黑" w:cs="宋体" w:hint="eastAsia"/>
          <w:color w:val="000000"/>
          <w:kern w:val="0"/>
          <w:sz w:val="30"/>
          <w:szCs w:val="30"/>
        </w:rPr>
        <w:t>IEC ESD保护</w:t>
      </w:r>
    </w:p>
    <w:p w14:paraId="3E94A4D6" w14:textId="4EB05624" w:rsidR="0048116E" w:rsidRPr="0048116E" w:rsidRDefault="0048116E" w:rsidP="0048116E">
      <w:pPr>
        <w:widowControl/>
        <w:shd w:val="clear" w:color="auto" w:fill="FFFFFF"/>
        <w:spacing w:after="180"/>
        <w:ind w:firstLine="480"/>
        <w:jc w:val="left"/>
        <w:rPr>
          <w:rFonts w:ascii="宋体" w:eastAsia="宋体" w:hAnsi="宋体" w:cs="宋体" w:hint="eastAsia"/>
          <w:spacing w:val="8"/>
          <w:kern w:val="0"/>
          <w:sz w:val="24"/>
          <w:szCs w:val="24"/>
        </w:rPr>
      </w:pPr>
      <w:r w:rsidRPr="0048116E">
        <w:rPr>
          <w:rFonts w:ascii="宋体" w:eastAsia="宋体" w:hAnsi="宋体" w:cs="宋体"/>
          <w:noProof/>
          <w:color w:val="4298BA"/>
          <w:spacing w:val="8"/>
          <w:kern w:val="0"/>
          <w:sz w:val="24"/>
          <w:szCs w:val="24"/>
        </w:rPr>
        <w:drawing>
          <wp:inline distT="0" distB="0" distL="0" distR="0" wp14:anchorId="03F7CD91" wp14:editId="052A9C06">
            <wp:extent cx="5274310" cy="2432685"/>
            <wp:effectExtent l="0" t="0" r="2540" b="5715"/>
            <wp:docPr id="5" name="图片 5" descr="Figure 5">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5">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2432685"/>
                    </a:xfrm>
                    <a:prstGeom prst="rect">
                      <a:avLst/>
                    </a:prstGeom>
                    <a:noFill/>
                    <a:ln>
                      <a:noFill/>
                    </a:ln>
                  </pic:spPr>
                </pic:pic>
              </a:graphicData>
            </a:graphic>
          </wp:inline>
        </w:drawing>
      </w:r>
      <w:r w:rsidRPr="0048116E">
        <w:rPr>
          <w:rFonts w:ascii="宋体" w:eastAsia="宋体" w:hAnsi="宋体" w:cs="宋体"/>
          <w:spacing w:val="8"/>
          <w:kern w:val="0"/>
          <w:sz w:val="24"/>
          <w:szCs w:val="24"/>
        </w:rPr>
        <w:t>图5. 测试电路</w:t>
      </w:r>
    </w:p>
    <w:p w14:paraId="67846F3F" w14:textId="77777777" w:rsidR="0048116E" w:rsidRPr="0048116E" w:rsidRDefault="0048116E" w:rsidP="0048116E">
      <w:pPr>
        <w:widowControl/>
        <w:shd w:val="clear" w:color="auto" w:fill="FFFFFF"/>
        <w:spacing w:after="180"/>
        <w:ind w:firstLine="480"/>
        <w:jc w:val="left"/>
        <w:rPr>
          <w:rFonts w:ascii="宋体" w:eastAsia="宋体" w:hAnsi="宋体" w:cs="宋体"/>
          <w:spacing w:val="8"/>
          <w:kern w:val="0"/>
          <w:sz w:val="24"/>
          <w:szCs w:val="24"/>
        </w:rPr>
      </w:pPr>
      <w:r w:rsidRPr="0048116E">
        <w:rPr>
          <w:rFonts w:ascii="宋体" w:eastAsia="宋体" w:hAnsi="宋体" w:cs="宋体"/>
          <w:spacing w:val="8"/>
          <w:kern w:val="0"/>
          <w:sz w:val="24"/>
          <w:szCs w:val="24"/>
        </w:rPr>
        <w:lastRenderedPageBreak/>
        <w:t>图6和图7所示为在8 kV接触放电和16 kV空气放电IEC ESD事件在图5所示测试电路上的测试结果。如前所述，在TVS器件将电压箝位至54 V左右之前，源引脚上有一个初始过压。在此过</w:t>
      </w:r>
      <w:proofErr w:type="gramStart"/>
      <w:r w:rsidRPr="0048116E">
        <w:rPr>
          <w:rFonts w:ascii="宋体" w:eastAsia="宋体" w:hAnsi="宋体" w:cs="宋体"/>
          <w:spacing w:val="8"/>
          <w:kern w:val="0"/>
          <w:sz w:val="24"/>
          <w:szCs w:val="24"/>
        </w:rPr>
        <w:t>压过程</w:t>
      </w:r>
      <w:proofErr w:type="gramEnd"/>
      <w:r w:rsidRPr="0048116E">
        <w:rPr>
          <w:rFonts w:ascii="宋体" w:eastAsia="宋体" w:hAnsi="宋体" w:cs="宋体"/>
          <w:spacing w:val="8"/>
          <w:kern w:val="0"/>
          <w:sz w:val="24"/>
          <w:szCs w:val="24"/>
        </w:rPr>
        <w:t>中，开关漏极上的电压被箝位于比电源电压高0.7 V的水平。漏极电流测量结果展示的是流入下游器件二极管中的电流。脉冲峰值电流约为680 mA，电流持续时间约为60 ns。相比之下，1 kV HBM ESD电击的峰值电流为660 mA，持续时间为500 ns。我们因此可以得出结论认为，在采用这种保护电路的条件下，HBM ESD额定值为1 kV的下游器件应该能承受8 kV接触放电和16 kV空气放电IEC ESD事件。</w:t>
      </w:r>
    </w:p>
    <w:p w14:paraId="5EACA4FE" w14:textId="782D6EE9" w:rsidR="0048116E" w:rsidRPr="0048116E" w:rsidRDefault="0048116E" w:rsidP="0048116E">
      <w:pPr>
        <w:widowControl/>
        <w:shd w:val="clear" w:color="auto" w:fill="FFFFFF"/>
        <w:spacing w:after="180"/>
        <w:ind w:firstLine="480"/>
        <w:jc w:val="left"/>
        <w:rPr>
          <w:rFonts w:ascii="宋体" w:eastAsia="宋体" w:hAnsi="宋体" w:cs="宋体"/>
          <w:spacing w:val="8"/>
          <w:kern w:val="0"/>
          <w:sz w:val="24"/>
          <w:szCs w:val="24"/>
        </w:rPr>
      </w:pPr>
      <w:r w:rsidRPr="0048116E">
        <w:rPr>
          <w:rFonts w:ascii="宋体" w:eastAsia="宋体" w:hAnsi="宋体" w:cs="宋体"/>
          <w:noProof/>
          <w:color w:val="4298BA"/>
          <w:spacing w:val="8"/>
          <w:kern w:val="0"/>
          <w:sz w:val="24"/>
          <w:szCs w:val="24"/>
        </w:rPr>
        <w:drawing>
          <wp:inline distT="0" distB="0" distL="0" distR="0" wp14:anchorId="5495EA13" wp14:editId="5614D49D">
            <wp:extent cx="5274310" cy="3558540"/>
            <wp:effectExtent l="0" t="0" r="2540" b="3810"/>
            <wp:docPr id="4" name="图片 4" descr="Figure 6">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6">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3558540"/>
                    </a:xfrm>
                    <a:prstGeom prst="rect">
                      <a:avLst/>
                    </a:prstGeom>
                    <a:noFill/>
                    <a:ln>
                      <a:noFill/>
                    </a:ln>
                  </pic:spPr>
                </pic:pic>
              </a:graphicData>
            </a:graphic>
          </wp:inline>
        </w:drawing>
      </w:r>
      <w:r w:rsidRPr="0048116E">
        <w:rPr>
          <w:rFonts w:ascii="宋体" w:eastAsia="宋体" w:hAnsi="宋体" w:cs="宋体"/>
          <w:spacing w:val="8"/>
          <w:kern w:val="0"/>
          <w:sz w:val="24"/>
          <w:szCs w:val="24"/>
        </w:rPr>
        <w:t>图6. 8 kV事件期间的漏极电压和漏极输出电流。</w:t>
      </w:r>
      <w:r w:rsidRPr="0048116E">
        <w:rPr>
          <w:rFonts w:ascii="宋体" w:eastAsia="宋体" w:hAnsi="宋体" w:cs="宋体"/>
          <w:noProof/>
          <w:color w:val="4298BA"/>
          <w:spacing w:val="8"/>
          <w:kern w:val="0"/>
          <w:sz w:val="24"/>
          <w:szCs w:val="24"/>
        </w:rPr>
        <w:lastRenderedPageBreak/>
        <w:drawing>
          <wp:inline distT="0" distB="0" distL="0" distR="0" wp14:anchorId="1641AFCD" wp14:editId="43D489BB">
            <wp:extent cx="5274310" cy="3571875"/>
            <wp:effectExtent l="0" t="0" r="2540" b="9525"/>
            <wp:docPr id="3" name="图片 3" descr="Figure 7">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7">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3571875"/>
                    </a:xfrm>
                    <a:prstGeom prst="rect">
                      <a:avLst/>
                    </a:prstGeom>
                    <a:noFill/>
                    <a:ln>
                      <a:noFill/>
                    </a:ln>
                  </pic:spPr>
                </pic:pic>
              </a:graphicData>
            </a:graphic>
          </wp:inline>
        </w:drawing>
      </w:r>
      <w:r w:rsidRPr="0048116E">
        <w:rPr>
          <w:rFonts w:ascii="宋体" w:eastAsia="宋体" w:hAnsi="宋体" w:cs="宋体"/>
          <w:spacing w:val="8"/>
          <w:kern w:val="0"/>
          <w:sz w:val="24"/>
          <w:szCs w:val="24"/>
        </w:rPr>
        <w:t>图7. 16 kV空气放电事件期间的漏极电压和漏极输出电流。</w:t>
      </w:r>
    </w:p>
    <w:p w14:paraId="20428DB3" w14:textId="77777777" w:rsidR="0048116E" w:rsidRPr="0048116E" w:rsidRDefault="0048116E" w:rsidP="0048116E">
      <w:pPr>
        <w:widowControl/>
        <w:shd w:val="clear" w:color="auto" w:fill="FFFFFF"/>
        <w:spacing w:before="600" w:after="300"/>
        <w:ind w:firstLine="480"/>
        <w:jc w:val="left"/>
        <w:outlineLvl w:val="2"/>
        <w:rPr>
          <w:rFonts w:ascii="微软雅黑" w:eastAsia="微软雅黑" w:hAnsi="微软雅黑" w:cs="宋体"/>
          <w:color w:val="000000"/>
          <w:kern w:val="0"/>
          <w:sz w:val="30"/>
          <w:szCs w:val="30"/>
        </w:rPr>
      </w:pPr>
      <w:r w:rsidRPr="0048116E">
        <w:rPr>
          <w:rFonts w:ascii="微软雅黑" w:eastAsia="微软雅黑" w:hAnsi="微软雅黑" w:cs="宋体" w:hint="eastAsia"/>
          <w:color w:val="000000"/>
          <w:kern w:val="0"/>
          <w:sz w:val="30"/>
          <w:szCs w:val="30"/>
        </w:rPr>
        <w:t>EFT 保护</w:t>
      </w:r>
    </w:p>
    <w:p w14:paraId="3442D54F" w14:textId="77777777" w:rsidR="0048116E" w:rsidRPr="0048116E" w:rsidRDefault="0048116E" w:rsidP="0048116E">
      <w:pPr>
        <w:widowControl/>
        <w:shd w:val="clear" w:color="auto" w:fill="FFFFFF"/>
        <w:spacing w:after="180"/>
        <w:ind w:firstLine="480"/>
        <w:jc w:val="left"/>
        <w:rPr>
          <w:rFonts w:ascii="宋体" w:eastAsia="宋体" w:hAnsi="宋体" w:cs="宋体" w:hint="eastAsia"/>
          <w:spacing w:val="8"/>
          <w:kern w:val="0"/>
          <w:sz w:val="24"/>
          <w:szCs w:val="24"/>
        </w:rPr>
      </w:pPr>
      <w:r w:rsidRPr="0048116E">
        <w:rPr>
          <w:rFonts w:ascii="宋体" w:eastAsia="宋体" w:hAnsi="宋体" w:cs="宋体"/>
          <w:spacing w:val="8"/>
          <w:kern w:val="0"/>
          <w:sz w:val="24"/>
          <w:szCs w:val="24"/>
        </w:rPr>
        <w:t>图8是在4 kV EFT事件的一个脉冲的</w:t>
      </w:r>
      <w:hyperlink r:id="rId34" w:tgtFrame="_blank" w:history="1">
        <w:r w:rsidRPr="0048116E">
          <w:rPr>
            <w:rFonts w:ascii="宋体" w:eastAsia="宋体" w:hAnsi="宋体" w:cs="宋体"/>
            <w:color w:val="4298BA"/>
            <w:spacing w:val="8"/>
            <w:kern w:val="0"/>
            <w:sz w:val="24"/>
            <w:szCs w:val="24"/>
            <w:u w:val="single"/>
          </w:rPr>
          <w:t>测量</w:t>
        </w:r>
      </w:hyperlink>
      <w:r w:rsidRPr="0048116E">
        <w:rPr>
          <w:rFonts w:ascii="宋体" w:eastAsia="宋体" w:hAnsi="宋体" w:cs="宋体"/>
          <w:spacing w:val="8"/>
          <w:kern w:val="0"/>
          <w:sz w:val="24"/>
          <w:szCs w:val="24"/>
        </w:rPr>
        <w:t>结果。与ESD瞬变过程中发生的情况类似，在TVS器件将电压箝位至54 V左右之前，源引脚上有一个初始过压。在此过</w:t>
      </w:r>
      <w:proofErr w:type="gramStart"/>
      <w:r w:rsidRPr="0048116E">
        <w:rPr>
          <w:rFonts w:ascii="宋体" w:eastAsia="宋体" w:hAnsi="宋体" w:cs="宋体"/>
          <w:spacing w:val="8"/>
          <w:kern w:val="0"/>
          <w:sz w:val="24"/>
          <w:szCs w:val="24"/>
        </w:rPr>
        <w:t>压过程</w:t>
      </w:r>
      <w:proofErr w:type="gramEnd"/>
      <w:r w:rsidRPr="0048116E">
        <w:rPr>
          <w:rFonts w:ascii="宋体" w:eastAsia="宋体" w:hAnsi="宋体" w:cs="宋体"/>
          <w:spacing w:val="8"/>
          <w:kern w:val="0"/>
          <w:sz w:val="24"/>
          <w:szCs w:val="24"/>
        </w:rPr>
        <w:t>中，开关漏极上的电压再次被箝位于比电源电压高0.7 V的水平。在这种情况下，流入下游器件中的脉冲峰值电流仅为420 mA，电流持续时间仅约为90 ns。同样与HBM ESD事件相比，750 kV HBM ESD的电压的峰值电流为500 mA，持续时间为500 ns。因此，在4 kV EFT事件期间，能量被传输至下游器件的引脚上，该能量少于750 kV HBM ESD事件下的能量。</w:t>
      </w:r>
    </w:p>
    <w:p w14:paraId="02FE03E8" w14:textId="2F7672E3" w:rsidR="0048116E" w:rsidRPr="0048116E" w:rsidRDefault="0048116E" w:rsidP="0048116E">
      <w:pPr>
        <w:widowControl/>
        <w:shd w:val="clear" w:color="auto" w:fill="FFFFFF"/>
        <w:spacing w:after="180"/>
        <w:ind w:firstLine="480"/>
        <w:jc w:val="left"/>
        <w:rPr>
          <w:rFonts w:ascii="宋体" w:eastAsia="宋体" w:hAnsi="宋体" w:cs="宋体"/>
          <w:spacing w:val="8"/>
          <w:kern w:val="0"/>
          <w:sz w:val="24"/>
          <w:szCs w:val="24"/>
        </w:rPr>
      </w:pPr>
      <w:r w:rsidRPr="0048116E">
        <w:rPr>
          <w:rFonts w:ascii="宋体" w:eastAsia="宋体" w:hAnsi="宋体" w:cs="宋体"/>
          <w:noProof/>
          <w:color w:val="4298BA"/>
          <w:spacing w:val="8"/>
          <w:kern w:val="0"/>
          <w:sz w:val="24"/>
          <w:szCs w:val="24"/>
        </w:rPr>
        <w:lastRenderedPageBreak/>
        <w:drawing>
          <wp:inline distT="0" distB="0" distL="0" distR="0" wp14:anchorId="7101F73A" wp14:editId="2D870278">
            <wp:extent cx="5274310" cy="3585210"/>
            <wp:effectExtent l="0" t="0" r="2540" b="0"/>
            <wp:docPr id="2" name="图片 2" descr="Figure 8">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8">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3585210"/>
                    </a:xfrm>
                    <a:prstGeom prst="rect">
                      <a:avLst/>
                    </a:prstGeom>
                    <a:noFill/>
                    <a:ln>
                      <a:noFill/>
                    </a:ln>
                  </pic:spPr>
                </pic:pic>
              </a:graphicData>
            </a:graphic>
          </wp:inline>
        </w:drawing>
      </w:r>
      <w:r w:rsidRPr="0048116E">
        <w:rPr>
          <w:rFonts w:ascii="宋体" w:eastAsia="宋体" w:hAnsi="宋体" w:cs="宋体"/>
          <w:spacing w:val="8"/>
          <w:kern w:val="0"/>
          <w:sz w:val="24"/>
          <w:szCs w:val="24"/>
        </w:rPr>
        <w:t>图8. 单次脉冲的EFT电流。</w:t>
      </w:r>
    </w:p>
    <w:p w14:paraId="65E88457" w14:textId="77777777" w:rsidR="0048116E" w:rsidRPr="0048116E" w:rsidRDefault="0048116E" w:rsidP="0048116E">
      <w:pPr>
        <w:widowControl/>
        <w:shd w:val="clear" w:color="auto" w:fill="FFFFFF"/>
        <w:spacing w:before="600" w:after="300"/>
        <w:ind w:firstLine="480"/>
        <w:jc w:val="left"/>
        <w:outlineLvl w:val="2"/>
        <w:rPr>
          <w:rFonts w:ascii="微软雅黑" w:eastAsia="微软雅黑" w:hAnsi="微软雅黑" w:cs="宋体"/>
          <w:color w:val="000000"/>
          <w:kern w:val="0"/>
          <w:sz w:val="30"/>
          <w:szCs w:val="30"/>
        </w:rPr>
      </w:pPr>
      <w:r w:rsidRPr="0048116E">
        <w:rPr>
          <w:rFonts w:ascii="微软雅黑" w:eastAsia="微软雅黑" w:hAnsi="微软雅黑" w:cs="宋体" w:hint="eastAsia"/>
          <w:color w:val="000000"/>
          <w:kern w:val="0"/>
          <w:sz w:val="30"/>
          <w:szCs w:val="30"/>
        </w:rPr>
        <w:t>浪涌保护</w:t>
      </w:r>
    </w:p>
    <w:p w14:paraId="2429EC21" w14:textId="77777777" w:rsidR="0048116E" w:rsidRPr="0048116E" w:rsidRDefault="0048116E" w:rsidP="0048116E">
      <w:pPr>
        <w:widowControl/>
        <w:shd w:val="clear" w:color="auto" w:fill="FFFFFF"/>
        <w:spacing w:after="180"/>
        <w:ind w:firstLine="480"/>
        <w:jc w:val="left"/>
        <w:rPr>
          <w:rFonts w:ascii="宋体" w:eastAsia="宋体" w:hAnsi="宋体" w:cs="宋体" w:hint="eastAsia"/>
          <w:spacing w:val="8"/>
          <w:kern w:val="0"/>
          <w:sz w:val="24"/>
          <w:szCs w:val="24"/>
        </w:rPr>
      </w:pPr>
      <w:r w:rsidRPr="0048116E">
        <w:rPr>
          <w:rFonts w:ascii="宋体" w:eastAsia="宋体" w:hAnsi="宋体" w:cs="宋体"/>
          <w:spacing w:val="8"/>
          <w:kern w:val="0"/>
          <w:sz w:val="24"/>
          <w:szCs w:val="24"/>
        </w:rPr>
        <w:t>图9中是将4 kV浪涌瞬变施加到保护电路输入节点上时的测量结果。如前所述，源电压可能增大并超过TVS击穿电压，一直达到最大箝位电压。该电路中的过压保护开关的反应时间约为500 ns，并且在这前500 ns的时间内，器件漏极上的电压被箝位于比电源电压高0.7 V的水平。在此期间以及约500 ns后，流至下游器件的峰值电流仅为608 mA，开关关闭并使下游电路与故障隔离。同样，这里的能量少于1 kV HBM ESD事件期间传输的能量。</w:t>
      </w:r>
    </w:p>
    <w:p w14:paraId="77547564" w14:textId="00D915CB" w:rsidR="0048116E" w:rsidRPr="0048116E" w:rsidRDefault="0048116E" w:rsidP="0048116E">
      <w:pPr>
        <w:widowControl/>
        <w:shd w:val="clear" w:color="auto" w:fill="FFFFFF"/>
        <w:spacing w:after="180"/>
        <w:ind w:firstLine="480"/>
        <w:jc w:val="left"/>
        <w:rPr>
          <w:rFonts w:ascii="宋体" w:eastAsia="宋体" w:hAnsi="宋体" w:cs="宋体"/>
          <w:spacing w:val="8"/>
          <w:kern w:val="0"/>
          <w:sz w:val="24"/>
          <w:szCs w:val="24"/>
        </w:rPr>
      </w:pPr>
      <w:r w:rsidRPr="0048116E">
        <w:rPr>
          <w:rFonts w:ascii="宋体" w:eastAsia="宋体" w:hAnsi="宋体" w:cs="宋体"/>
          <w:noProof/>
          <w:color w:val="4298BA"/>
          <w:spacing w:val="8"/>
          <w:kern w:val="0"/>
          <w:sz w:val="24"/>
          <w:szCs w:val="24"/>
        </w:rPr>
        <w:lastRenderedPageBreak/>
        <w:drawing>
          <wp:inline distT="0" distB="0" distL="0" distR="0" wp14:anchorId="73766F44" wp14:editId="3A20368A">
            <wp:extent cx="5274310" cy="3757295"/>
            <wp:effectExtent l="0" t="0" r="2540" b="0"/>
            <wp:docPr id="1" name="图片 1" descr="Figure 9">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9">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3757295"/>
                    </a:xfrm>
                    <a:prstGeom prst="rect">
                      <a:avLst/>
                    </a:prstGeom>
                    <a:noFill/>
                    <a:ln>
                      <a:noFill/>
                    </a:ln>
                  </pic:spPr>
                </pic:pic>
              </a:graphicData>
            </a:graphic>
          </wp:inline>
        </w:drawing>
      </w:r>
      <w:r w:rsidRPr="0048116E">
        <w:rPr>
          <w:rFonts w:ascii="宋体" w:eastAsia="宋体" w:hAnsi="宋体" w:cs="宋体"/>
          <w:spacing w:val="8"/>
          <w:kern w:val="0"/>
          <w:sz w:val="24"/>
          <w:szCs w:val="24"/>
        </w:rPr>
        <w:t>图9. 浪</w:t>
      </w:r>
      <w:proofErr w:type="gramStart"/>
      <w:r w:rsidRPr="0048116E">
        <w:rPr>
          <w:rFonts w:ascii="宋体" w:eastAsia="宋体" w:hAnsi="宋体" w:cs="宋体"/>
          <w:spacing w:val="8"/>
          <w:kern w:val="0"/>
          <w:sz w:val="24"/>
          <w:szCs w:val="24"/>
        </w:rPr>
        <w:t>涌事件</w:t>
      </w:r>
      <w:proofErr w:type="gramEnd"/>
      <w:r w:rsidRPr="0048116E">
        <w:rPr>
          <w:rFonts w:ascii="宋体" w:eastAsia="宋体" w:hAnsi="宋体" w:cs="宋体"/>
          <w:spacing w:val="8"/>
          <w:kern w:val="0"/>
          <w:sz w:val="24"/>
          <w:szCs w:val="24"/>
        </w:rPr>
        <w:t>期间OVP工作原理。</w:t>
      </w:r>
    </w:p>
    <w:p w14:paraId="7E288180" w14:textId="77777777" w:rsidR="0048116E" w:rsidRPr="0048116E" w:rsidRDefault="0048116E" w:rsidP="0048116E">
      <w:pPr>
        <w:widowControl/>
        <w:shd w:val="clear" w:color="auto" w:fill="FFFFFF"/>
        <w:spacing w:before="600" w:after="300"/>
        <w:ind w:firstLine="480"/>
        <w:jc w:val="left"/>
        <w:outlineLvl w:val="2"/>
        <w:rPr>
          <w:rFonts w:ascii="微软雅黑" w:eastAsia="微软雅黑" w:hAnsi="微软雅黑" w:cs="宋体"/>
          <w:color w:val="000000"/>
          <w:kern w:val="0"/>
          <w:sz w:val="30"/>
          <w:szCs w:val="30"/>
        </w:rPr>
      </w:pPr>
      <w:r w:rsidRPr="0048116E">
        <w:rPr>
          <w:rFonts w:ascii="微软雅黑" w:eastAsia="微软雅黑" w:hAnsi="微软雅黑" w:cs="宋体" w:hint="eastAsia"/>
          <w:color w:val="000000"/>
          <w:kern w:val="0"/>
          <w:sz w:val="30"/>
          <w:szCs w:val="30"/>
        </w:rPr>
        <w:t>结论</w:t>
      </w:r>
    </w:p>
    <w:p w14:paraId="72FCF539" w14:textId="77777777" w:rsidR="0048116E" w:rsidRPr="0048116E" w:rsidRDefault="0048116E" w:rsidP="0048116E">
      <w:pPr>
        <w:widowControl/>
        <w:shd w:val="clear" w:color="auto" w:fill="FFFFFF"/>
        <w:spacing w:after="180"/>
        <w:ind w:firstLine="480"/>
        <w:jc w:val="left"/>
        <w:rPr>
          <w:rFonts w:ascii="宋体" w:eastAsia="宋体" w:hAnsi="宋体" w:cs="宋体" w:hint="eastAsia"/>
          <w:spacing w:val="8"/>
          <w:kern w:val="0"/>
          <w:sz w:val="24"/>
          <w:szCs w:val="24"/>
        </w:rPr>
      </w:pPr>
      <w:r w:rsidRPr="0048116E">
        <w:rPr>
          <w:rFonts w:ascii="宋体" w:eastAsia="宋体" w:hAnsi="宋体" w:cs="宋体"/>
          <w:spacing w:val="8"/>
          <w:kern w:val="0"/>
          <w:sz w:val="24"/>
          <w:szCs w:val="24"/>
        </w:rPr>
        <w:t>本文描述了如何依据IEC 61000-4-2、IEC 61000-4-4和IEC 61000-4-5标准的规定，对集成电路模拟输入和输出进行高压瞬变保护。</w:t>
      </w:r>
    </w:p>
    <w:p w14:paraId="6D5870EF" w14:textId="77777777" w:rsidR="0048116E" w:rsidRPr="0048116E" w:rsidRDefault="0048116E" w:rsidP="0048116E">
      <w:pPr>
        <w:widowControl/>
        <w:shd w:val="clear" w:color="auto" w:fill="FFFFFF"/>
        <w:spacing w:after="180"/>
        <w:ind w:firstLine="480"/>
        <w:jc w:val="left"/>
        <w:rPr>
          <w:rFonts w:ascii="宋体" w:eastAsia="宋体" w:hAnsi="宋体" w:cs="宋体"/>
          <w:spacing w:val="8"/>
          <w:kern w:val="0"/>
          <w:sz w:val="24"/>
          <w:szCs w:val="24"/>
        </w:rPr>
      </w:pPr>
      <w:r w:rsidRPr="0048116E">
        <w:rPr>
          <w:rFonts w:ascii="宋体" w:eastAsia="宋体" w:hAnsi="宋体" w:cs="宋体"/>
          <w:spacing w:val="8"/>
          <w:kern w:val="0"/>
          <w:sz w:val="24"/>
          <w:szCs w:val="24"/>
        </w:rPr>
        <w:t>本文说明了如何设计系统输入输出保护电路，同时为用户带来如下好处：</w:t>
      </w:r>
    </w:p>
    <w:p w14:paraId="74F169F2" w14:textId="77777777" w:rsidR="0048116E" w:rsidRPr="0048116E" w:rsidRDefault="0048116E" w:rsidP="0048116E">
      <w:pPr>
        <w:widowControl/>
        <w:shd w:val="clear" w:color="auto" w:fill="FFFFFF"/>
        <w:spacing w:after="180"/>
        <w:ind w:firstLine="480"/>
        <w:jc w:val="left"/>
        <w:rPr>
          <w:rFonts w:ascii="宋体" w:eastAsia="宋体" w:hAnsi="宋体" w:cs="宋体"/>
          <w:spacing w:val="8"/>
          <w:kern w:val="0"/>
          <w:sz w:val="24"/>
          <w:szCs w:val="24"/>
        </w:rPr>
      </w:pPr>
      <w:r w:rsidRPr="0048116E">
        <w:rPr>
          <w:rFonts w:ascii="宋体" w:eastAsia="宋体" w:hAnsi="宋体" w:cs="宋体"/>
          <w:spacing w:val="8"/>
          <w:kern w:val="0"/>
          <w:sz w:val="24"/>
          <w:szCs w:val="24"/>
        </w:rPr>
        <w:t>简化保护设计</w:t>
      </w:r>
    </w:p>
    <w:p w14:paraId="6C7A631F" w14:textId="77777777" w:rsidR="0048116E" w:rsidRPr="0048116E" w:rsidRDefault="0048116E" w:rsidP="0048116E">
      <w:pPr>
        <w:widowControl/>
        <w:shd w:val="clear" w:color="auto" w:fill="FFFFFF"/>
        <w:spacing w:after="180"/>
        <w:ind w:firstLine="480"/>
        <w:jc w:val="left"/>
        <w:rPr>
          <w:rFonts w:ascii="宋体" w:eastAsia="宋体" w:hAnsi="宋体" w:cs="宋体"/>
          <w:spacing w:val="8"/>
          <w:kern w:val="0"/>
          <w:sz w:val="24"/>
          <w:szCs w:val="24"/>
        </w:rPr>
      </w:pPr>
      <w:r w:rsidRPr="0048116E">
        <w:rPr>
          <w:rFonts w:ascii="宋体" w:eastAsia="宋体" w:hAnsi="宋体" w:cs="宋体"/>
          <w:spacing w:val="8"/>
          <w:kern w:val="0"/>
          <w:sz w:val="24"/>
          <w:szCs w:val="24"/>
        </w:rPr>
        <w:t>加速产品上市</w:t>
      </w:r>
    </w:p>
    <w:p w14:paraId="2E397FFE" w14:textId="77777777" w:rsidR="0048116E" w:rsidRPr="0048116E" w:rsidRDefault="0048116E" w:rsidP="0048116E">
      <w:pPr>
        <w:widowControl/>
        <w:shd w:val="clear" w:color="auto" w:fill="FFFFFF"/>
        <w:spacing w:after="180"/>
        <w:ind w:firstLine="480"/>
        <w:jc w:val="left"/>
        <w:rPr>
          <w:rFonts w:ascii="宋体" w:eastAsia="宋体" w:hAnsi="宋体" w:cs="宋体"/>
          <w:spacing w:val="8"/>
          <w:kern w:val="0"/>
          <w:sz w:val="24"/>
          <w:szCs w:val="24"/>
        </w:rPr>
      </w:pPr>
      <w:r w:rsidRPr="0048116E">
        <w:rPr>
          <w:rFonts w:ascii="宋体" w:eastAsia="宋体" w:hAnsi="宋体" w:cs="宋体"/>
          <w:spacing w:val="8"/>
          <w:kern w:val="0"/>
          <w:sz w:val="24"/>
          <w:szCs w:val="24"/>
        </w:rPr>
        <w:t>提高保护电路性能，减少分立元件数量</w:t>
      </w:r>
    </w:p>
    <w:p w14:paraId="6EF0041E" w14:textId="77777777" w:rsidR="0048116E" w:rsidRPr="0048116E" w:rsidRDefault="0048116E" w:rsidP="0048116E">
      <w:pPr>
        <w:widowControl/>
        <w:shd w:val="clear" w:color="auto" w:fill="FFFFFF"/>
        <w:spacing w:after="180"/>
        <w:ind w:firstLine="480"/>
        <w:jc w:val="left"/>
        <w:rPr>
          <w:rFonts w:ascii="宋体" w:eastAsia="宋体" w:hAnsi="宋体" w:cs="宋体"/>
          <w:spacing w:val="8"/>
          <w:kern w:val="0"/>
          <w:sz w:val="24"/>
          <w:szCs w:val="24"/>
        </w:rPr>
      </w:pPr>
      <w:r w:rsidRPr="0048116E">
        <w:rPr>
          <w:rFonts w:ascii="宋体" w:eastAsia="宋体" w:hAnsi="宋体" w:cs="宋体"/>
          <w:spacing w:val="8"/>
          <w:kern w:val="0"/>
          <w:sz w:val="24"/>
          <w:szCs w:val="24"/>
        </w:rPr>
        <w:t>减小信号路径中的串联电阻阻值</w:t>
      </w:r>
    </w:p>
    <w:p w14:paraId="08DAF2BB" w14:textId="77777777" w:rsidR="0048116E" w:rsidRPr="0048116E" w:rsidRDefault="0048116E" w:rsidP="0048116E">
      <w:pPr>
        <w:widowControl/>
        <w:shd w:val="clear" w:color="auto" w:fill="FFFFFF"/>
        <w:spacing w:after="180"/>
        <w:ind w:firstLine="480"/>
        <w:jc w:val="left"/>
        <w:rPr>
          <w:rFonts w:ascii="宋体" w:eastAsia="宋体" w:hAnsi="宋体" w:cs="宋体"/>
          <w:spacing w:val="8"/>
          <w:kern w:val="0"/>
          <w:sz w:val="24"/>
          <w:szCs w:val="24"/>
        </w:rPr>
      </w:pPr>
      <w:r w:rsidRPr="0048116E">
        <w:rPr>
          <w:rFonts w:ascii="宋体" w:eastAsia="宋体" w:hAnsi="宋体" w:cs="宋体"/>
          <w:spacing w:val="8"/>
          <w:kern w:val="0"/>
          <w:sz w:val="24"/>
          <w:szCs w:val="24"/>
        </w:rPr>
        <w:t>由于TVS设计窗口很宽，TVS选择更方便</w:t>
      </w:r>
    </w:p>
    <w:p w14:paraId="529E9EEA" w14:textId="77777777" w:rsidR="0048116E" w:rsidRPr="0048116E" w:rsidRDefault="0048116E" w:rsidP="0048116E">
      <w:pPr>
        <w:widowControl/>
        <w:shd w:val="clear" w:color="auto" w:fill="FFFFFF"/>
        <w:spacing w:after="180"/>
        <w:ind w:firstLine="480"/>
        <w:jc w:val="left"/>
        <w:rPr>
          <w:rFonts w:ascii="宋体" w:eastAsia="宋体" w:hAnsi="宋体" w:cs="宋体"/>
          <w:spacing w:val="8"/>
          <w:kern w:val="0"/>
          <w:sz w:val="24"/>
          <w:szCs w:val="24"/>
        </w:rPr>
      </w:pPr>
      <w:r w:rsidRPr="0048116E">
        <w:rPr>
          <w:rFonts w:ascii="宋体" w:eastAsia="宋体" w:hAnsi="宋体" w:cs="宋体"/>
          <w:spacing w:val="8"/>
          <w:kern w:val="0"/>
          <w:sz w:val="24"/>
          <w:szCs w:val="24"/>
        </w:rPr>
        <w:t>达到下列标准的系统-</w:t>
      </w:r>
      <w:proofErr w:type="gramStart"/>
      <w:r w:rsidRPr="0048116E">
        <w:rPr>
          <w:rFonts w:ascii="宋体" w:eastAsia="宋体" w:hAnsi="宋体" w:cs="宋体"/>
          <w:spacing w:val="8"/>
          <w:kern w:val="0"/>
          <w:sz w:val="24"/>
          <w:szCs w:val="24"/>
        </w:rPr>
        <w:t>级保护</w:t>
      </w:r>
      <w:proofErr w:type="gramEnd"/>
      <w:r w:rsidRPr="0048116E">
        <w:rPr>
          <w:rFonts w:ascii="宋体" w:eastAsia="宋体" w:hAnsi="宋体" w:cs="宋体"/>
          <w:spacing w:val="8"/>
          <w:kern w:val="0"/>
          <w:sz w:val="24"/>
          <w:szCs w:val="24"/>
        </w:rPr>
        <w:br/>
        <w:t>   </w:t>
      </w:r>
    </w:p>
    <w:p w14:paraId="2A434C94" w14:textId="77777777" w:rsidR="0048116E" w:rsidRPr="0048116E" w:rsidRDefault="0048116E" w:rsidP="0048116E">
      <w:pPr>
        <w:widowControl/>
        <w:shd w:val="clear" w:color="auto" w:fill="FFFFFF"/>
        <w:spacing w:after="180"/>
        <w:ind w:firstLine="480"/>
        <w:jc w:val="left"/>
        <w:rPr>
          <w:rFonts w:ascii="宋体" w:eastAsia="宋体" w:hAnsi="宋体" w:cs="宋体"/>
          <w:spacing w:val="8"/>
          <w:kern w:val="0"/>
          <w:sz w:val="24"/>
          <w:szCs w:val="24"/>
        </w:rPr>
      </w:pPr>
      <w:r w:rsidRPr="0048116E">
        <w:rPr>
          <w:rFonts w:ascii="宋体" w:eastAsia="宋体" w:hAnsi="宋体" w:cs="宋体"/>
          <w:spacing w:val="8"/>
          <w:kern w:val="0"/>
          <w:sz w:val="24"/>
          <w:szCs w:val="24"/>
        </w:rPr>
        <w:t>IEC 61000-4-2 16 kV空气放电</w:t>
      </w:r>
    </w:p>
    <w:p w14:paraId="72DD8DDF" w14:textId="77777777" w:rsidR="0048116E" w:rsidRPr="0048116E" w:rsidRDefault="0048116E" w:rsidP="0048116E">
      <w:pPr>
        <w:widowControl/>
        <w:shd w:val="clear" w:color="auto" w:fill="FFFFFF"/>
        <w:spacing w:after="180"/>
        <w:ind w:firstLine="480"/>
        <w:jc w:val="left"/>
        <w:rPr>
          <w:rFonts w:ascii="宋体" w:eastAsia="宋体" w:hAnsi="宋体" w:cs="宋体"/>
          <w:spacing w:val="8"/>
          <w:kern w:val="0"/>
          <w:sz w:val="24"/>
          <w:szCs w:val="24"/>
        </w:rPr>
      </w:pPr>
      <w:r w:rsidRPr="0048116E">
        <w:rPr>
          <w:rFonts w:ascii="宋体" w:eastAsia="宋体" w:hAnsi="宋体" w:cs="宋体"/>
          <w:spacing w:val="8"/>
          <w:kern w:val="0"/>
          <w:sz w:val="24"/>
          <w:szCs w:val="24"/>
        </w:rPr>
        <w:t>IEC 61000-4-2 8 kV接触放电</w:t>
      </w:r>
    </w:p>
    <w:p w14:paraId="3898A87C" w14:textId="77777777" w:rsidR="0048116E" w:rsidRPr="0048116E" w:rsidRDefault="0048116E" w:rsidP="0048116E">
      <w:pPr>
        <w:widowControl/>
        <w:shd w:val="clear" w:color="auto" w:fill="FFFFFF"/>
        <w:spacing w:after="180"/>
        <w:ind w:firstLine="480"/>
        <w:jc w:val="left"/>
        <w:rPr>
          <w:rFonts w:ascii="宋体" w:eastAsia="宋体" w:hAnsi="宋体" w:cs="宋体"/>
          <w:spacing w:val="8"/>
          <w:kern w:val="0"/>
          <w:sz w:val="24"/>
          <w:szCs w:val="24"/>
        </w:rPr>
      </w:pPr>
      <w:r w:rsidRPr="0048116E">
        <w:rPr>
          <w:rFonts w:ascii="宋体" w:eastAsia="宋体" w:hAnsi="宋体" w:cs="宋体"/>
          <w:spacing w:val="8"/>
          <w:kern w:val="0"/>
          <w:sz w:val="24"/>
          <w:szCs w:val="24"/>
        </w:rPr>
        <w:t>IEC 61000-4-4 4 kV</w:t>
      </w:r>
    </w:p>
    <w:p w14:paraId="53847C48" w14:textId="77777777" w:rsidR="0048116E" w:rsidRPr="0048116E" w:rsidRDefault="0048116E" w:rsidP="0048116E">
      <w:pPr>
        <w:widowControl/>
        <w:shd w:val="clear" w:color="auto" w:fill="FFFFFF"/>
        <w:spacing w:after="180"/>
        <w:ind w:firstLine="480"/>
        <w:jc w:val="left"/>
        <w:rPr>
          <w:rFonts w:ascii="宋体" w:eastAsia="宋体" w:hAnsi="宋体" w:cs="宋体"/>
          <w:spacing w:val="8"/>
          <w:kern w:val="0"/>
          <w:sz w:val="24"/>
          <w:szCs w:val="24"/>
        </w:rPr>
      </w:pPr>
      <w:r w:rsidRPr="0048116E">
        <w:rPr>
          <w:rFonts w:ascii="宋体" w:eastAsia="宋体" w:hAnsi="宋体" w:cs="宋体"/>
          <w:spacing w:val="8"/>
          <w:kern w:val="0"/>
          <w:sz w:val="24"/>
          <w:szCs w:val="24"/>
        </w:rPr>
        <w:lastRenderedPageBreak/>
        <w:t>IEC 61000-4-5 4 kV</w:t>
      </w:r>
    </w:p>
    <w:p w14:paraId="1CA0AAD4" w14:textId="77777777" w:rsidR="0048116E" w:rsidRPr="0048116E" w:rsidRDefault="0048116E" w:rsidP="0048116E">
      <w:pPr>
        <w:widowControl/>
        <w:shd w:val="clear" w:color="auto" w:fill="FFFFFF"/>
        <w:spacing w:after="180"/>
        <w:ind w:firstLine="480"/>
        <w:jc w:val="left"/>
        <w:rPr>
          <w:rFonts w:ascii="宋体" w:eastAsia="宋体" w:hAnsi="宋体" w:cs="宋体"/>
          <w:spacing w:val="8"/>
          <w:kern w:val="0"/>
          <w:sz w:val="24"/>
          <w:szCs w:val="24"/>
        </w:rPr>
      </w:pPr>
      <w:r w:rsidRPr="0048116E">
        <w:rPr>
          <w:rFonts w:ascii="宋体" w:eastAsia="宋体" w:hAnsi="宋体" w:cs="宋体"/>
          <w:spacing w:val="8"/>
          <w:kern w:val="0"/>
          <w:sz w:val="24"/>
          <w:szCs w:val="24"/>
        </w:rPr>
        <w:t>交流和持续直流过压保护高达±55 V</w:t>
      </w:r>
    </w:p>
    <w:p w14:paraId="5AC6443B" w14:textId="77777777" w:rsidR="0048116E" w:rsidRPr="0048116E" w:rsidRDefault="0048116E" w:rsidP="0048116E">
      <w:pPr>
        <w:widowControl/>
        <w:shd w:val="clear" w:color="auto" w:fill="FFFFFF"/>
        <w:spacing w:after="180"/>
        <w:ind w:firstLine="480"/>
        <w:jc w:val="left"/>
        <w:rPr>
          <w:rFonts w:ascii="宋体" w:eastAsia="宋体" w:hAnsi="宋体" w:cs="宋体"/>
          <w:spacing w:val="8"/>
          <w:kern w:val="0"/>
          <w:sz w:val="24"/>
          <w:szCs w:val="24"/>
        </w:rPr>
      </w:pPr>
      <w:r w:rsidRPr="0048116E">
        <w:rPr>
          <w:rFonts w:ascii="宋体" w:eastAsia="宋体" w:hAnsi="宋体" w:cs="宋体"/>
          <w:spacing w:val="8"/>
          <w:kern w:val="0"/>
          <w:sz w:val="24"/>
          <w:szCs w:val="24"/>
        </w:rPr>
        <w:t>掉电保护可达±55V</w:t>
      </w:r>
    </w:p>
    <w:p w14:paraId="478E6423" w14:textId="77777777" w:rsidR="00CC45C5" w:rsidRDefault="00CC45C5">
      <w:pPr>
        <w:rPr>
          <w:rFonts w:hint="eastAsia"/>
        </w:rPr>
      </w:pPr>
    </w:p>
    <w:sectPr w:rsidR="00CC45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B2"/>
    <w:rsid w:val="0048116E"/>
    <w:rsid w:val="00CC45C5"/>
    <w:rsid w:val="00CD375B"/>
    <w:rsid w:val="00DB1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2448A"/>
  <w15:chartTrackingRefBased/>
  <w15:docId w15:val="{A19C7B89-B1FB-4A20-A83E-46205E134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48116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48116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C45C5"/>
    <w:rPr>
      <w:color w:val="0000FF"/>
      <w:u w:val="single"/>
    </w:rPr>
  </w:style>
  <w:style w:type="character" w:customStyle="1" w:styleId="30">
    <w:name w:val="标题 3 字符"/>
    <w:basedOn w:val="a0"/>
    <w:link w:val="3"/>
    <w:uiPriority w:val="9"/>
    <w:rsid w:val="0048116E"/>
    <w:rPr>
      <w:rFonts w:ascii="宋体" w:eastAsia="宋体" w:hAnsi="宋体" w:cs="宋体"/>
      <w:b/>
      <w:bCs/>
      <w:kern w:val="0"/>
      <w:sz w:val="27"/>
      <w:szCs w:val="27"/>
    </w:rPr>
  </w:style>
  <w:style w:type="character" w:customStyle="1" w:styleId="40">
    <w:name w:val="标题 4 字符"/>
    <w:basedOn w:val="a0"/>
    <w:link w:val="4"/>
    <w:uiPriority w:val="9"/>
    <w:rsid w:val="0048116E"/>
    <w:rPr>
      <w:rFonts w:ascii="宋体" w:eastAsia="宋体" w:hAnsi="宋体" w:cs="宋体"/>
      <w:b/>
      <w:bCs/>
      <w:kern w:val="0"/>
      <w:sz w:val="24"/>
      <w:szCs w:val="24"/>
    </w:rPr>
  </w:style>
  <w:style w:type="paragraph" w:styleId="a4">
    <w:name w:val="Normal (Web)"/>
    <w:basedOn w:val="a"/>
    <w:uiPriority w:val="99"/>
    <w:semiHidden/>
    <w:unhideWhenUsed/>
    <w:rsid w:val="0048116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41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qchip.com/app/848" TargetMode="External"/><Relationship Id="rId13" Type="http://schemas.openxmlformats.org/officeDocument/2006/relationships/hyperlink" Target="http://www.elecfans.com/tags/%E4%BF%9D%E6%8A%A4%E7%94%B5%E8%B7%AF/" TargetMode="External"/><Relationship Id="rId18" Type="http://schemas.openxmlformats.org/officeDocument/2006/relationships/hyperlink" Target="http://www.hqchip.com/app/967" TargetMode="External"/><Relationship Id="rId26" Type="http://schemas.openxmlformats.org/officeDocument/2006/relationships/hyperlink" Target="http://file.elecfans.com/web1/M00/48/5E/o4YBAFqqO5aAdr8yAAChQL2Z_fU511.png" TargetMode="External"/><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3.png"/><Relationship Id="rId34" Type="http://schemas.openxmlformats.org/officeDocument/2006/relationships/hyperlink" Target="http://www.hqchip.com/app/851" TargetMode="External"/><Relationship Id="rId7" Type="http://schemas.openxmlformats.org/officeDocument/2006/relationships/image" Target="media/image1.png"/><Relationship Id="rId12" Type="http://schemas.openxmlformats.org/officeDocument/2006/relationships/hyperlink" Target="http://www.hqpcb.com/zhuoluye11/?tid=26&amp;plan=fashaoyou" TargetMode="External"/><Relationship Id="rId17" Type="http://schemas.openxmlformats.org/officeDocument/2006/relationships/image" Target="media/image2.png"/><Relationship Id="rId25" Type="http://schemas.openxmlformats.org/officeDocument/2006/relationships/image" Target="media/image4.png"/><Relationship Id="rId33" Type="http://schemas.openxmlformats.org/officeDocument/2006/relationships/image" Target="media/image8.png"/><Relationship Id="rId38"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hyperlink" Target="http://file.elecfans.com/web1/M00/48/5E/o4YBAFqqO8qAGNllAAA0P49iFwE272.png?la=en" TargetMode="External"/><Relationship Id="rId20" Type="http://schemas.openxmlformats.org/officeDocument/2006/relationships/hyperlink" Target="http://file.elecfans.com/web1/M00/48/5E/o4YBAFqqO8yAFBpmAABRxtc2vOo900.png?la=en" TargetMode="External"/><Relationship Id="rId29" Type="http://schemas.openxmlformats.org/officeDocument/2006/relationships/image" Target="media/image6.png"/><Relationship Id="rId1" Type="http://schemas.openxmlformats.org/officeDocument/2006/relationships/styles" Target="styles.xml"/><Relationship Id="rId6" Type="http://schemas.openxmlformats.org/officeDocument/2006/relationships/hyperlink" Target="http://file.elecfans.com/web1/M00/48/61/pIYBAFqqPBSAOwgaAAA9gV6tG2k217.png?la=en" TargetMode="External"/><Relationship Id="rId11" Type="http://schemas.openxmlformats.org/officeDocument/2006/relationships/hyperlink" Target="http://www.hqchip.com/app/1008" TargetMode="External"/><Relationship Id="rId24" Type="http://schemas.openxmlformats.org/officeDocument/2006/relationships/hyperlink" Target="http://file.elecfans.com/web1/M00/48/61/pIYBAFqqPBmADZBPAABCdfFpXK8891.png?la=en" TargetMode="External"/><Relationship Id="rId32" Type="http://schemas.openxmlformats.org/officeDocument/2006/relationships/hyperlink" Target="http://file.elecfans.com/web1/M00/48/5E/o4YBAFqqO9GADvoRAAB1e2Xw7Eo947.png?la=en" TargetMode="External"/><Relationship Id="rId37" Type="http://schemas.openxmlformats.org/officeDocument/2006/relationships/hyperlink" Target="http://file.elecfans.com/web1/M00/48/61/pIYBAFqqPB-AGpzqAAB0QFqJ1eA059.png?la=en" TargetMode="External"/><Relationship Id="rId40" Type="http://schemas.openxmlformats.org/officeDocument/2006/relationships/theme" Target="theme/theme1.xml"/><Relationship Id="rId5" Type="http://schemas.openxmlformats.org/officeDocument/2006/relationships/hyperlink" Target="http://www.hqpcb.com/zhuoluye9" TargetMode="External"/><Relationship Id="rId15" Type="http://schemas.openxmlformats.org/officeDocument/2006/relationships/hyperlink" Target="http://www.elecfans.com/tags/%E6%94%BE%E5%A4%A7%E5%99%A8/" TargetMode="External"/><Relationship Id="rId23" Type="http://schemas.openxmlformats.org/officeDocument/2006/relationships/hyperlink" Target="http://www.hqchip.com/app/dianzudianrongdiangan" TargetMode="External"/><Relationship Id="rId28" Type="http://schemas.openxmlformats.org/officeDocument/2006/relationships/hyperlink" Target="http://file.elecfans.com/web1/M00/48/61/pIYBAFqqPBqAUUGrAABPusPvhuY974.png?la=en" TargetMode="External"/><Relationship Id="rId36" Type="http://schemas.openxmlformats.org/officeDocument/2006/relationships/image" Target="media/image9.png"/><Relationship Id="rId10" Type="http://schemas.openxmlformats.org/officeDocument/2006/relationships/hyperlink" Target="http://www.hqchip.com/app/1030" TargetMode="External"/><Relationship Id="rId19" Type="http://schemas.openxmlformats.org/officeDocument/2006/relationships/hyperlink" Target="http://www.hqchip.com/app/1039" TargetMode="External"/><Relationship Id="rId31" Type="http://schemas.openxmlformats.org/officeDocument/2006/relationships/image" Target="media/image7.png"/><Relationship Id="rId4" Type="http://schemas.openxmlformats.org/officeDocument/2006/relationships/hyperlink" Target="http://www.hqchip.com/app/876" TargetMode="External"/><Relationship Id="rId9" Type="http://schemas.openxmlformats.org/officeDocument/2006/relationships/hyperlink" Target="http://www.hqpcb.com/" TargetMode="External"/><Relationship Id="rId14" Type="http://schemas.openxmlformats.org/officeDocument/2006/relationships/hyperlink" Target="http://www.elecfans.com/tags/%E6%A8%A1%E6%95%B0%E8%BD%AC%E6%8D%A2%E5%99%A8/" TargetMode="External"/><Relationship Id="rId22" Type="http://schemas.openxmlformats.org/officeDocument/2006/relationships/hyperlink" Target="http://www.elecfans.com/tags/adi/" TargetMode="External"/><Relationship Id="rId27" Type="http://schemas.openxmlformats.org/officeDocument/2006/relationships/image" Target="media/image5.png"/><Relationship Id="rId30" Type="http://schemas.openxmlformats.org/officeDocument/2006/relationships/hyperlink" Target="http://file.elecfans.com/web1/M00/48/5E/o4YBAFqqO9CAW7d_AABjCIMgz1k522.png?la=en" TargetMode="External"/><Relationship Id="rId35" Type="http://schemas.openxmlformats.org/officeDocument/2006/relationships/hyperlink" Target="http://file.elecfans.com/web1/M00/48/61/pIYBAFqqPB6ABFUkAACEFJwCFf0483.png?la=e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800</Words>
  <Characters>4566</Characters>
  <Application>Microsoft Office Word</Application>
  <DocSecurity>0</DocSecurity>
  <Lines>38</Lines>
  <Paragraphs>10</Paragraphs>
  <ScaleCrop>false</ScaleCrop>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haoyang xu</dc:creator>
  <cp:keywords/>
  <dc:description/>
  <cp:lastModifiedBy>haoyang xu</cp:lastModifiedBy>
  <cp:revision>3</cp:revision>
  <dcterms:created xsi:type="dcterms:W3CDTF">2020-07-31T02:54:00Z</dcterms:created>
  <dcterms:modified xsi:type="dcterms:W3CDTF">2020-07-31T02:55:00Z</dcterms:modified>
</cp:coreProperties>
</file>