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bmp" ContentType="image/bmp"/>
  <Default Extension="emf" ContentType="image/x-emf"/>
  <Default Extension="wmf" ContentType="image/x-wmf"/>
  <Default Extension="gif" ContentType="image/gif"/>
  <Default Extension="ico" ContentType="image/x-icon"/>
  <Default Extension="tif" ContentType="image/tiff"/>
  <Default Extension="tiff" ContentType="image/tiff"/>
  <Default Extension="jpeg" ContentType="image/jpeg"/>
  <Default Extension="jpg" ContentType="image/jpeg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ackground w:color="FFFFFF"/>
  <w:body>
    <w:p>
      <w:pPr>
        <w:pStyle w:val="Normal"/>
        <w:pBdr/>
        <w:spacing/>
        <w:jc w:val="center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README</w:t>
      </w:r>
    </w:p>
    <w:p>
      <w:pPr>
        <w:pStyle w:val="Normal"/>
        <w:pBdr/>
        <w:spacing/>
        <w:rPr>
          <w:sz w:val="28"/>
          <w:szCs w:val="28"/>
          <w:lang w:val="en-US"/>
        </w:rPr>
      </w:pPr>
    </w:p>
    <w:p>
      <w:pPr>
        <w:pStyle w:val="Normal"/>
        <w:pBdr/>
        <w:spacing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Название</w:t>
      </w:r>
      <w:r>
        <w:rPr>
          <w:sz w:val="28"/>
          <w:szCs w:val="28"/>
          <w:lang w:val="en-US"/>
        </w:rPr>
        <w:t xml:space="preserve">: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 xml:space="preserve">The God game</w:t>
      </w:r>
    </w:p>
    <w:p>
      <w:pPr>
        <w:pStyle w:val="Normal"/>
        <w:pBdr/>
        <w:spacing/>
        <w:rPr>
          <w:sz w:val="28"/>
          <w:szCs w:val="28"/>
          <w:lang w:val="en-US"/>
        </w:rPr>
      </w:pPr>
    </w:p>
    <w:p>
      <w:pPr>
        <w:pStyle w:val="Normal"/>
        <w:pBdr/>
        <w:spacing/>
        <w:rPr>
          <w:sz w:val="28"/>
          <w:szCs w:val="28"/>
        </w:rPr>
      </w:pPr>
      <w:r>
        <w:rPr>
          <w:sz w:val="28"/>
          <w:szCs w:val="28"/>
        </w:rPr>
        <w:t xml:space="preserve">Автор</w:t>
      </w:r>
      <w:r>
        <w:rPr>
          <w:sz w:val="28"/>
          <w:szCs w:val="28"/>
          <w:lang w:val="en-US"/>
        </w:rPr>
        <w:t xml:space="preserve">: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Сваричевский</w:t>
      </w:r>
      <w:r>
        <w:rPr>
          <w:sz w:val="28"/>
          <w:szCs w:val="28"/>
        </w:rPr>
        <w:t xml:space="preserve"> Антон (</w:t>
      </w:r>
      <w:r>
        <w:rPr>
          <w:sz w:val="28"/>
          <w:szCs w:val="28"/>
          <w:lang w:val="en-US"/>
        </w:rPr>
        <w:t xml:space="preserve">Star Salmon</w:t>
      </w:r>
      <w:r>
        <w:rPr>
          <w:sz w:val="28"/>
          <w:szCs w:val="28"/>
        </w:rPr>
        <w:t xml:space="preserve">)</w:t>
      </w:r>
    </w:p>
    <w:p>
      <w:pPr>
        <w:pStyle w:val="Normal"/>
        <w:pBdr/>
        <w:spacing/>
        <w:rPr>
          <w:sz w:val="28"/>
          <w:szCs w:val="28"/>
        </w:rPr>
      </w:pPr>
    </w:p>
    <w:p>
      <w:pPr>
        <w:pStyle w:val="Normal"/>
        <w:pBdr/>
        <w:spacing/>
        <w:rPr>
          <w:sz w:val="28"/>
          <w:szCs w:val="28"/>
        </w:rPr>
      </w:pPr>
      <w:r>
        <w:rPr>
          <w:sz w:val="28"/>
          <w:szCs w:val="28"/>
        </w:rPr>
        <w:t xml:space="preserve">Идея: </w:t>
      </w:r>
      <w:r>
        <w:rPr>
          <w:sz w:val="28"/>
          <w:szCs w:val="28"/>
          <w:rtl w:val="0"/>
          <w:lang/>
        </w:rPr>
        <w:t xml:space="preserve">Генерация карты перлина</w:t>
      </w:r>
    </w:p>
    <w:p>
      <w:pPr>
        <w:pStyle w:val="Normal"/>
        <w:pBdr/>
        <w:spacing/>
        <w:rPr>
          <w:sz w:val="28"/>
          <w:szCs w:val="28"/>
        </w:rPr>
      </w:pPr>
    </w:p>
    <w:p>
      <w:pPr>
        <w:pStyle w:val="Normal"/>
        <w:pBdr/>
        <w:spacing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Реализация</w:t>
      </w:r>
      <w:r>
        <w:rPr>
          <w:sz w:val="28"/>
          <w:szCs w:val="28"/>
          <w:lang w:val="en-US"/>
        </w:rPr>
        <w:t xml:space="preserve">:</w:t>
      </w:r>
      <w:r>
        <w:rPr>
          <w:sz w:val="28"/>
          <w:szCs w:val="28"/>
        </w:rPr>
        <w:t xml:space="preserve"> Карта процедурно генерируется на основе слияния шумов Перлина</w:t>
      </w:r>
      <w:r>
        <w:rPr>
          <w:sz w:val="28"/>
          <w:szCs w:val="28"/>
          <w:rtl w:val="0"/>
          <w:lang/>
        </w:rPr>
        <w:t xml:space="preserve">. Карты можно сохранять в базу данных</w:t>
      </w:r>
      <w:r>
        <w:rPr>
          <w:sz w:val="28"/>
          <w:szCs w:val="28"/>
          <w:rtl w:val="0"/>
          <w:lang w:val="en-US"/>
        </w:rPr>
        <w:t xml:space="preserve">.</w:t>
      </w:r>
    </w:p>
    <w:p>
      <w:pPr>
        <w:pStyle w:val="Normal"/>
        <w:pBdr/>
        <w:spacing/>
        <w:rPr>
          <w:sz w:val="28"/>
          <w:szCs w:val="28"/>
          <w:lang w:val="en-US"/>
        </w:rPr>
      </w:pPr>
    </w:p>
    <w:p>
      <w:pPr>
        <w:pStyle w:val="Normal"/>
        <w:pBdr/>
        <w:spacing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Библиотеки</w:t>
      </w:r>
      <w:r>
        <w:rPr>
          <w:sz w:val="28"/>
          <w:szCs w:val="28"/>
          <w:lang w:val="en-US"/>
        </w:rPr>
        <w:t xml:space="preserve">: </w:t>
      </w:r>
      <w:r>
        <w:rPr/>
        <w:fldChar w:fldCharType="begin"/>
      </w:r>
      <w:r>
        <w:rPr/>
        <w:instrText xml:space="preserve">HYPERLINK "https://github.com/Star-Kid/The-God-game/blob/main/requirements.txt" </w:instrText>
      </w:r>
      <w:r>
        <w:rPr/>
        <w:fldChar w:fldCharType="separate"/>
      </w:r>
      <w:r>
        <w:rPr>
          <w:rStyle w:val="Hyperlink"/>
          <w:sz w:val="28"/>
          <w:szCs w:val="28"/>
          <w:lang w:val="en-US"/>
        </w:rPr>
        <w:t xml:space="preserve">https://github.com/Star-Kid/The-God-game/blob/main/requirements.txt</w:t>
      </w:r>
      <w:r>
        <w:rPr/>
        <w:fldChar w:fldCharType="end"/>
      </w:r>
    </w:p>
    <w:p>
      <w:pPr>
        <w:pStyle w:val="Normal"/>
        <w:pBdr/>
        <w:spacing/>
        <w:rPr>
          <w:sz w:val="28"/>
          <w:szCs w:val="28"/>
          <w:lang w:val="en-US"/>
        </w:rPr>
      </w:pPr>
    </w:p>
    <w:p>
      <w:pPr>
        <w:pStyle w:val="Normal"/>
        <w:pBdr/>
        <w:spacing/>
        <w:rPr>
          <w:sz w:val="28"/>
          <w:szCs w:val="28"/>
        </w:rPr>
      </w:pPr>
      <w:r>
        <w:rPr>
          <w:sz w:val="28"/>
          <w:szCs w:val="28"/>
        </w:rPr>
        <w:t xml:space="preserve">Скрины</w:t>
      </w:r>
      <w:r>
        <w:rPr>
          <w:sz w:val="28"/>
          <w:szCs w:val="28"/>
          <w:lang w:val="en-US"/>
        </w:rPr>
        <w:t xml:space="preserve">:</w:t>
      </w:r>
      <w:r>
        <w:rPr>
          <w:sz w:val="28"/>
          <w:szCs w:val="28"/>
        </w:rPr>
        <w:t xml:space="preserve"> </w:t>
      </w:r>
    </w:p>
    <w:p>
      <w:pPr>
        <w:pStyle w:val="Normal"/>
        <w:pBdr/>
        <w:spacing/>
        <w:rPr>
          <w:sz w:val="28"/>
          <w:szCs w:val="28"/>
        </w:rPr>
      </w:pPr>
    </w:p>
    <w:p>
      <w:pPr>
        <w:pStyle w:val="Normal"/>
        <w:pBdr/>
        <w:spacing/>
        <w:rPr>
          <w:sz w:val="28"/>
          <w:szCs w:val="28"/>
          <w:lang w:val="en-US"/>
        </w:rPr>
      </w:pPr>
      <w:r>
        <w:rPr/>
        <w:drawing>
          <wp:inline>
            <wp:extent cx="2427231" cy="2349269"/>
            <wp:docPr id="1" name="Picture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7231" cy="2349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>
            <wp:extent cx="2404837" cy="2348192"/>
            <wp:docPr id="2" name="Picture 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4837" cy="2348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0" w:h="16840"/>
      <w:pgMar w:top="1134" w:right="850" w:bottom="1134" w:left="1701" w:header="708" w:footer="708" w:gutter="0"/>
      <w:pgBorders/>
      <w:pgNumType w:fmt="decimal"/>
      <w:cols w:equalWidth="1" w:space="72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displayBackgroundShape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hAnsi="Cambria" w:eastAsia="Cambria" w:cstheme="minorEastAsia"/>
        <w:sz w:val="24"/>
        <w:szCs w:val="24"/>
        <w:lang w:val="ru-RU" w:eastAsia="ru-RU" w:bidi="ar-SA"/>
      </w:rPr>
    </w:rPrDefault>
    <w:pPrDefault>
      <w:pPr>
        <w:spacing/>
      </w:pPr>
    </w:pPrDefault>
  </w:docDefaults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DefaultParagraphFont" w:default="1">
    <w:name w:val="Default Paragraph Font"/>
    <w:semiHidden/>
    <w:unhideWhenUsed/>
    <w:rPr/>
  </w:style>
  <w:style w:type="character" w:styleId="Heading1Char" w:customStyle="1">
    <w:name w:val="Heading 1 Char"/>
    <w:basedOn w:val="DefaultParagraphFont"/>
    <w:link w:val="Heading1"/>
    <w:rPr>
      <w:rFonts w:ascii="Calibri Light" w:hAnsi="Calibri Light" w:eastAsia="Calibri Light" w:cs="Calibri Light"/>
      <w:color w:val="2F5496"/>
      <w:sz w:val="24"/>
    </w:rPr>
  </w:style>
  <w:style w:type="character" w:styleId="Heading2Char" w:customStyle="1">
    <w:name w:val="Heading 2 Char"/>
    <w:basedOn w:val="DefaultParagraphFont"/>
    <w:link w:val="Heading2"/>
    <w:rPr>
      <w:rFonts w:ascii="Calibri Light" w:hAnsi="Calibri Light" w:eastAsia="Calibri Light" w:cs="Calibri Light"/>
      <w:color w:val="2F5496"/>
      <w:sz w:val="20"/>
    </w:rPr>
  </w:style>
  <w:style w:type="character" w:styleId="Heading3Char" w:customStyle="1">
    <w:name w:val="Heading 3 Char"/>
    <w:basedOn w:val="DefaultParagraphFont"/>
    <w:link w:val="Heading3"/>
    <w:rPr>
      <w:rFonts w:ascii="Calibri Light" w:hAnsi="Calibri Light" w:eastAsia="Calibri Light" w:cs="Calibri Light"/>
      <w:color w:val="1F3763"/>
      <w:sz w:val="18"/>
    </w:rPr>
  </w:style>
  <w:style w:type="character" w:styleId="Heading4Char" w:customStyle="1">
    <w:name w:val="Heading 4 Char"/>
    <w:basedOn w:val="DefaultParagraphFont"/>
    <w:link w:val="Heading4"/>
    <w:rPr>
      <w:rFonts w:ascii="Calibri Light" w:hAnsi="Calibri Light" w:eastAsia="Calibri Light" w:cs="Calibri Light"/>
      <w:i/>
      <w:color w:val="2F5496"/>
      <w:sz w:val="18"/>
    </w:rPr>
  </w:style>
  <w:style w:type="character" w:styleId="Heading5Char" w:customStyle="1">
    <w:name w:val="Heading 5 Char"/>
    <w:basedOn w:val="DefaultParagraphFont"/>
    <w:link w:val="Heading5"/>
    <w:rPr>
      <w:rFonts w:ascii="Calibri Light" w:hAnsi="Calibri Light" w:eastAsia="Calibri Light" w:cs="Calibri Light"/>
      <w:i w:val="0"/>
      <w:color w:val="2F5496"/>
      <w:sz w:val="18"/>
    </w:rPr>
  </w:style>
  <w:style w:type="character" w:styleId="Heading6Char" w:customStyle="1">
    <w:name w:val="Heading 6 Char"/>
    <w:basedOn w:val="DefaultParagraphFont"/>
    <w:link w:val="Heading6"/>
    <w:rPr>
      <w:rFonts w:ascii="Calibri Light" w:hAnsi="Calibri Light" w:eastAsia="Calibri Light" w:cs="Calibri Light"/>
      <w:i w:val="0"/>
      <w:color w:val="1F3763"/>
      <w:sz w:val="18"/>
    </w:rPr>
  </w:style>
  <w:style w:type="paragraph" w:styleId="Normal" w:default="1">
    <w:name w:val="Normal"/>
    <w:pPr>
      <w:pBdr/>
      <w:spacing/>
    </w:pPr>
    <w:rPr/>
  </w:style>
  <w:style w:type="paragraph" w:styleId="Heading1">
    <w:name w:val="Heading 1"/>
    <w:basedOn w:val="Normal"/>
    <w:next w:val="Normal"/>
    <w:link w:val="Heading1Char"/>
    <w:pPr>
      <w:spacing w:before="180" w:line="240" w:lineRule="auto"/>
      <w:outlineLvl w:val="0"/>
    </w:pPr>
    <w:rPr>
      <w:rFonts w:ascii="Calibri Light" w:hAnsi="Calibri Light" w:eastAsia="Calibri Light" w:cs="Calibri Light"/>
      <w:color w:val="2F5496"/>
      <w:sz w:val="24"/>
    </w:rPr>
  </w:style>
  <w:style w:type="paragraph" w:styleId="Heading2">
    <w:name w:val="Heading 2"/>
    <w:basedOn w:val="Normal"/>
    <w:next w:val="Normal"/>
    <w:link w:val="Heading2Char"/>
    <w:pPr>
      <w:bidi w:val="false"/>
      <w:spacing w:before="30" w:after="0" w:line="240" w:lineRule="auto"/>
      <w:ind w:left="0" w:right="0" w:firstLine="0"/>
      <w:jc w:val="left"/>
      <w:outlineLvl w:val="1"/>
    </w:pPr>
    <w:rPr>
      <w:rFonts w:ascii="Calibri Light" w:hAnsi="Calibri Light" w:eastAsia="Calibri Light" w:cs="Calibri Light"/>
      <w:color w:val="2F5496"/>
      <w:sz w:val="20"/>
    </w:rPr>
  </w:style>
  <w:style w:type="paragraph" w:styleId="Heading3">
    <w:name w:val="Heading 3"/>
    <w:basedOn w:val="Normal"/>
    <w:next w:val="Normal"/>
    <w:link w:val="Heading3Char"/>
    <w:pPr>
      <w:bidi w:val="false"/>
      <w:spacing w:before="30" w:after="0" w:line="240" w:lineRule="auto"/>
      <w:ind w:left="0" w:right="0" w:firstLine="0"/>
      <w:jc w:val="left"/>
      <w:outlineLvl w:val="2"/>
    </w:pPr>
    <w:rPr>
      <w:rFonts w:ascii="Calibri Light" w:hAnsi="Calibri Light" w:eastAsia="Calibri Light" w:cs="Calibri Light"/>
      <w:color w:val="1F3763"/>
      <w:sz w:val="18"/>
    </w:rPr>
  </w:style>
  <w:style w:type="paragraph" w:styleId="Heading4">
    <w:name w:val="Heading 4"/>
    <w:basedOn w:val="Normal"/>
    <w:next w:val="Normal"/>
    <w:link w:val="Heading4Char"/>
    <w:pPr>
      <w:bidi w:val="false"/>
      <w:spacing w:before="30" w:after="0" w:line="240" w:lineRule="auto"/>
      <w:ind w:left="0" w:right="0" w:firstLine="0"/>
      <w:jc w:val="left"/>
      <w:outlineLvl w:val="3"/>
    </w:pPr>
    <w:rPr>
      <w:rFonts w:ascii="Calibri Light" w:hAnsi="Calibri Light" w:eastAsia="Calibri Light" w:cs="Calibri Light"/>
      <w:i/>
      <w:color w:val="2F5496"/>
      <w:sz w:val="18"/>
    </w:rPr>
  </w:style>
  <w:style w:type="paragraph" w:styleId="Heading5">
    <w:name w:val="Heading 5"/>
    <w:basedOn w:val="Normal"/>
    <w:next w:val="Normal"/>
    <w:link w:val="Heading5Char"/>
    <w:pPr>
      <w:bidi w:val="false"/>
      <w:spacing w:before="30" w:after="0" w:line="240" w:lineRule="auto"/>
      <w:ind w:left="0" w:right="0" w:firstLine="0"/>
      <w:jc w:val="left"/>
      <w:outlineLvl w:val="4"/>
    </w:pPr>
    <w:rPr>
      <w:rFonts w:ascii="Calibri Light" w:hAnsi="Calibri Light" w:eastAsia="Calibri Light" w:cs="Calibri Light"/>
      <w:i w:val="0"/>
      <w:color w:val="2F5496"/>
      <w:sz w:val="18"/>
    </w:rPr>
  </w:style>
  <w:style w:type="paragraph" w:styleId="Heading6">
    <w:name w:val="Heading 6"/>
    <w:basedOn w:val="Normal"/>
    <w:next w:val="Normal"/>
    <w:link w:val="Heading6Char"/>
    <w:pPr>
      <w:bidi w:val="false"/>
      <w:spacing w:before="30" w:after="0" w:line="240" w:lineRule="auto"/>
      <w:ind w:left="0" w:right="0" w:firstLine="0"/>
      <w:jc w:val="left"/>
      <w:outlineLvl w:val="5"/>
    </w:pPr>
    <w:rPr>
      <w:rFonts w:ascii="Calibri Light" w:hAnsi="Calibri Light" w:eastAsia="Calibri Light" w:cs="Calibri Light"/>
      <w:i w:val="0"/>
      <w:color w:val="2F5496"/>
      <w:sz w:val="18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alloonText">
    <w:name w:val="Balloon Text"/>
    <w:basedOn w:val="Normal"/>
    <w:link w:val="ТекствыноскиЗнак"/>
    <w:pPr>
      <w:pBdr/>
      <w:spacing/>
    </w:pPr>
    <w:rPr>
      <w:rFonts w:ascii="Lucida Grande CY" w:hAnsi="Lucida Grande CY" w:eastAsia="Lucida Grande CY" w:cs="Lucida Grande CY"/>
      <w:sz w:val="18"/>
      <w:szCs w:val="18"/>
    </w:rPr>
  </w:style>
  <w:style w:type="character" w:styleId="ТекствыноскиЗнак" w:customStyle="1">
    <w:name w:val="Текст выноски Знак"/>
    <w:basedOn w:val="DefaultParagraphFont"/>
    <w:rPr>
      <w:rFonts w:ascii="Lucida Grande CY" w:hAnsi="Lucida Grande CY" w:eastAsia="Lucida Grande CY" w:cs="Lucida Grande CY"/>
      <w:sz w:val="18"/>
      <w:szCs w:val="18"/>
    </w:rPr>
  </w:style>
</w:styles>
</file>

<file path=word/_rels/document.xml.rels>&#65279;<?xml version="1.0" encoding="utf-8" standalone="yes"?><Relationships xmlns="http://schemas.openxmlformats.org/package/2006/relationships"><Relationship Id="rId3" Type="http://schemas.openxmlformats.org/officeDocument/2006/relationships/styles" Target="styles.xml" /><Relationship Id="rId4" Type="http://schemas.openxmlformats.org/officeDocument/2006/relationships/settings" Target="settings.xml" /><Relationship Id="rId5" Type="http://schemas.openxmlformats.org/officeDocument/2006/relationships/theme" Target="theme/theme1.xml" /><Relationship Id="rId1" Type="http://schemas.openxmlformats.org/officeDocument/2006/relationships/image" Target="media/image1.png" /><Relationship Id="rId2" Type="http://schemas.openxmlformats.org/officeDocument/2006/relationships/image" Target="media/image2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lumMod val="103000"/>
                <a:satMod val="102000"/>
                <a:tint val="94000"/>
              </a:schemeClr>
            </a:gs>
            <a:gs pos="50000">
              <a:schemeClr val="phClr">
                <a:lumMod val="100000"/>
                <a:satMod val="11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satMod val="170000"/>
            <a:tint val="95000"/>
          </a:schemeClr>
        </a:solidFill>
        <a:gradFill rotWithShape="1">
          <a:gsLst>
            <a:gs pos="0">
              <a:schemeClr val="phClr">
                <a:lumMod val="102000"/>
                <a:satMod val="150000"/>
                <a:tint val="93000"/>
                <a:shade val="98000"/>
              </a:schemeClr>
            </a:gs>
            <a:gs pos="50000">
              <a:schemeClr val="phClr">
                <a:lumMod val="103000"/>
                <a:satMod val="130000"/>
                <a:tint val="98000"/>
                <a:shade val="90000"/>
              </a:schemeClr>
            </a:gs>
            <a:gs pos="100000">
              <a:schemeClr val="phClr">
                <a:satMod val="120000"/>
                <a:shade val="63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