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79909" w14:textId="77777777" w:rsidR="00315C30" w:rsidRPr="00673BC4" w:rsidRDefault="00315C30" w:rsidP="00315C30">
      <w:pPr>
        <w:pStyle w:val="Title"/>
      </w:pPr>
      <w:r>
        <w:t>Лабораторная работа №4</w:t>
      </w:r>
      <w:r w:rsidRPr="00673BC4">
        <w:t xml:space="preserve"> </w:t>
      </w:r>
      <w:r>
        <w:t>по математическому моделированию</w:t>
      </w:r>
    </w:p>
    <w:p w14:paraId="2416A4BF" w14:textId="77777777" w:rsidR="00315C30" w:rsidRDefault="00315C30" w:rsidP="00315C30">
      <w:pPr>
        <w:pStyle w:val="Subtitle"/>
      </w:pPr>
      <w:r>
        <w:t>Модель гармонических колебаний</w:t>
      </w:r>
    </w:p>
    <w:p w14:paraId="13BAE8E4" w14:textId="77777777" w:rsidR="00315C30" w:rsidRDefault="00315C30" w:rsidP="00315C30">
      <w:pPr>
        <w:pStyle w:val="Author"/>
      </w:pPr>
      <w:r>
        <w:t>Хусайнова Фароиз Дилшодовна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35196476"/>
        <w:docPartObj>
          <w:docPartGallery w:val="Table of Contents"/>
          <w:docPartUnique/>
        </w:docPartObj>
      </w:sdtPr>
      <w:sdtContent>
        <w:p w14:paraId="04853179" w14:textId="77777777" w:rsidR="00315C30" w:rsidRDefault="00315C30" w:rsidP="00315C30">
          <w:pPr>
            <w:pStyle w:val="TOCHeading"/>
          </w:pPr>
          <w:r>
            <w:t>Содержание</w:t>
          </w:r>
        </w:p>
        <w:p w14:paraId="04C79CBE" w14:textId="77777777" w:rsidR="00315C30" w:rsidRDefault="00315C30" w:rsidP="00315C30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186459" w:history="1">
            <w:r w:rsidRPr="00581427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_Toc65186459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D7D2" w14:textId="77777777" w:rsidR="00315C30" w:rsidRDefault="00403CB9" w:rsidP="00315C3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186460" w:history="1">
            <w:r w:rsidR="00315C30" w:rsidRPr="00581427">
              <w:rPr>
                <w:rStyle w:val="Hyperlink"/>
                <w:noProof/>
              </w:rPr>
              <w:t>Задание</w:t>
            </w:r>
            <w:r w:rsidR="00315C30">
              <w:rPr>
                <w:noProof/>
                <w:webHidden/>
              </w:rPr>
              <w:tab/>
            </w:r>
            <w:r w:rsidR="00315C30">
              <w:rPr>
                <w:noProof/>
                <w:webHidden/>
              </w:rPr>
              <w:fldChar w:fldCharType="begin"/>
            </w:r>
            <w:r w:rsidR="00315C30">
              <w:rPr>
                <w:noProof/>
                <w:webHidden/>
              </w:rPr>
              <w:instrText xml:space="preserve"> PAGEREF _Toc65186460 \h </w:instrText>
            </w:r>
            <w:r w:rsidR="00315C30">
              <w:rPr>
                <w:noProof/>
                <w:webHidden/>
              </w:rPr>
            </w:r>
            <w:r w:rsidR="00315C30">
              <w:rPr>
                <w:noProof/>
                <w:webHidden/>
              </w:rPr>
              <w:fldChar w:fldCharType="separate"/>
            </w:r>
            <w:r w:rsidR="00315C30">
              <w:rPr>
                <w:noProof/>
                <w:webHidden/>
              </w:rPr>
              <w:t>1</w:t>
            </w:r>
            <w:r w:rsidR="00315C30">
              <w:rPr>
                <w:noProof/>
                <w:webHidden/>
              </w:rPr>
              <w:fldChar w:fldCharType="end"/>
            </w:r>
          </w:hyperlink>
        </w:p>
        <w:p w14:paraId="18689957" w14:textId="77777777" w:rsidR="00315C30" w:rsidRPr="00AA3486" w:rsidRDefault="00403CB9" w:rsidP="00315C3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800010" w:history="1">
            <w:r w:rsidR="00315C30" w:rsidRPr="00C645DC">
              <w:rPr>
                <w:rStyle w:val="Hyperlink"/>
                <w:noProof/>
              </w:rPr>
              <w:t>Теоретическое введение</w:t>
            </w:r>
            <w:r w:rsidR="00315C30">
              <w:rPr>
                <w:noProof/>
                <w:webHidden/>
              </w:rPr>
              <w:tab/>
              <w:t>2</w:t>
            </w:r>
          </w:hyperlink>
        </w:p>
        <w:p w14:paraId="7FCF506E" w14:textId="77777777" w:rsidR="00315C30" w:rsidRDefault="00403CB9" w:rsidP="00315C3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186461" w:history="1">
            <w:r w:rsidR="00315C30" w:rsidRPr="00581427">
              <w:rPr>
                <w:rStyle w:val="Hyperlink"/>
                <w:noProof/>
              </w:rPr>
              <w:t>Выполнение лабораторной работы</w:t>
            </w:r>
            <w:r w:rsidR="00315C30">
              <w:rPr>
                <w:noProof/>
                <w:webHidden/>
              </w:rPr>
              <w:tab/>
              <w:t>2</w:t>
            </w:r>
          </w:hyperlink>
        </w:p>
        <w:p w14:paraId="4F4D8425" w14:textId="77777777" w:rsidR="00315C30" w:rsidRDefault="00403CB9" w:rsidP="00315C30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65186462" w:history="1">
            <w:r w:rsidR="00315C30" w:rsidRPr="00581427">
              <w:rPr>
                <w:rStyle w:val="Hyperlink"/>
                <w:noProof/>
              </w:rPr>
              <w:t>Выводы</w:t>
            </w:r>
            <w:r w:rsidR="00315C30">
              <w:rPr>
                <w:noProof/>
                <w:webHidden/>
              </w:rPr>
              <w:tab/>
              <w:t>5</w:t>
            </w:r>
          </w:hyperlink>
        </w:p>
        <w:p w14:paraId="6BD366C4" w14:textId="77777777" w:rsidR="00315C30" w:rsidRDefault="00315C30" w:rsidP="00315C30">
          <w:r>
            <w:fldChar w:fldCharType="end"/>
          </w:r>
        </w:p>
      </w:sdtContent>
    </w:sdt>
    <w:p w14:paraId="281A598D" w14:textId="77777777" w:rsidR="00315C30" w:rsidRDefault="00315C30" w:rsidP="00315C30">
      <w:pPr>
        <w:pStyle w:val="Heading1"/>
        <w:spacing w:before="0"/>
      </w:pPr>
      <w:bookmarkStart w:id="0" w:name="_Toc65186459"/>
      <w:bookmarkStart w:id="1" w:name="цель-работы"/>
      <w:r>
        <w:t>Цель работы</w:t>
      </w:r>
      <w:bookmarkEnd w:id="0"/>
    </w:p>
    <w:p w14:paraId="15EA42E1" w14:textId="77777777" w:rsidR="00315C30" w:rsidRPr="00AA3486" w:rsidRDefault="00315C30" w:rsidP="00315C30">
      <w:pPr>
        <w:spacing w:before="240" w:line="336" w:lineRule="auto"/>
        <w:ind w:left="40" w:right="6"/>
        <w:rPr>
          <w:rFonts w:eastAsia="Arial" w:cs="Arial"/>
        </w:rPr>
      </w:pPr>
      <w:r w:rsidRPr="00AA3486">
        <w:rPr>
          <w:rFonts w:eastAsia="Arial" w:cs="Arial"/>
        </w:rPr>
        <w:t>Ознакомление с моделью линейного гармонического осциллятора и ее построение с помощью языка программирования Modelica.</w:t>
      </w:r>
    </w:p>
    <w:p w14:paraId="57145E3F" w14:textId="77777777" w:rsidR="00315C30" w:rsidRDefault="00315C30" w:rsidP="00315C30">
      <w:pPr>
        <w:pStyle w:val="Heading1"/>
      </w:pPr>
      <w:bookmarkStart w:id="2" w:name="_Toc65186460"/>
      <w:bookmarkStart w:id="3" w:name="задание"/>
      <w:bookmarkEnd w:id="1"/>
      <w:r>
        <w:t>Задание</w:t>
      </w:r>
      <w:bookmarkEnd w:id="2"/>
    </w:p>
    <w:p w14:paraId="43706CAE" w14:textId="77777777" w:rsidR="00315C30" w:rsidRDefault="00315C30" w:rsidP="00315C30">
      <w:pPr>
        <w:pStyle w:val="FirstParagraph"/>
      </w:pPr>
      <w:bookmarkStart w:id="4" w:name="_Hlk65800198"/>
      <w:r>
        <w:t>Построить фазовый портрет гармонического осциллятора и решить уравнения гармонического осциллятора для следующих случаев:</w:t>
      </w:r>
    </w:p>
    <w:p w14:paraId="4B06283A" w14:textId="77777777" w:rsidR="00315C30" w:rsidRDefault="00315C30" w:rsidP="00315C30">
      <w:pPr>
        <w:numPr>
          <w:ilvl w:val="0"/>
          <w:numId w:val="1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+12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46420AD1" w14:textId="77777777" w:rsidR="00315C30" w:rsidRDefault="00315C30" w:rsidP="00315C30">
      <w:pPr>
        <w:numPr>
          <w:ilvl w:val="0"/>
          <w:numId w:val="1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6EA5D448" w14:textId="77777777" w:rsidR="00315C30" w:rsidRDefault="00315C30" w:rsidP="00315C30">
      <w:pPr>
        <w:numPr>
          <w:ilvl w:val="0"/>
          <w:numId w:val="1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ACDBE9F" w14:textId="77777777" w:rsidR="00315C30" w:rsidRDefault="00315C30" w:rsidP="00315C30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60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.2</m:t>
        </m:r>
      </m:oMath>
    </w:p>
    <w:bookmarkEnd w:id="4"/>
    <w:p w14:paraId="7216CC53" w14:textId="77777777" w:rsidR="00315C30" w:rsidRDefault="00315C30" w:rsidP="00315C30">
      <w:pPr>
        <w:pStyle w:val="Compact"/>
        <w:spacing w:line="276" w:lineRule="auto"/>
        <w:ind w:left="720"/>
      </w:pPr>
    </w:p>
    <w:p w14:paraId="6FA98203" w14:textId="77777777" w:rsidR="00315C30" w:rsidRDefault="00315C30" w:rsidP="00315C30">
      <w:pPr>
        <w:pStyle w:val="Compact"/>
        <w:spacing w:line="276" w:lineRule="auto"/>
        <w:ind w:left="720"/>
      </w:pPr>
    </w:p>
    <w:p w14:paraId="54EDA2A7" w14:textId="77777777" w:rsidR="00315C30" w:rsidRDefault="00315C30" w:rsidP="00315C30">
      <w:pPr>
        <w:pStyle w:val="Compact"/>
        <w:spacing w:line="276" w:lineRule="auto"/>
        <w:ind w:left="720"/>
      </w:pPr>
    </w:p>
    <w:p w14:paraId="3B85BA5C" w14:textId="77777777" w:rsidR="00315C30" w:rsidRDefault="00315C30" w:rsidP="00315C30">
      <w:pPr>
        <w:pStyle w:val="Heading1"/>
      </w:pPr>
      <w:bookmarkStart w:id="5" w:name="_Toc65800010"/>
      <w:bookmarkStart w:id="6" w:name="теоретическое-введение"/>
      <w:r>
        <w:lastRenderedPageBreak/>
        <w:t>Теоретическое введение</w:t>
      </w:r>
      <w:bookmarkEnd w:id="5"/>
    </w:p>
    <w:p w14:paraId="144B1F29" w14:textId="77777777" w:rsidR="00315C30" w:rsidRDefault="00315C30" w:rsidP="00315C30">
      <w:pPr>
        <w:pStyle w:val="FirstParagraph"/>
      </w:pPr>
      <w:r>
        <w:t>Уравнение свободных колебаний гармонического осциллятора имеет следующий вид:</w:t>
      </w:r>
    </w:p>
    <w:p w14:paraId="20F7232A" w14:textId="77777777" w:rsidR="00315C30" w:rsidRDefault="00403CB9" w:rsidP="00315C30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40CCFBC" w14:textId="77777777" w:rsidR="00315C30" w:rsidRDefault="00315C30" w:rsidP="00315C30">
      <w:pPr>
        <w:pStyle w:val="FirstParagraph"/>
      </w:pPr>
      <m:oMath>
        <m:r>
          <w:rPr>
            <w:rFonts w:ascii="Cambria Math" w:hAnsi="Cambria Math"/>
          </w:rPr>
          <m:t>x</m:t>
        </m:r>
      </m:oMath>
      <w:r>
        <w:t xml:space="preserve"> — переменная</w:t>
      </w:r>
    </w:p>
    <w:p w14:paraId="3A8A3218" w14:textId="77777777" w:rsidR="00315C30" w:rsidRDefault="00315C30" w:rsidP="00315C30">
      <w:pPr>
        <w:pStyle w:val="BodyText"/>
      </w:pPr>
      <m:oMath>
        <m:r>
          <w:rPr>
            <w:rFonts w:ascii="Cambria Math" w:hAnsi="Cambria Math"/>
          </w:rPr>
          <m:t>t</m:t>
        </m:r>
      </m:oMath>
      <w:r>
        <w:t xml:space="preserve"> — время</w:t>
      </w:r>
    </w:p>
    <w:p w14:paraId="62B0918B" w14:textId="77777777" w:rsidR="00315C30" w:rsidRDefault="00403CB9" w:rsidP="00315C30">
      <w:pPr>
        <w:pStyle w:val="BodyTex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15C30">
        <w:t xml:space="preserve"> — частота колебаний</w:t>
      </w:r>
    </w:p>
    <w:p w14:paraId="2ACC5EA2" w14:textId="77777777" w:rsidR="00315C30" w:rsidRDefault="00315C30" w:rsidP="00315C30">
      <w:pPr>
        <w:pStyle w:val="BodyText"/>
      </w:pPr>
      <m:oMath>
        <m:r>
          <w:rPr>
            <w:rFonts w:ascii="Cambria Math" w:hAnsi="Cambria Math"/>
          </w:rPr>
          <m:t>γ</m:t>
        </m:r>
      </m:oMath>
      <w:r>
        <w:t xml:space="preserve"> — параметр, характеризующий потери энергии</w:t>
      </w:r>
    </w:p>
    <w:p w14:paraId="7D573E38" w14:textId="77777777" w:rsidR="00315C30" w:rsidRDefault="00315C30" w:rsidP="00315C30">
      <w:pPr>
        <w:pStyle w:val="BodyText"/>
      </w:pPr>
      <w:r>
        <w:t>В свою очередь:</w:t>
      </w:r>
    </w:p>
    <w:p w14:paraId="16FAF497" w14:textId="77777777" w:rsidR="00315C30" w:rsidRDefault="00403CB9" w:rsidP="00315C30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bookmarkEnd w:id="6"/>
    <w:p w14:paraId="3485FD47" w14:textId="77777777" w:rsidR="00315C30" w:rsidRDefault="00315C30" w:rsidP="00315C30">
      <w:pPr>
        <w:pStyle w:val="Compact"/>
        <w:spacing w:line="276" w:lineRule="auto"/>
        <w:ind w:left="720"/>
      </w:pPr>
    </w:p>
    <w:p w14:paraId="13525E05" w14:textId="77777777" w:rsidR="00315C30" w:rsidRDefault="00315C30" w:rsidP="00315C30">
      <w:pPr>
        <w:pStyle w:val="Heading1"/>
        <w:spacing w:before="0" w:line="276" w:lineRule="auto"/>
      </w:pPr>
      <w:bookmarkStart w:id="7" w:name="_Toc65186461"/>
      <w:bookmarkStart w:id="8" w:name="выполнение-лабораторной-работы"/>
      <w:bookmarkEnd w:id="3"/>
      <w:r>
        <w:t>Выполнение лабораторной работы</w:t>
      </w:r>
      <w:bookmarkEnd w:id="7"/>
    </w:p>
    <w:p w14:paraId="59ED9565" w14:textId="77777777" w:rsidR="00315C30" w:rsidRDefault="00315C30" w:rsidP="00315C30">
      <w:pPr>
        <w:pStyle w:val="FirstParagraph"/>
        <w:spacing w:line="276" w:lineRule="auto"/>
      </w:pPr>
      <w:bookmarkStart w:id="9" w:name="_Toc65186462"/>
      <w:bookmarkStart w:id="10" w:name="выводы"/>
      <w:bookmarkEnd w:id="8"/>
      <w:r>
        <w:t xml:space="preserve">Данную лабораторную работу я выполняла на языке программирования </w:t>
      </w:r>
      <w:r>
        <w:rPr>
          <w:lang w:val="en-US"/>
        </w:rPr>
        <w:t>M</w:t>
      </w:r>
      <w:r>
        <w:t>odelica. Ниже представлен программный код для первого случая: колебания гармонического осциллятора без затуханий и без действий внешней силы (рис. @fig:001)</w:t>
      </w:r>
    </w:p>
    <w:p w14:paraId="0A892AA5" w14:textId="5839E139" w:rsidR="00315C30" w:rsidRDefault="00D91AF9" w:rsidP="00315C30">
      <w:pPr>
        <w:pStyle w:val="CaptionedFigure"/>
      </w:pPr>
      <w:r>
        <w:rPr>
          <w:noProof/>
        </w:rPr>
        <w:drawing>
          <wp:inline distT="0" distB="0" distL="0" distR="0" wp14:anchorId="52A00ABB" wp14:editId="7B1EEE08">
            <wp:extent cx="5718412" cy="39648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30" cy="397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5C572" w14:textId="77777777" w:rsidR="00315C30" w:rsidRDefault="00315C30" w:rsidP="00315C30">
      <w:pPr>
        <w:pStyle w:val="ImageCaption"/>
      </w:pPr>
      <w:r>
        <w:t>Код для первого случая</w:t>
      </w:r>
    </w:p>
    <w:p w14:paraId="68E48785" w14:textId="045AB60E" w:rsidR="00315C30" w:rsidRDefault="00315C30" w:rsidP="00315C30">
      <w:pPr>
        <w:pStyle w:val="BodyText"/>
      </w:pPr>
      <w:r>
        <w:lastRenderedPageBreak/>
        <w:t>При запуске данного кода был выведен график (рис. @fig:00</w:t>
      </w:r>
      <w:r w:rsidR="00D91AF9">
        <w:t>1</w:t>
      </w:r>
      <w:r>
        <w:t>)</w:t>
      </w:r>
    </w:p>
    <w:p w14:paraId="221A5C4E" w14:textId="05ECC124" w:rsidR="00315C30" w:rsidRDefault="00D91AF9" w:rsidP="00D91AF9">
      <w:pPr>
        <w:pStyle w:val="CaptionedFigure"/>
      </w:pPr>
      <w:r>
        <w:rPr>
          <w:noProof/>
        </w:rPr>
        <w:drawing>
          <wp:inline distT="0" distB="0" distL="0" distR="0" wp14:anchorId="3B8513DC" wp14:editId="66B4F23D">
            <wp:extent cx="6155055" cy="34391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05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C30">
        <w:t>График для первого случая</w:t>
      </w:r>
    </w:p>
    <w:p w14:paraId="6853E889" w14:textId="649820C3" w:rsidR="00315C30" w:rsidRDefault="003A2A52" w:rsidP="00315C30">
      <w:pPr>
        <w:pStyle w:val="BodyText"/>
      </w:pPr>
      <w:r>
        <w:t>Программный код для второго случая</w:t>
      </w:r>
      <w:r w:rsidR="00315C30">
        <w:t>: колебания гармонического осциллятора c затуханием и без действий внешней силы (рис. @fig:00</w:t>
      </w:r>
      <w:r w:rsidR="00D91AF9">
        <w:t>1</w:t>
      </w:r>
      <w:r w:rsidR="00315C30">
        <w:t>)</w:t>
      </w:r>
    </w:p>
    <w:p w14:paraId="760CC58E" w14:textId="294D4E50" w:rsidR="00315C30" w:rsidRDefault="00D91AF9" w:rsidP="00315C30">
      <w:pPr>
        <w:pStyle w:val="CaptionedFigure"/>
      </w:pPr>
      <w:r>
        <w:rPr>
          <w:noProof/>
        </w:rPr>
        <w:drawing>
          <wp:inline distT="0" distB="0" distL="0" distR="0" wp14:anchorId="6F0B5DBB" wp14:editId="642B8E03">
            <wp:extent cx="5016381" cy="3671248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96" b="6172"/>
                    <a:stretch/>
                  </pic:blipFill>
                  <pic:spPr bwMode="auto">
                    <a:xfrm>
                      <a:off x="0" y="0"/>
                      <a:ext cx="5042492" cy="369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7E50F" w14:textId="2A7DAE87" w:rsidR="003A2A52" w:rsidRDefault="00315C30" w:rsidP="00315C30">
      <w:pPr>
        <w:pStyle w:val="ImageCaption"/>
      </w:pPr>
      <w:r>
        <w:t>Код для второго случая</w:t>
      </w:r>
    </w:p>
    <w:p w14:paraId="22FA2DA7" w14:textId="4DF1788A" w:rsidR="00315C30" w:rsidRDefault="00D91AF9" w:rsidP="00315C30">
      <w:pPr>
        <w:pStyle w:val="BodyText"/>
      </w:pPr>
      <w:r>
        <w:lastRenderedPageBreak/>
        <w:t xml:space="preserve">При запуске данного кода был выведен график </w:t>
      </w:r>
      <w:r w:rsidR="00315C30">
        <w:t>(рис. @fig:00</w:t>
      </w:r>
      <w:r>
        <w:t>1</w:t>
      </w:r>
      <w:r w:rsidR="00315C30">
        <w:t>)</w:t>
      </w:r>
    </w:p>
    <w:p w14:paraId="5108C195" w14:textId="0F63B749" w:rsidR="00315C30" w:rsidRDefault="00D91AF9" w:rsidP="00D91AF9">
      <w:pPr>
        <w:pStyle w:val="CaptionedFigure"/>
      </w:pPr>
      <w:r>
        <w:rPr>
          <w:noProof/>
        </w:rPr>
        <w:drawing>
          <wp:inline distT="0" distB="0" distL="0" distR="0" wp14:anchorId="7D674A59" wp14:editId="14903991">
            <wp:extent cx="5718412" cy="3453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94"/>
                    <a:stretch/>
                  </pic:blipFill>
                  <pic:spPr bwMode="auto">
                    <a:xfrm>
                      <a:off x="0" y="0"/>
                      <a:ext cx="5718412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5C30">
        <w:t>График для второго случая</w:t>
      </w:r>
    </w:p>
    <w:p w14:paraId="57F756CE" w14:textId="6770DDBD" w:rsidR="00315C30" w:rsidRDefault="00D91AF9" w:rsidP="00315C30">
      <w:pPr>
        <w:pStyle w:val="BodyText"/>
      </w:pPr>
      <w:r>
        <w:t>Программный код для</w:t>
      </w:r>
      <w:r w:rsidR="00315C30">
        <w:t xml:space="preserve"> третьего случая: колебания гармонического осциллятора c затуханием и под действием внешней силы был написан следующий код (рис. @fig:00</w:t>
      </w:r>
      <w:r>
        <w:t>1</w:t>
      </w:r>
      <w:r w:rsidR="00315C30">
        <w:t>)</w:t>
      </w:r>
    </w:p>
    <w:p w14:paraId="04A360B0" w14:textId="2CFA4F90" w:rsidR="00D91AF9" w:rsidRDefault="00D91AF9" w:rsidP="00315C30">
      <w:pPr>
        <w:pStyle w:val="BodyText"/>
      </w:pPr>
      <w:r>
        <w:rPr>
          <w:noProof/>
        </w:rPr>
        <w:drawing>
          <wp:inline distT="0" distB="0" distL="0" distR="0" wp14:anchorId="173FCFEB" wp14:editId="5BA6E70A">
            <wp:extent cx="6141720" cy="3261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4DC51" w14:textId="69B2E32D" w:rsidR="00315C30" w:rsidRDefault="00315C30" w:rsidP="00315C30">
      <w:pPr>
        <w:pStyle w:val="ImageCaption"/>
      </w:pPr>
      <w:r>
        <w:t>Код для третьего случая</w:t>
      </w:r>
    </w:p>
    <w:p w14:paraId="0EC21EED" w14:textId="77777777" w:rsidR="00D91AF9" w:rsidRDefault="00D91AF9" w:rsidP="00315C30">
      <w:pPr>
        <w:pStyle w:val="ImageCaption"/>
      </w:pPr>
    </w:p>
    <w:p w14:paraId="3414F27B" w14:textId="7D534DFD" w:rsidR="00315C30" w:rsidRDefault="00315C30" w:rsidP="00315C30">
      <w:pPr>
        <w:pStyle w:val="BodyText"/>
      </w:pPr>
      <w:r>
        <w:lastRenderedPageBreak/>
        <w:t>График для третьего случая выглядит следующим образом (рис. @fig:00</w:t>
      </w:r>
      <w:r w:rsidR="00D91AF9">
        <w:t>1</w:t>
      </w:r>
      <w:r>
        <w:t>)</w:t>
      </w:r>
    </w:p>
    <w:p w14:paraId="22A73778" w14:textId="19D1CB9E" w:rsidR="00315C30" w:rsidRDefault="00D91AF9" w:rsidP="00315C30">
      <w:pPr>
        <w:pStyle w:val="CaptionedFigure"/>
      </w:pPr>
      <w:r>
        <w:rPr>
          <w:noProof/>
        </w:rPr>
        <w:drawing>
          <wp:inline distT="0" distB="0" distL="0" distR="0" wp14:anchorId="63934D05" wp14:editId="0D8DF3E2">
            <wp:extent cx="6141720" cy="26206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7C7D2" w14:textId="77777777" w:rsidR="00315C30" w:rsidRPr="006272EB" w:rsidRDefault="00315C30" w:rsidP="00315C30">
      <w:pPr>
        <w:pStyle w:val="ImageCaption"/>
      </w:pPr>
      <w:r>
        <w:t>График для третьего случая</w:t>
      </w:r>
    </w:p>
    <w:p w14:paraId="398972DF" w14:textId="77777777" w:rsidR="00315C30" w:rsidRDefault="00315C30" w:rsidP="00315C30">
      <w:pPr>
        <w:pStyle w:val="Heading1"/>
      </w:pPr>
      <w:r>
        <w:t>Выводы</w:t>
      </w:r>
      <w:bookmarkEnd w:id="9"/>
    </w:p>
    <w:bookmarkEnd w:id="10"/>
    <w:p w14:paraId="69089599" w14:textId="77777777" w:rsidR="00315C30" w:rsidRDefault="00315C30" w:rsidP="00315C30">
      <w:pPr>
        <w:pStyle w:val="FirstParagraph"/>
        <w:spacing w:line="276" w:lineRule="auto"/>
      </w:pPr>
      <w:r>
        <w:t>При выполнении данной лабораторной работы я познакомилась с моделью гармонических коллебаний, научилась выводить ДУ, а также построила фазовый портрет гармонического осциллятора, решила уравнения гармонического осциллятора:</w:t>
      </w:r>
    </w:p>
    <w:p w14:paraId="095FFE74" w14:textId="77777777" w:rsidR="00315C30" w:rsidRDefault="00315C30" w:rsidP="00315C30">
      <w:pPr>
        <w:numPr>
          <w:ilvl w:val="0"/>
          <w:numId w:val="2"/>
        </w:numPr>
        <w:spacing w:line="276" w:lineRule="auto"/>
      </w:pPr>
      <w:r>
        <w:t>Колебания гармонического осциллятора без затуханий и без действий внешней силы.</w:t>
      </w:r>
    </w:p>
    <w:p w14:paraId="42B162E2" w14:textId="77777777" w:rsidR="00315C30" w:rsidRDefault="00315C30" w:rsidP="00315C30">
      <w:pPr>
        <w:numPr>
          <w:ilvl w:val="0"/>
          <w:numId w:val="2"/>
        </w:numPr>
        <w:spacing w:line="276" w:lineRule="auto"/>
      </w:pPr>
      <w:r>
        <w:t>Колебания гармонического осциллятора c затуханием и без действий внешней силы.</w:t>
      </w:r>
    </w:p>
    <w:p w14:paraId="2A2B6187" w14:textId="77777777" w:rsidR="00315C30" w:rsidRDefault="00315C30" w:rsidP="00315C30">
      <w:pPr>
        <w:numPr>
          <w:ilvl w:val="0"/>
          <w:numId w:val="2"/>
        </w:numPr>
        <w:spacing w:line="276" w:lineRule="auto"/>
      </w:pPr>
      <w:r>
        <w:t>Колебания гармонического осциллятора c затуханием и под действием внешней силы.</w:t>
      </w:r>
    </w:p>
    <w:p w14:paraId="5D494152" w14:textId="77777777" w:rsidR="00315C30" w:rsidRDefault="00315C30" w:rsidP="00315C30">
      <w:pPr>
        <w:pStyle w:val="FirstParagraph"/>
      </w:pPr>
    </w:p>
    <w:p w14:paraId="57CBF06D" w14:textId="77777777" w:rsidR="00677934" w:rsidRDefault="00677934"/>
    <w:sectPr w:rsidR="0067793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5428A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69AD631F"/>
    <w:multiLevelType w:val="multilevel"/>
    <w:tmpl w:val="F5428A0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30"/>
    <w:rsid w:val="0025149E"/>
    <w:rsid w:val="00315C30"/>
    <w:rsid w:val="003A2A52"/>
    <w:rsid w:val="00403CB9"/>
    <w:rsid w:val="004852AD"/>
    <w:rsid w:val="00622629"/>
    <w:rsid w:val="00677934"/>
    <w:rsid w:val="00A53109"/>
    <w:rsid w:val="00D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27B4"/>
  <w15:chartTrackingRefBased/>
  <w15:docId w15:val="{2E2843A6-B605-479A-84A7-C3C8F3D8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C30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15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C3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315C30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315C30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315C30"/>
  </w:style>
  <w:style w:type="paragraph" w:customStyle="1" w:styleId="Compact">
    <w:name w:val="Compact"/>
    <w:basedOn w:val="BodyText"/>
    <w:qFormat/>
    <w:rsid w:val="00315C30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315C30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15C30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315C30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315C30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315C30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Caption"/>
    <w:rsid w:val="00315C30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Normal"/>
    <w:rsid w:val="00315C30"/>
    <w:pPr>
      <w:keepNext/>
    </w:pPr>
  </w:style>
  <w:style w:type="character" w:styleId="Hyperlink">
    <w:name w:val="Hyperlink"/>
    <w:basedOn w:val="DefaultParagraphFont"/>
    <w:uiPriority w:val="99"/>
    <w:rsid w:val="00315C30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15C30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15C30"/>
    <w:pPr>
      <w:spacing w:after="10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5C30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Хусайнова Фароиз Дилшодовна</dc:creator>
  <cp:keywords/>
  <dc:description/>
  <cp:lastModifiedBy>Хусайнова Фароиз Дилшодовна</cp:lastModifiedBy>
  <cp:revision>4</cp:revision>
  <dcterms:created xsi:type="dcterms:W3CDTF">2021-03-05T00:25:00Z</dcterms:created>
  <dcterms:modified xsi:type="dcterms:W3CDTF">2021-03-05T13:54:00Z</dcterms:modified>
</cp:coreProperties>
</file>