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968" w:rsidRPr="00E93968" w:rsidRDefault="00E93968" w:rsidP="00E93968">
      <w:pPr>
        <w:snapToGrid w:val="0"/>
        <w:ind w:firstLineChars="200" w:firstLine="420"/>
        <w:rPr>
          <w:rFonts w:hAnsi="宋体"/>
        </w:rPr>
      </w:pPr>
      <w:r w:rsidRPr="00E93968">
        <w:rPr>
          <w:rFonts w:hAnsi="宋体" w:hint="eastAsia"/>
        </w:rPr>
        <w:t>文章编号：</w:t>
      </w:r>
      <w:r w:rsidRPr="00E93968">
        <w:rPr>
          <w:rFonts w:hAnsi="宋体" w:hint="eastAsia"/>
        </w:rPr>
        <w:t>BJDXXB-2010-06-003</w:t>
      </w:r>
    </w:p>
    <w:p w:rsidR="00E93968" w:rsidRPr="007C486A" w:rsidRDefault="00E93968" w:rsidP="007C486A">
      <w:pPr>
        <w:pStyle w:val="1"/>
      </w:pPr>
      <w:r w:rsidRPr="007C486A">
        <w:rPr>
          <w:rFonts w:hint="eastAsia"/>
        </w:rPr>
        <w:t>基于频率域特性的闭合轮廓描述子对比分析</w:t>
      </w:r>
    </w:p>
    <w:p w:rsidR="00E93968" w:rsidRPr="00E93968" w:rsidRDefault="00E93968" w:rsidP="00E93968">
      <w:pPr>
        <w:snapToGrid w:val="0"/>
        <w:ind w:firstLineChars="200" w:firstLine="420"/>
        <w:rPr>
          <w:rFonts w:hAnsi="宋体"/>
        </w:rPr>
      </w:pPr>
      <w:r w:rsidRPr="00E93968">
        <w:rPr>
          <w:rFonts w:hAnsi="宋体" w:hint="eastAsia"/>
        </w:rPr>
        <w:t>张东明</w:t>
      </w:r>
      <w:r w:rsidRPr="00E93968">
        <w:rPr>
          <w:rFonts w:hAnsi="宋体" w:hint="eastAsia"/>
        </w:rPr>
        <w:t xml:space="preserve">1  </w:t>
      </w:r>
      <w:r w:rsidRPr="00E93968">
        <w:rPr>
          <w:rFonts w:hAnsi="宋体" w:hint="eastAsia"/>
        </w:rPr>
        <w:t>李圆圆</w:t>
      </w:r>
      <w:r w:rsidRPr="00E93968">
        <w:rPr>
          <w:rFonts w:hAnsi="宋体" w:hint="eastAsia"/>
        </w:rPr>
        <w:t xml:space="preserve">1 </w:t>
      </w:r>
      <w:r w:rsidRPr="00E93968">
        <w:rPr>
          <w:rFonts w:hAnsi="宋体" w:hint="eastAsia"/>
        </w:rPr>
        <w:t>陈佳怡</w:t>
      </w:r>
      <w:r w:rsidRPr="00E93968">
        <w:rPr>
          <w:rFonts w:hAnsi="宋体" w:hint="eastAsia"/>
        </w:rPr>
        <w:t>2</w:t>
      </w:r>
    </w:p>
    <w:p w:rsidR="00E93968" w:rsidRPr="00E93968" w:rsidRDefault="00E93968" w:rsidP="00E93968">
      <w:pPr>
        <w:snapToGrid w:val="0"/>
        <w:ind w:firstLineChars="200" w:firstLine="420"/>
        <w:rPr>
          <w:rFonts w:hAnsi="宋体"/>
        </w:rPr>
      </w:pPr>
      <w:r w:rsidRPr="00E93968">
        <w:rPr>
          <w:rFonts w:hAnsi="宋体" w:hint="eastAsia"/>
        </w:rPr>
        <w:t>（</w:t>
      </w:r>
      <w:r w:rsidRPr="00E93968">
        <w:rPr>
          <w:rFonts w:hAnsi="宋体" w:hint="eastAsia"/>
        </w:rPr>
        <w:t>1</w:t>
      </w:r>
      <w:r w:rsidRPr="00E93968">
        <w:rPr>
          <w:rFonts w:hAnsi="宋体" w:hint="eastAsia"/>
        </w:rPr>
        <w:t>北京</w:t>
      </w:r>
      <w:r w:rsidRPr="00E93968">
        <w:rPr>
          <w:rFonts w:hAnsi="宋体" w:hint="eastAsia"/>
        </w:rPr>
        <w:t>XX</w:t>
      </w:r>
      <w:r w:rsidRPr="00E93968">
        <w:rPr>
          <w:rFonts w:hAnsi="宋体" w:hint="eastAsia"/>
        </w:rPr>
        <w:t>大学信息工程学院，北京</w:t>
      </w:r>
      <w:r w:rsidRPr="00E93968">
        <w:rPr>
          <w:rFonts w:hAnsi="宋体" w:hint="eastAsia"/>
        </w:rPr>
        <w:t xml:space="preserve"> 100080 </w:t>
      </w:r>
      <w:r w:rsidRPr="00E93968">
        <w:rPr>
          <w:rFonts w:hAnsi="宋体" w:hint="eastAsia"/>
        </w:rPr>
        <w:tab/>
        <w:t>2</w:t>
      </w:r>
      <w:r w:rsidRPr="00E93968">
        <w:rPr>
          <w:rFonts w:hAnsi="宋体" w:hint="eastAsia"/>
        </w:rPr>
        <w:t>江西</w:t>
      </w:r>
      <w:r w:rsidRPr="00E93968">
        <w:rPr>
          <w:rFonts w:hAnsi="宋体" w:hint="eastAsia"/>
        </w:rPr>
        <w:t>XX</w:t>
      </w:r>
      <w:r w:rsidRPr="00E93968">
        <w:rPr>
          <w:rFonts w:hAnsi="宋体" w:hint="eastAsia"/>
        </w:rPr>
        <w:t>学院计算机系，南昌，</w:t>
      </w:r>
      <w:r w:rsidRPr="00E93968">
        <w:rPr>
          <w:rFonts w:hAnsi="宋体" w:hint="eastAsia"/>
        </w:rPr>
        <w:t>330002</w:t>
      </w:r>
      <w:r w:rsidRPr="00E93968">
        <w:rPr>
          <w:rFonts w:hAnsi="宋体" w:hint="eastAsia"/>
        </w:rPr>
        <w:t>）</w:t>
      </w:r>
    </w:p>
    <w:p w:rsidR="00E93968" w:rsidRPr="00E93968" w:rsidRDefault="00E93968" w:rsidP="00E93968">
      <w:pPr>
        <w:snapToGrid w:val="0"/>
        <w:ind w:firstLineChars="200" w:firstLine="420"/>
        <w:rPr>
          <w:rFonts w:hAnsi="宋体"/>
        </w:rPr>
      </w:pPr>
    </w:p>
    <w:p w:rsidR="00E93968" w:rsidRPr="00291E2C" w:rsidRDefault="00E93968" w:rsidP="00275548">
      <w:pPr>
        <w:snapToGrid w:val="0"/>
        <w:ind w:firstLineChars="200" w:firstLine="420"/>
        <w:jc w:val="left"/>
        <w:rPr>
          <w:rFonts w:eastAsia="仿宋" w:hAnsi="宋体"/>
        </w:rPr>
      </w:pPr>
      <w:r w:rsidRPr="00291E2C">
        <w:rPr>
          <w:rFonts w:eastAsia="仿宋" w:hAnsi="宋体" w:hint="eastAsia"/>
        </w:rPr>
        <w:t>摘　要：本文将通过实验对两种基于频率域特性的平面闭合轮廓曲线描述方法（</w:t>
      </w:r>
      <w:r w:rsidRPr="00291E2C">
        <w:rPr>
          <w:rFonts w:eastAsia="仿宋" w:hAnsi="宋体" w:hint="eastAsia"/>
        </w:rPr>
        <w:t>Fourier Descriptor, FD</w:t>
      </w:r>
      <w:r w:rsidRPr="00291E2C">
        <w:rPr>
          <w:rFonts w:eastAsia="仿宋" w:hAnsi="宋体" w:hint="eastAsia"/>
        </w:rPr>
        <w:t>和</w:t>
      </w:r>
      <w:r w:rsidRPr="00291E2C">
        <w:rPr>
          <w:rFonts w:eastAsia="仿宋" w:hAnsi="宋体" w:hint="eastAsia"/>
        </w:rPr>
        <w:t>Wavelet Descriptor, WD</w:t>
      </w:r>
      <w:r w:rsidRPr="00291E2C">
        <w:rPr>
          <w:rFonts w:eastAsia="仿宋" w:hAnsi="宋体" w:hint="eastAsia"/>
        </w:rPr>
        <w:t>）的描述性、视觉不变性和鲁棒性的对比分析，讨论它们在形状分析及识别过程中的性能。在此基础上提出一种基于小波包分解的轮廓曲线描述方法（</w:t>
      </w:r>
      <w:r w:rsidRPr="00291E2C">
        <w:rPr>
          <w:rFonts w:eastAsia="仿宋" w:hAnsi="宋体" w:hint="eastAsia"/>
        </w:rPr>
        <w:t>Wavelet Packet Descriptor, WPD</w:t>
      </w:r>
      <w:r w:rsidRPr="00291E2C">
        <w:rPr>
          <w:rFonts w:eastAsia="仿宋" w:hAnsi="宋体" w:hint="eastAsia"/>
        </w:rPr>
        <w:t>），通过与</w:t>
      </w:r>
      <w:r w:rsidRPr="00291E2C">
        <w:rPr>
          <w:rFonts w:eastAsia="仿宋" w:hAnsi="宋体" w:hint="eastAsia"/>
        </w:rPr>
        <w:t>WD</w:t>
      </w:r>
      <w:r w:rsidRPr="00291E2C">
        <w:rPr>
          <w:rFonts w:eastAsia="仿宋" w:hAnsi="宋体" w:hint="eastAsia"/>
        </w:rPr>
        <w:t>的对比表明其在特定场合具有更强的细节刻画能力。</w:t>
      </w:r>
    </w:p>
    <w:p w:rsidR="00E93968" w:rsidRPr="00E93968" w:rsidRDefault="00E93968" w:rsidP="00275548">
      <w:pPr>
        <w:snapToGrid w:val="0"/>
        <w:ind w:firstLineChars="200" w:firstLine="420"/>
        <w:jc w:val="left"/>
        <w:rPr>
          <w:rFonts w:hAnsi="宋体"/>
        </w:rPr>
      </w:pPr>
    </w:p>
    <w:p w:rsidR="00E93968" w:rsidRPr="00E93968" w:rsidRDefault="00E93968" w:rsidP="00275548">
      <w:pPr>
        <w:snapToGrid w:val="0"/>
        <w:ind w:firstLineChars="200" w:firstLine="420"/>
        <w:jc w:val="left"/>
        <w:rPr>
          <w:rFonts w:hAnsi="宋体"/>
        </w:rPr>
      </w:pPr>
      <w:r w:rsidRPr="00E93968">
        <w:rPr>
          <w:rFonts w:hAnsi="宋体" w:hint="eastAsia"/>
        </w:rPr>
        <w:t>关键字：</w:t>
      </w:r>
      <w:r w:rsidRPr="00E93968">
        <w:rPr>
          <w:rFonts w:hAnsi="宋体" w:hint="eastAsia"/>
        </w:rPr>
        <w:t>Fourier</w:t>
      </w:r>
      <w:r w:rsidRPr="00E93968">
        <w:rPr>
          <w:rFonts w:hAnsi="宋体" w:hint="eastAsia"/>
        </w:rPr>
        <w:t>描述子、</w:t>
      </w:r>
      <w:r w:rsidRPr="00E93968">
        <w:rPr>
          <w:rFonts w:hAnsi="宋体" w:hint="eastAsia"/>
        </w:rPr>
        <w:t>Wavelet</w:t>
      </w:r>
      <w:r w:rsidRPr="00E93968">
        <w:rPr>
          <w:rFonts w:hAnsi="宋体" w:hint="eastAsia"/>
        </w:rPr>
        <w:t>描述子、视觉不变性、小波包形状描述</w:t>
      </w:r>
    </w:p>
    <w:p w:rsidR="00E93968" w:rsidRPr="00E93968" w:rsidRDefault="00E93968" w:rsidP="00275548">
      <w:pPr>
        <w:snapToGrid w:val="0"/>
        <w:ind w:firstLineChars="200" w:firstLine="420"/>
        <w:jc w:val="left"/>
        <w:rPr>
          <w:rFonts w:hAnsi="宋体"/>
        </w:rPr>
      </w:pPr>
      <w:r w:rsidRPr="00E93968">
        <w:rPr>
          <w:rFonts w:hAnsi="宋体" w:hint="eastAsia"/>
        </w:rPr>
        <w:t>中图分类号：</w:t>
      </w:r>
      <w:r w:rsidRPr="00E93968">
        <w:rPr>
          <w:rFonts w:hAnsi="宋体" w:hint="eastAsia"/>
        </w:rPr>
        <w:tab/>
      </w:r>
      <w:r w:rsidRPr="00E93968">
        <w:rPr>
          <w:rFonts w:hAnsi="宋体" w:hint="eastAsia"/>
        </w:rPr>
        <w:tab/>
      </w:r>
      <w:r w:rsidRPr="00E93968">
        <w:rPr>
          <w:rFonts w:hAnsi="宋体" w:hint="eastAsia"/>
        </w:rPr>
        <w:t>文献标志码：</w:t>
      </w:r>
      <w:r w:rsidRPr="00E93968">
        <w:rPr>
          <w:rFonts w:hAnsi="宋体" w:hint="eastAsia"/>
        </w:rPr>
        <w:t>A</w:t>
      </w:r>
    </w:p>
    <w:p w:rsidR="00E93968" w:rsidRPr="007C486A" w:rsidRDefault="00E93968" w:rsidP="007C486A">
      <w:pPr>
        <w:pStyle w:val="1"/>
      </w:pPr>
      <w:r w:rsidRPr="007C486A">
        <w:t>Comparative Analysis of Closed Contour Descriptor Based on Frequency Domain Feature</w:t>
      </w:r>
    </w:p>
    <w:p w:rsidR="00E93968" w:rsidRPr="00B80F74" w:rsidRDefault="00E93968" w:rsidP="00275548">
      <w:pPr>
        <w:snapToGrid w:val="0"/>
        <w:ind w:firstLineChars="200" w:firstLine="420"/>
        <w:jc w:val="left"/>
        <w:rPr>
          <w:rFonts w:ascii="Arial" w:hAnsi="Arial" w:cs="Arial"/>
        </w:rPr>
      </w:pPr>
      <w:r w:rsidRPr="00B80F74">
        <w:rPr>
          <w:rFonts w:ascii="Arial" w:hAnsi="Arial" w:cs="Arial"/>
        </w:rPr>
        <w:t>ZHANG Dong-ming1, LI Yuan-yuan 1, CHEN Jia-yi2</w:t>
      </w:r>
    </w:p>
    <w:p w:rsidR="00E93968" w:rsidRPr="00E93968" w:rsidRDefault="00E93968" w:rsidP="00275548">
      <w:pPr>
        <w:snapToGrid w:val="0"/>
        <w:ind w:firstLineChars="200" w:firstLine="420"/>
        <w:jc w:val="left"/>
        <w:rPr>
          <w:rFonts w:hAnsi="宋体"/>
        </w:rPr>
      </w:pPr>
      <w:r w:rsidRPr="00E93968">
        <w:rPr>
          <w:rFonts w:hAnsi="宋体"/>
        </w:rPr>
        <w:t>(1College of Information Engineering, Beijing XX University, Beijing 100080, China)</w:t>
      </w:r>
    </w:p>
    <w:p w:rsidR="00E93968" w:rsidRPr="00E93968" w:rsidRDefault="00E93968" w:rsidP="00275548">
      <w:pPr>
        <w:snapToGrid w:val="0"/>
        <w:ind w:firstLineChars="200" w:firstLine="420"/>
        <w:jc w:val="left"/>
        <w:rPr>
          <w:rFonts w:hAnsi="宋体"/>
        </w:rPr>
      </w:pPr>
      <w:r w:rsidRPr="00E93968">
        <w:rPr>
          <w:rFonts w:hAnsi="宋体"/>
        </w:rPr>
        <w:t>(2Department of Computer Science, Jiangxi XX College, Nanchang, 330002, China)</w:t>
      </w:r>
    </w:p>
    <w:p w:rsidR="00E93968" w:rsidRPr="00E93968" w:rsidRDefault="00E93968" w:rsidP="00275548">
      <w:pPr>
        <w:snapToGrid w:val="0"/>
        <w:ind w:firstLineChars="200" w:firstLine="420"/>
        <w:jc w:val="left"/>
        <w:rPr>
          <w:rFonts w:hAnsi="宋体"/>
        </w:rPr>
      </w:pPr>
    </w:p>
    <w:p w:rsidR="00E93968" w:rsidRPr="00291E2C" w:rsidRDefault="00E93968" w:rsidP="00275548">
      <w:pPr>
        <w:snapToGrid w:val="0"/>
        <w:ind w:firstLineChars="200" w:firstLine="420"/>
        <w:jc w:val="left"/>
        <w:rPr>
          <w:rFonts w:ascii="Arial" w:hAnsi="Arial" w:cs="Arial"/>
        </w:rPr>
      </w:pPr>
      <w:r w:rsidRPr="00291E2C">
        <w:rPr>
          <w:rFonts w:ascii="Arial" w:hAnsi="Arial" w:cs="Arial"/>
        </w:rPr>
        <w:t>Abstract</w:t>
      </w:r>
      <w:r w:rsidRPr="00291E2C">
        <w:rPr>
          <w:rFonts w:ascii="Arial" w:hAnsi="Arial" w:cs="Arial"/>
        </w:rPr>
        <w:t>：</w:t>
      </w:r>
      <w:r w:rsidRPr="00291E2C">
        <w:rPr>
          <w:rFonts w:ascii="Arial" w:hAnsi="Arial" w:cs="Arial"/>
        </w:rPr>
        <w:t>This paper provided a comparative method of Analyzing tw</w:t>
      </w:r>
      <w:r w:rsidR="00B73279" w:rsidRPr="00291E2C">
        <w:rPr>
          <w:rFonts w:ascii="Arial" w:hAnsi="Arial" w:cs="Arial"/>
        </w:rPr>
        <w:t>o</w:t>
      </w:r>
      <w:r w:rsidRPr="00291E2C">
        <w:rPr>
          <w:rFonts w:ascii="Arial" w:hAnsi="Arial" w:cs="Arial"/>
        </w:rPr>
        <w:t xml:space="preserve"> classes of closed contour description, Fourier Descriptor and Wavelet Descriptor, by discussing their features of description, vision invariance and Robustness and analyzing their performance in shape analysis and recognition. According to the comparison, a contour curve description approach based on wavelet packet decomposition was proposed, and the experiment showed the more abilities in the detail description for some special cases.</w:t>
      </w:r>
    </w:p>
    <w:p w:rsidR="00E93968" w:rsidRPr="00E93968" w:rsidRDefault="00E93968" w:rsidP="00275548">
      <w:pPr>
        <w:snapToGrid w:val="0"/>
        <w:ind w:firstLineChars="200" w:firstLine="420"/>
        <w:jc w:val="left"/>
        <w:rPr>
          <w:rFonts w:hAnsi="宋体"/>
        </w:rPr>
      </w:pPr>
    </w:p>
    <w:p w:rsidR="00E93968" w:rsidRPr="00E93968" w:rsidRDefault="00E93968" w:rsidP="00275548">
      <w:pPr>
        <w:snapToGrid w:val="0"/>
        <w:ind w:firstLineChars="200" w:firstLine="420"/>
        <w:jc w:val="left"/>
        <w:rPr>
          <w:rFonts w:hAnsi="宋体"/>
        </w:rPr>
      </w:pPr>
      <w:r w:rsidRPr="00E93968">
        <w:rPr>
          <w:rFonts w:hAnsi="宋体" w:hint="eastAsia"/>
        </w:rPr>
        <w:t>Keywords</w:t>
      </w:r>
      <w:r w:rsidRPr="00E93968">
        <w:rPr>
          <w:rFonts w:hAnsi="宋体" w:hint="eastAsia"/>
        </w:rPr>
        <w:t>：</w:t>
      </w:r>
      <w:r w:rsidRPr="00E93968">
        <w:rPr>
          <w:rFonts w:hAnsi="宋体" w:hint="eastAsia"/>
        </w:rPr>
        <w:t>Fourier Descriptor, Wavelet Descriptor, Vision Invariance, Wavelet Packet Description</w:t>
      </w:r>
    </w:p>
    <w:p w:rsidR="00E93968" w:rsidRPr="00E93968" w:rsidRDefault="00E93968" w:rsidP="00E93968">
      <w:pPr>
        <w:snapToGrid w:val="0"/>
        <w:ind w:firstLineChars="200" w:firstLine="420"/>
        <w:rPr>
          <w:rFonts w:hAnsi="宋体"/>
        </w:rPr>
      </w:pPr>
    </w:p>
    <w:p w:rsidR="00E93968" w:rsidRPr="00B52BD1" w:rsidRDefault="00E93968"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轮廓描述是图像目标形状边缘特性的重要表示方法，结合边缘提取的特点，其表示的精确性由以下三个方面的因素</w:t>
      </w:r>
      <w:r w:rsidRPr="00B52BD1">
        <w:rPr>
          <w:rFonts w:ascii="Arial Unicode MS" w:eastAsia="仿宋" w:hAnsi="Arial Unicode MS" w:hint="eastAsia"/>
          <w:sz w:val="24"/>
        </w:rPr>
        <w:t>[1]</w:t>
      </w:r>
      <w:r w:rsidRPr="00B52BD1">
        <w:rPr>
          <w:rFonts w:ascii="Arial Unicode MS" w:eastAsia="仿宋" w:hAnsi="Arial Unicode MS" w:hint="eastAsia"/>
          <w:sz w:val="24"/>
        </w:rPr>
        <w:t>决定：⑴</w:t>
      </w:r>
      <w:r w:rsidRPr="00B52BD1">
        <w:rPr>
          <w:rFonts w:ascii="Arial Unicode MS" w:eastAsia="仿宋" w:hAnsi="Arial Unicode MS" w:hint="eastAsia"/>
          <w:sz w:val="24"/>
        </w:rPr>
        <w:t xml:space="preserve"> </w:t>
      </w:r>
      <w:r w:rsidRPr="00B52BD1">
        <w:rPr>
          <w:rFonts w:ascii="Arial Unicode MS" w:eastAsia="仿宋" w:hAnsi="Arial Unicode MS" w:hint="eastAsia"/>
          <w:sz w:val="24"/>
        </w:rPr>
        <w:t>边缘点位置估计的精确度；⑵</w:t>
      </w:r>
      <w:r w:rsidRPr="00B52BD1">
        <w:rPr>
          <w:rFonts w:ascii="Arial Unicode MS" w:eastAsia="仿宋" w:hAnsi="Arial Unicode MS" w:hint="eastAsia"/>
          <w:sz w:val="24"/>
        </w:rPr>
        <w:t xml:space="preserve"> </w:t>
      </w:r>
      <w:r w:rsidRPr="00B52BD1">
        <w:rPr>
          <w:rFonts w:ascii="Arial Unicode MS" w:eastAsia="仿宋" w:hAnsi="Arial Unicode MS" w:hint="eastAsia"/>
          <w:sz w:val="24"/>
        </w:rPr>
        <w:t>曲线拟合算法的性能；⑶</w:t>
      </w:r>
      <w:r w:rsidRPr="00B52BD1">
        <w:rPr>
          <w:rFonts w:ascii="Arial Unicode MS" w:eastAsia="仿宋" w:hAnsi="Arial Unicode MS" w:hint="eastAsia"/>
          <w:sz w:val="24"/>
        </w:rPr>
        <w:t xml:space="preserve"> </w:t>
      </w:r>
      <w:r w:rsidRPr="00B52BD1">
        <w:rPr>
          <w:rFonts w:ascii="Arial Unicode MS" w:eastAsia="仿宋" w:hAnsi="Arial Unicode MS" w:hint="eastAsia"/>
          <w:sz w:val="24"/>
        </w:rPr>
        <w:t>用于轮廓建模的曲线形式。基于几何特性的形状描述方法能够提供较为直接的形象感知，其表现为空间域的特性使得后续的处理变得复杂、代价大</w:t>
      </w:r>
      <w:r w:rsidRPr="00B52BD1">
        <w:rPr>
          <w:rFonts w:ascii="Arial Unicode MS" w:eastAsia="仿宋" w:hAnsi="Arial Unicode MS" w:hint="eastAsia"/>
          <w:sz w:val="24"/>
        </w:rPr>
        <w:t>[2]</w:t>
      </w:r>
      <w:r w:rsidRPr="00B52BD1">
        <w:rPr>
          <w:rFonts w:ascii="Arial Unicode MS" w:eastAsia="仿宋" w:hAnsi="Arial Unicode MS" w:hint="eastAsia"/>
          <w:sz w:val="24"/>
        </w:rPr>
        <w:t>。基于</w:t>
      </w:r>
      <w:r w:rsidRPr="00B52BD1">
        <w:rPr>
          <w:rFonts w:ascii="Arial Unicode MS" w:eastAsia="仿宋" w:hAnsi="Arial Unicode MS" w:hint="eastAsia"/>
          <w:sz w:val="24"/>
        </w:rPr>
        <w:t>Fourier</w:t>
      </w:r>
      <w:r w:rsidRPr="00B52BD1">
        <w:rPr>
          <w:rFonts w:ascii="Arial Unicode MS" w:eastAsia="仿宋" w:hAnsi="Arial Unicode MS" w:hint="eastAsia"/>
          <w:sz w:val="24"/>
        </w:rPr>
        <w:t>变换的形状描述方法将形状变换到频率域来处理，使得形状分析变得更加快捷高效。</w:t>
      </w:r>
      <w:r w:rsidRPr="00B52BD1">
        <w:rPr>
          <w:rFonts w:ascii="Arial Unicode MS" w:eastAsia="仿宋" w:hAnsi="Arial Unicode MS" w:hint="eastAsia"/>
          <w:sz w:val="24"/>
        </w:rPr>
        <w:t>Wavelet</w:t>
      </w:r>
      <w:r w:rsidRPr="00B52BD1">
        <w:rPr>
          <w:rFonts w:ascii="Arial Unicode MS" w:eastAsia="仿宋" w:hAnsi="Arial Unicode MS" w:hint="eastAsia"/>
          <w:sz w:val="24"/>
        </w:rPr>
        <w:t>变换理论是在窗口</w:t>
      </w:r>
      <w:r w:rsidRPr="00B52BD1">
        <w:rPr>
          <w:rFonts w:ascii="Arial Unicode MS" w:eastAsia="仿宋" w:hAnsi="Arial Unicode MS" w:hint="eastAsia"/>
          <w:sz w:val="24"/>
        </w:rPr>
        <w:t>Fourier</w:t>
      </w:r>
      <w:r w:rsidRPr="00B52BD1">
        <w:rPr>
          <w:rFonts w:ascii="Arial Unicode MS" w:eastAsia="仿宋" w:hAnsi="Arial Unicode MS" w:hint="eastAsia"/>
          <w:sz w:val="24"/>
        </w:rPr>
        <w:t>变换的基础上发展起来的，它更是提供天然的多分辨率表示，基于</w:t>
      </w:r>
      <w:r w:rsidRPr="00B52BD1">
        <w:rPr>
          <w:rFonts w:ascii="Arial Unicode MS" w:eastAsia="仿宋" w:hAnsi="Arial Unicode MS" w:hint="eastAsia"/>
          <w:sz w:val="24"/>
        </w:rPr>
        <w:t>Wavelet</w:t>
      </w:r>
      <w:r w:rsidRPr="00B52BD1">
        <w:rPr>
          <w:rFonts w:ascii="Arial Unicode MS" w:eastAsia="仿宋" w:hAnsi="Arial Unicode MS" w:hint="eastAsia"/>
          <w:sz w:val="24"/>
        </w:rPr>
        <w:t>变换的形状表示方法则提供了对形状的多尺度描述</w:t>
      </w:r>
      <w:r w:rsidRPr="00B52BD1">
        <w:rPr>
          <w:rFonts w:ascii="Arial Unicode MS" w:eastAsia="仿宋" w:hAnsi="Arial Unicode MS" w:hint="eastAsia"/>
          <w:sz w:val="24"/>
        </w:rPr>
        <w:t>[3] [4]</w:t>
      </w:r>
      <w:r w:rsidRPr="00B52BD1">
        <w:rPr>
          <w:rFonts w:ascii="Arial Unicode MS" w:eastAsia="仿宋" w:hAnsi="Arial Unicode MS" w:hint="eastAsia"/>
          <w:sz w:val="24"/>
        </w:rPr>
        <w:t>。</w:t>
      </w:r>
    </w:p>
    <w:p w:rsidR="00C1048F" w:rsidRPr="00B52BD1" w:rsidRDefault="00E93968"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围绕第⑶方面因素，本文将通过实验对频率域特性描述子的描述性、视觉不变性和鲁棒性的对比分析，讨论两种基于频率域特性的平面闭合轮廓曲线描述方法（傅立叶描述子，</w:t>
      </w:r>
      <w:r w:rsidRPr="00B52BD1">
        <w:rPr>
          <w:rFonts w:ascii="Arial Unicode MS" w:eastAsia="仿宋" w:hAnsi="Arial Unicode MS" w:hint="eastAsia"/>
          <w:sz w:val="24"/>
        </w:rPr>
        <w:t>Fourier Descriptor, FD</w:t>
      </w:r>
      <w:r w:rsidRPr="00B52BD1">
        <w:rPr>
          <w:rFonts w:ascii="Arial Unicode MS" w:eastAsia="仿宋" w:hAnsi="Arial Unicode MS" w:hint="eastAsia"/>
          <w:sz w:val="24"/>
        </w:rPr>
        <w:t>和小波描述子，</w:t>
      </w:r>
      <w:r w:rsidRPr="00B52BD1">
        <w:rPr>
          <w:rFonts w:ascii="Arial Unicode MS" w:eastAsia="仿宋" w:hAnsi="Arial Unicode MS" w:hint="eastAsia"/>
          <w:sz w:val="24"/>
        </w:rPr>
        <w:t>Wavelet Descriptor, WD</w:t>
      </w:r>
      <w:r w:rsidRPr="00B52BD1">
        <w:rPr>
          <w:rFonts w:ascii="Arial Unicode MS" w:eastAsia="仿宋" w:hAnsi="Arial Unicode MS" w:hint="eastAsia"/>
          <w:sz w:val="24"/>
        </w:rPr>
        <w:t>）在形状分析及识别过程中的性能，并提出一种基于小波包分解的轮廓曲线描述方法（</w:t>
      </w:r>
      <w:r w:rsidRPr="00B52BD1">
        <w:rPr>
          <w:rFonts w:ascii="Arial Unicode MS" w:eastAsia="仿宋" w:hAnsi="Arial Unicode MS" w:hint="eastAsia"/>
          <w:sz w:val="24"/>
        </w:rPr>
        <w:t>Wavelet Packet Descriptor, WPD</w:t>
      </w:r>
      <w:r w:rsidRPr="00B52BD1">
        <w:rPr>
          <w:rFonts w:ascii="Arial Unicode MS" w:eastAsia="仿宋" w:hAnsi="Arial Unicode MS" w:hint="eastAsia"/>
          <w:sz w:val="24"/>
        </w:rPr>
        <w:t>），通过与</w:t>
      </w:r>
      <w:r w:rsidRPr="00B52BD1">
        <w:rPr>
          <w:rFonts w:ascii="Arial Unicode MS" w:eastAsia="仿宋" w:hAnsi="Arial Unicode MS" w:hint="eastAsia"/>
          <w:sz w:val="24"/>
        </w:rPr>
        <w:t>WD</w:t>
      </w:r>
      <w:r w:rsidRPr="00B52BD1">
        <w:rPr>
          <w:rFonts w:ascii="Arial Unicode MS" w:eastAsia="仿宋" w:hAnsi="Arial Unicode MS" w:hint="eastAsia"/>
          <w:sz w:val="24"/>
        </w:rPr>
        <w:t>的对比表明其更强的细节刻画能力。</w:t>
      </w:r>
    </w:p>
    <w:p w:rsidR="00FB50A8" w:rsidRPr="007C486A" w:rsidRDefault="00FB50A8" w:rsidP="007C486A">
      <w:pPr>
        <w:pStyle w:val="2"/>
      </w:pPr>
      <w:r w:rsidRPr="007C486A">
        <w:rPr>
          <w:rFonts w:hint="eastAsia"/>
        </w:rPr>
        <w:lastRenderedPageBreak/>
        <w:t>FD和</w:t>
      </w:r>
      <w:r w:rsidRPr="007C486A">
        <w:t>WD</w:t>
      </w:r>
      <w:r w:rsidRPr="007C486A">
        <w:rPr>
          <w:rFonts w:hint="eastAsia"/>
        </w:rPr>
        <w:t>的</w:t>
      </w:r>
      <w:r w:rsidRPr="007C486A">
        <w:t>描述性对比</w:t>
      </w:r>
    </w:p>
    <w:p w:rsidR="00925252" w:rsidRPr="00B52BD1" w:rsidRDefault="00B37774"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对曲线的</w:t>
      </w:r>
      <w:r w:rsidRPr="00B52BD1">
        <w:rPr>
          <w:rFonts w:ascii="Arial Unicode MS" w:eastAsia="仿宋" w:hAnsi="Arial Unicode MS" w:hint="eastAsia"/>
          <w:sz w:val="24"/>
        </w:rPr>
        <w:t>Fourier</w:t>
      </w:r>
      <w:r w:rsidRPr="00B52BD1">
        <w:rPr>
          <w:rFonts w:ascii="Arial Unicode MS" w:eastAsia="仿宋" w:hAnsi="Arial Unicode MS" w:hint="eastAsia"/>
          <w:sz w:val="24"/>
        </w:rPr>
        <w:t>变换而言，系数的个数是无限的，但是数字图像目标形状的轮廓是有限点集，我们不可能用一个无限的对象来对应一个有限的对象，因此导致了</w:t>
      </w:r>
      <w:r w:rsidRPr="00B52BD1">
        <w:rPr>
          <w:rFonts w:ascii="Arial Unicode MS" w:eastAsia="仿宋" w:hAnsi="Arial Unicode MS" w:hint="eastAsia"/>
          <w:sz w:val="24"/>
        </w:rPr>
        <w:t>Fourier</w:t>
      </w:r>
      <w:r w:rsidRPr="00B52BD1">
        <w:rPr>
          <w:rFonts w:ascii="Arial Unicode MS" w:eastAsia="仿宋" w:hAnsi="Arial Unicode MS" w:hint="eastAsia"/>
          <w:sz w:val="24"/>
        </w:rPr>
        <w:t>系数的截取问题，系数的截取代表了信息的损失。</w:t>
      </w:r>
    </w:p>
    <w:tbl>
      <w:tblPr>
        <w:tblW w:w="0" w:type="auto"/>
        <w:jc w:val="center"/>
        <w:tblLook w:val="01E0" w:firstRow="1" w:lastRow="1" w:firstColumn="1" w:lastColumn="1" w:noHBand="0" w:noVBand="0"/>
      </w:tblPr>
      <w:tblGrid>
        <w:gridCol w:w="2166"/>
        <w:gridCol w:w="2167"/>
      </w:tblGrid>
      <w:tr w:rsidR="003B2E12" w:rsidRPr="00553D7C">
        <w:trPr>
          <w:cantSplit/>
          <w:trHeight w:val="561"/>
          <w:jc w:val="center"/>
        </w:trPr>
        <w:tc>
          <w:tcPr>
            <w:tcW w:w="2088" w:type="dxa"/>
            <w:vAlign w:val="center"/>
          </w:tcPr>
          <w:p w:rsidR="003B2E12" w:rsidRPr="00553D7C" w:rsidRDefault="00194B58" w:rsidP="002C2BFB">
            <w:pPr>
              <w:snapToGrid w:val="0"/>
              <w:jc w:val="center"/>
              <w:rPr>
                <w:sz w:val="18"/>
                <w:szCs w:val="18"/>
              </w:rPr>
            </w:pPr>
            <w:r>
              <w:object w:dxaOrig="2244" w:dyaOrig="7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15pt;height:28.25pt" o:ole="">
                  <v:imagedata r:id="rId9" o:title=""/>
                </v:shape>
                <o:OLEObject Type="Embed" ProgID="PBrush" ShapeID="_x0000_i1025" DrawAspect="Content" ObjectID="_1725805002" r:id="rId10"/>
              </w:object>
            </w:r>
          </w:p>
          <w:p w:rsidR="003B2E12" w:rsidRPr="00553D7C" w:rsidRDefault="003D5E9A" w:rsidP="002C2BFB">
            <w:pPr>
              <w:snapToGrid w:val="0"/>
              <w:jc w:val="center"/>
              <w:rPr>
                <w:sz w:val="18"/>
                <w:szCs w:val="18"/>
              </w:rPr>
            </w:pPr>
            <w:r>
              <w:rPr>
                <w:rFonts w:hint="eastAsia"/>
                <w:sz w:val="18"/>
                <w:szCs w:val="18"/>
              </w:rPr>
              <w:t xml:space="preserve">(a) </w:t>
            </w:r>
            <w:r w:rsidR="003B2E12" w:rsidRPr="00553D7C">
              <w:rPr>
                <w:sz w:val="18"/>
                <w:szCs w:val="18"/>
              </w:rPr>
              <w:t>目标的原始轮廓</w:t>
            </w:r>
          </w:p>
        </w:tc>
        <w:tc>
          <w:tcPr>
            <w:tcW w:w="2039" w:type="dxa"/>
            <w:vAlign w:val="center"/>
          </w:tcPr>
          <w:p w:rsidR="003B2E12" w:rsidRDefault="00194B58" w:rsidP="002C2BFB">
            <w:pPr>
              <w:snapToGrid w:val="0"/>
              <w:jc w:val="center"/>
              <w:rPr>
                <w:sz w:val="18"/>
                <w:szCs w:val="18"/>
              </w:rPr>
            </w:pPr>
            <w:r>
              <w:object w:dxaOrig="2232" w:dyaOrig="696">
                <v:shape id="_x0000_i1026" type="#_x0000_t75" style="width:90.85pt;height:28.25pt" o:ole="">
                  <v:imagedata r:id="rId11" o:title=""/>
                </v:shape>
                <o:OLEObject Type="Embed" ProgID="PBrush" ShapeID="_x0000_i1026" DrawAspect="Content" ObjectID="_1725805003" r:id="rId12"/>
              </w:object>
            </w:r>
          </w:p>
          <w:p w:rsidR="003B2E12" w:rsidRPr="00553D7C" w:rsidRDefault="003D5E9A" w:rsidP="002C2BFB">
            <w:pPr>
              <w:snapToGrid w:val="0"/>
              <w:jc w:val="center"/>
              <w:rPr>
                <w:sz w:val="18"/>
                <w:szCs w:val="18"/>
              </w:rPr>
            </w:pPr>
            <w:r>
              <w:rPr>
                <w:rFonts w:hint="eastAsia"/>
                <w:sz w:val="18"/>
                <w:szCs w:val="18"/>
              </w:rPr>
              <w:t xml:space="preserve">(b) </w:t>
            </w:r>
            <w:r w:rsidR="003B2E12" w:rsidRPr="00553D7C">
              <w:rPr>
                <w:position w:val="-6"/>
                <w:sz w:val="18"/>
                <w:szCs w:val="18"/>
              </w:rPr>
              <w:object w:dxaOrig="680" w:dyaOrig="279">
                <v:shape id="_x0000_i1027" type="#_x0000_t75" style="width:33.8pt;height:13.3pt" o:ole="">
                  <v:imagedata r:id="rId13" o:title=""/>
                </v:shape>
                <o:OLEObject Type="Embed" ProgID="Equation.3" ShapeID="_x0000_i1027" DrawAspect="Content" ObjectID="_1725805004" r:id="rId14"/>
              </w:object>
            </w:r>
          </w:p>
        </w:tc>
      </w:tr>
      <w:tr w:rsidR="003B2E12" w:rsidRPr="00553D7C">
        <w:trPr>
          <w:cantSplit/>
          <w:trHeight w:val="474"/>
          <w:jc w:val="center"/>
        </w:trPr>
        <w:tc>
          <w:tcPr>
            <w:tcW w:w="2088" w:type="dxa"/>
            <w:vAlign w:val="center"/>
          </w:tcPr>
          <w:p w:rsidR="003B2E12" w:rsidRPr="00553D7C" w:rsidRDefault="00194B58" w:rsidP="002C2BFB">
            <w:pPr>
              <w:snapToGrid w:val="0"/>
              <w:jc w:val="center"/>
              <w:rPr>
                <w:sz w:val="18"/>
                <w:szCs w:val="18"/>
              </w:rPr>
            </w:pPr>
            <w:r>
              <w:object w:dxaOrig="2304" w:dyaOrig="672">
                <v:shape id="_x0000_i1028" type="#_x0000_t75" style="width:97.5pt;height:28.25pt" o:ole="">
                  <v:imagedata r:id="rId15" o:title=""/>
                </v:shape>
                <o:OLEObject Type="Embed" ProgID="PBrush" ShapeID="_x0000_i1028" DrawAspect="Content" ObjectID="_1725805005" r:id="rId16"/>
              </w:object>
            </w:r>
          </w:p>
          <w:p w:rsidR="003B2E12" w:rsidRPr="00553D7C" w:rsidRDefault="003D5E9A" w:rsidP="002C2BFB">
            <w:pPr>
              <w:snapToGrid w:val="0"/>
              <w:jc w:val="center"/>
              <w:rPr>
                <w:sz w:val="18"/>
                <w:szCs w:val="18"/>
              </w:rPr>
            </w:pPr>
            <w:r>
              <w:rPr>
                <w:rFonts w:hint="eastAsia"/>
                <w:sz w:val="18"/>
                <w:szCs w:val="18"/>
              </w:rPr>
              <w:t xml:space="preserve">(c) </w:t>
            </w:r>
            <w:r w:rsidR="003B2E12" w:rsidRPr="00553D7C">
              <w:rPr>
                <w:position w:val="-6"/>
                <w:sz w:val="18"/>
                <w:szCs w:val="18"/>
              </w:rPr>
              <w:object w:dxaOrig="680" w:dyaOrig="279">
                <v:shape id="_x0000_i1029" type="#_x0000_t75" style="width:33.8pt;height:13.3pt" o:ole="">
                  <v:imagedata r:id="rId17" o:title=""/>
                </v:shape>
                <o:OLEObject Type="Embed" ProgID="Equation.3" ShapeID="_x0000_i1029" DrawAspect="Content" ObjectID="_1725805006" r:id="rId18"/>
              </w:object>
            </w:r>
          </w:p>
        </w:tc>
        <w:tc>
          <w:tcPr>
            <w:tcW w:w="2039" w:type="dxa"/>
            <w:vAlign w:val="center"/>
          </w:tcPr>
          <w:p w:rsidR="003B2E12" w:rsidRDefault="00194B58" w:rsidP="002C2BFB">
            <w:pPr>
              <w:snapToGrid w:val="0"/>
              <w:jc w:val="center"/>
              <w:rPr>
                <w:sz w:val="18"/>
                <w:szCs w:val="18"/>
              </w:rPr>
            </w:pPr>
            <w:r>
              <w:object w:dxaOrig="2292" w:dyaOrig="660">
                <v:shape id="_x0000_i1030" type="#_x0000_t75" style="width:97.5pt;height:28.25pt" o:ole="">
                  <v:imagedata r:id="rId19" o:title=""/>
                </v:shape>
                <o:OLEObject Type="Embed" ProgID="PBrush" ShapeID="_x0000_i1030" DrawAspect="Content" ObjectID="_1725805007" r:id="rId20"/>
              </w:object>
            </w:r>
          </w:p>
          <w:p w:rsidR="003B2E12" w:rsidRPr="00553D7C" w:rsidRDefault="003D5E9A" w:rsidP="002C2BFB">
            <w:pPr>
              <w:snapToGrid w:val="0"/>
              <w:jc w:val="center"/>
              <w:rPr>
                <w:sz w:val="18"/>
                <w:szCs w:val="18"/>
              </w:rPr>
            </w:pPr>
            <w:r>
              <w:rPr>
                <w:rFonts w:hint="eastAsia"/>
                <w:sz w:val="18"/>
                <w:szCs w:val="18"/>
              </w:rPr>
              <w:t xml:space="preserve">(d) </w:t>
            </w:r>
            <w:r w:rsidR="003B2E12" w:rsidRPr="00553D7C">
              <w:rPr>
                <w:position w:val="-6"/>
                <w:sz w:val="18"/>
                <w:szCs w:val="18"/>
              </w:rPr>
              <w:object w:dxaOrig="660" w:dyaOrig="279">
                <v:shape id="_x0000_i1031" type="#_x0000_t75" style="width:33.25pt;height:13.3pt" o:ole="">
                  <v:imagedata r:id="rId21" o:title=""/>
                </v:shape>
                <o:OLEObject Type="Embed" ProgID="Equation.3" ShapeID="_x0000_i1031" DrawAspect="Content" ObjectID="_1725805008" r:id="rId22"/>
              </w:object>
            </w:r>
          </w:p>
        </w:tc>
      </w:tr>
      <w:tr w:rsidR="003B2E12" w:rsidRPr="00553D7C">
        <w:trPr>
          <w:cantSplit/>
          <w:trHeight w:val="94"/>
          <w:jc w:val="center"/>
        </w:trPr>
        <w:tc>
          <w:tcPr>
            <w:tcW w:w="2088" w:type="dxa"/>
            <w:vAlign w:val="center"/>
          </w:tcPr>
          <w:p w:rsidR="003B2E12" w:rsidRPr="00553D7C" w:rsidRDefault="00194B58" w:rsidP="002C2BFB">
            <w:pPr>
              <w:snapToGrid w:val="0"/>
              <w:jc w:val="center"/>
              <w:rPr>
                <w:sz w:val="18"/>
                <w:szCs w:val="18"/>
              </w:rPr>
            </w:pPr>
            <w:r>
              <w:object w:dxaOrig="2220" w:dyaOrig="672">
                <v:shape id="_x0000_i1032" type="#_x0000_t75" style="width:93.6pt;height:28.25pt" o:ole="">
                  <v:imagedata r:id="rId23" o:title=""/>
                </v:shape>
                <o:OLEObject Type="Embed" ProgID="PBrush" ShapeID="_x0000_i1032" DrawAspect="Content" ObjectID="_1725805009" r:id="rId24"/>
              </w:object>
            </w:r>
          </w:p>
          <w:p w:rsidR="003B2E12" w:rsidRPr="00553D7C" w:rsidRDefault="003D5E9A" w:rsidP="002C2BFB">
            <w:pPr>
              <w:snapToGrid w:val="0"/>
              <w:jc w:val="center"/>
              <w:rPr>
                <w:sz w:val="18"/>
                <w:szCs w:val="18"/>
              </w:rPr>
            </w:pPr>
            <w:r>
              <w:rPr>
                <w:rFonts w:hint="eastAsia"/>
                <w:sz w:val="18"/>
                <w:szCs w:val="18"/>
              </w:rPr>
              <w:t xml:space="preserve">(e) </w:t>
            </w:r>
            <w:r w:rsidR="003B2E12" w:rsidRPr="00553D7C">
              <w:rPr>
                <w:position w:val="-6"/>
                <w:sz w:val="18"/>
                <w:szCs w:val="18"/>
              </w:rPr>
              <w:object w:dxaOrig="560" w:dyaOrig="279">
                <v:shape id="_x0000_i1033" type="#_x0000_t75" style="width:28.25pt;height:13.3pt" o:ole="">
                  <v:imagedata r:id="rId25" o:title=""/>
                </v:shape>
                <o:OLEObject Type="Embed" ProgID="Equation.3" ShapeID="_x0000_i1033" DrawAspect="Content" ObjectID="_1725805010" r:id="rId26"/>
              </w:object>
            </w:r>
          </w:p>
        </w:tc>
        <w:tc>
          <w:tcPr>
            <w:tcW w:w="2039" w:type="dxa"/>
            <w:vAlign w:val="center"/>
          </w:tcPr>
          <w:p w:rsidR="003B2E12" w:rsidRDefault="00194B58" w:rsidP="002C2BFB">
            <w:pPr>
              <w:snapToGrid w:val="0"/>
              <w:jc w:val="center"/>
              <w:rPr>
                <w:sz w:val="18"/>
                <w:szCs w:val="18"/>
              </w:rPr>
            </w:pPr>
            <w:r>
              <w:object w:dxaOrig="2244" w:dyaOrig="672">
                <v:shape id="_x0000_i1034" type="#_x0000_t75" style="width:94.7pt;height:28.25pt" o:ole="">
                  <v:imagedata r:id="rId27" o:title=""/>
                </v:shape>
                <o:OLEObject Type="Embed" ProgID="PBrush" ShapeID="_x0000_i1034" DrawAspect="Content" ObjectID="_1725805011" r:id="rId28"/>
              </w:object>
            </w:r>
          </w:p>
          <w:p w:rsidR="003B2E12" w:rsidRPr="00553D7C" w:rsidRDefault="003D5E9A" w:rsidP="002C2BFB">
            <w:pPr>
              <w:snapToGrid w:val="0"/>
              <w:jc w:val="center"/>
              <w:rPr>
                <w:sz w:val="18"/>
                <w:szCs w:val="18"/>
              </w:rPr>
            </w:pPr>
            <w:r>
              <w:rPr>
                <w:rFonts w:hint="eastAsia"/>
                <w:sz w:val="18"/>
                <w:szCs w:val="18"/>
              </w:rPr>
              <w:t xml:space="preserve">(f) </w:t>
            </w:r>
            <w:r w:rsidR="003B2E12" w:rsidRPr="00553D7C">
              <w:rPr>
                <w:position w:val="-6"/>
                <w:sz w:val="18"/>
                <w:szCs w:val="18"/>
              </w:rPr>
              <w:object w:dxaOrig="580" w:dyaOrig="279">
                <v:shape id="_x0000_i1035" type="#_x0000_t75" style="width:28.25pt;height:13.3pt" o:ole="">
                  <v:imagedata r:id="rId29" o:title=""/>
                </v:shape>
                <o:OLEObject Type="Embed" ProgID="Equation.3" ShapeID="_x0000_i1035" DrawAspect="Content" ObjectID="_1725805012" r:id="rId30"/>
              </w:object>
            </w:r>
          </w:p>
        </w:tc>
      </w:tr>
      <w:tr w:rsidR="003B2E12" w:rsidRPr="00553D7C">
        <w:trPr>
          <w:cantSplit/>
          <w:trHeight w:val="379"/>
          <w:jc w:val="center"/>
        </w:trPr>
        <w:tc>
          <w:tcPr>
            <w:tcW w:w="4127" w:type="dxa"/>
            <w:gridSpan w:val="2"/>
            <w:vAlign w:val="center"/>
          </w:tcPr>
          <w:p w:rsidR="003B2E12" w:rsidRPr="00081BEF" w:rsidRDefault="003B2E12" w:rsidP="00EC6945">
            <w:pPr>
              <w:snapToGrid w:val="0"/>
              <w:rPr>
                <w:rFonts w:ascii="Arial" w:eastAsia="仿宋" w:hAnsi="Arial"/>
                <w:b/>
                <w:szCs w:val="18"/>
              </w:rPr>
            </w:pPr>
            <w:r w:rsidRPr="00622498">
              <w:rPr>
                <w:rFonts w:ascii="Arial" w:eastAsia="仿宋" w:hAnsi="Arial"/>
                <w:b/>
                <w:szCs w:val="18"/>
              </w:rPr>
              <w:t>图</w:t>
            </w:r>
            <w:r w:rsidRPr="00622498">
              <w:rPr>
                <w:rFonts w:ascii="Arial" w:eastAsia="仿宋" w:hAnsi="Arial"/>
                <w:b/>
                <w:szCs w:val="18"/>
              </w:rPr>
              <w:t>1</w:t>
            </w:r>
            <w:r w:rsidRPr="00081BEF">
              <w:rPr>
                <w:rFonts w:ascii="Arial" w:eastAsia="仿宋" w:hAnsi="Arial"/>
                <w:b/>
                <w:szCs w:val="18"/>
              </w:rPr>
              <w:t xml:space="preserve">  FD</w:t>
            </w:r>
            <w:r w:rsidR="003D5E9A" w:rsidRPr="00081BEF">
              <w:rPr>
                <w:rFonts w:ascii="Arial" w:eastAsia="仿宋" w:hAnsi="Arial" w:hint="eastAsia"/>
                <w:b/>
                <w:szCs w:val="18"/>
              </w:rPr>
              <w:t>不同系数截取</w:t>
            </w:r>
            <w:r w:rsidRPr="00081BEF">
              <w:rPr>
                <w:rFonts w:ascii="Arial" w:eastAsia="仿宋" w:hAnsi="Arial"/>
                <w:b/>
                <w:szCs w:val="18"/>
              </w:rPr>
              <w:t>对轮廓曲线的重建</w:t>
            </w:r>
          </w:p>
        </w:tc>
      </w:tr>
    </w:tbl>
    <w:p w:rsidR="00562988" w:rsidRPr="00B52BD1" w:rsidRDefault="00562988"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实验结果如</w:t>
      </w:r>
      <w:r w:rsidRPr="00B52BD1">
        <w:rPr>
          <w:rFonts w:ascii="Arial Unicode MS" w:eastAsia="仿宋" w:hAnsi="Arial Unicode MS"/>
          <w:sz w:val="24"/>
        </w:rPr>
        <w:t>图</w:t>
      </w:r>
      <w:r w:rsidRPr="00B52BD1">
        <w:rPr>
          <w:rFonts w:ascii="Arial Unicode MS" w:eastAsia="仿宋" w:hAnsi="Arial Unicode MS"/>
          <w:sz w:val="24"/>
        </w:rPr>
        <w:t>1</w:t>
      </w:r>
      <w:r w:rsidRPr="00B52BD1">
        <w:rPr>
          <w:rFonts w:ascii="Arial Unicode MS" w:eastAsia="仿宋" w:hAnsi="Arial Unicode MS"/>
          <w:sz w:val="24"/>
        </w:rPr>
        <w:t>所示，</w:t>
      </w:r>
      <w:r w:rsidRPr="00B52BD1">
        <w:rPr>
          <w:rFonts w:ascii="Arial Unicode MS" w:eastAsia="仿宋" w:hAnsi="Arial Unicode MS" w:hint="eastAsia"/>
          <w:sz w:val="24"/>
        </w:rPr>
        <w:t>对德国豹式</w:t>
      </w:r>
      <w:r w:rsidRPr="00B52BD1">
        <w:rPr>
          <w:rFonts w:ascii="Arial Unicode MS" w:eastAsia="仿宋" w:hAnsi="Arial Unicode MS" w:hint="eastAsia"/>
          <w:sz w:val="24"/>
        </w:rPr>
        <w:t>II</w:t>
      </w:r>
      <w:r w:rsidRPr="00B52BD1">
        <w:rPr>
          <w:rFonts w:ascii="Arial Unicode MS" w:eastAsia="仿宋" w:hAnsi="Arial Unicode MS" w:hint="eastAsia"/>
          <w:sz w:val="24"/>
        </w:rPr>
        <w:t>主战坦克的</w:t>
      </w:r>
      <w:r w:rsidRPr="00B52BD1">
        <w:rPr>
          <w:rFonts w:ascii="Arial Unicode MS" w:eastAsia="仿宋" w:hAnsi="Arial Unicode MS"/>
          <w:sz w:val="24"/>
        </w:rPr>
        <w:t>原始轮廓的基于等弧长的</w:t>
      </w:r>
      <w:r w:rsidRPr="00B52BD1">
        <w:rPr>
          <w:rFonts w:ascii="Arial Unicode MS" w:eastAsia="仿宋" w:hAnsi="Arial Unicode MS" w:hint="eastAsia"/>
          <w:sz w:val="24"/>
        </w:rPr>
        <w:t>二次</w:t>
      </w:r>
      <w:r w:rsidRPr="00B52BD1">
        <w:rPr>
          <w:rFonts w:ascii="Arial Unicode MS" w:eastAsia="仿宋" w:hAnsi="Arial Unicode MS"/>
          <w:sz w:val="24"/>
        </w:rPr>
        <w:t>采样点</w:t>
      </w:r>
      <w:r w:rsidR="004A34D9" w:rsidRPr="004A34D9">
        <w:rPr>
          <w:rFonts w:ascii="Arial Unicode MS" w:eastAsia="仿宋" w:hAnsi="Arial Unicode MS"/>
          <w:position w:val="-6"/>
          <w:sz w:val="24"/>
        </w:rPr>
        <w:object w:dxaOrig="820" w:dyaOrig="279">
          <v:shape id="_x0000_i1036" type="#_x0000_t75" style="width:40.45pt;height:13.3pt" o:ole="">
            <v:imagedata r:id="rId31" o:title=""/>
          </v:shape>
          <o:OLEObject Type="Embed" ProgID="Equation.DSMT4" ShapeID="_x0000_i1036" DrawAspect="Content" ObjectID="_1725805013" r:id="rId32"/>
        </w:object>
      </w:r>
      <w:r w:rsidRPr="00B52BD1">
        <w:rPr>
          <w:rFonts w:ascii="Arial Unicode MS" w:eastAsia="仿宋" w:hAnsi="Arial Unicode MS"/>
          <w:sz w:val="24"/>
        </w:rPr>
        <w:t>个，对于</w:t>
      </w:r>
      <w:r w:rsidRPr="00B52BD1">
        <w:rPr>
          <w:rFonts w:ascii="Arial Unicode MS" w:eastAsia="仿宋" w:hAnsi="Arial Unicode MS"/>
          <w:sz w:val="24"/>
        </w:rPr>
        <w:t>Fourier</w:t>
      </w:r>
      <w:r w:rsidRPr="00B52BD1">
        <w:rPr>
          <w:rFonts w:ascii="Arial Unicode MS" w:eastAsia="仿宋" w:hAnsi="Arial Unicode MS"/>
          <w:sz w:val="24"/>
        </w:rPr>
        <w:t>系数的截取，当</w:t>
      </w:r>
      <w:r w:rsidR="004A34D9" w:rsidRPr="004A34D9">
        <w:rPr>
          <w:rFonts w:ascii="Arial Unicode MS" w:eastAsia="仿宋" w:hAnsi="Arial Unicode MS"/>
          <w:position w:val="-24"/>
          <w:sz w:val="24"/>
        </w:rPr>
        <w:object w:dxaOrig="999" w:dyaOrig="620">
          <v:shape id="_x0000_i1037" type="#_x0000_t75" style="width:49.3pt;height:31.55pt" o:ole="">
            <v:imagedata r:id="rId33" o:title=""/>
          </v:shape>
          <o:OLEObject Type="Embed" ProgID="Equation.DSMT4" ShapeID="_x0000_i1037" DrawAspect="Content" ObjectID="_1725805014" r:id="rId34"/>
        </w:object>
      </w:r>
      <w:r w:rsidRPr="00B52BD1">
        <w:rPr>
          <w:rFonts w:ascii="Arial Unicode MS" w:eastAsia="仿宋" w:hAnsi="Arial Unicode MS"/>
          <w:sz w:val="24"/>
        </w:rPr>
        <w:t>时，</w:t>
      </w:r>
      <w:r w:rsidRPr="00B52BD1">
        <w:rPr>
          <w:rFonts w:ascii="Arial Unicode MS" w:eastAsia="仿宋" w:hAnsi="Arial Unicode MS"/>
          <w:sz w:val="24"/>
        </w:rPr>
        <w:t>FD</w:t>
      </w:r>
      <w:r w:rsidRPr="00B52BD1">
        <w:rPr>
          <w:rFonts w:ascii="Arial Unicode MS" w:eastAsia="仿宋" w:hAnsi="Arial Unicode MS"/>
          <w:sz w:val="24"/>
        </w:rPr>
        <w:t>对曲线的重建能够比较有效地反映原始曲线的形状。通常情况下，针对不同的应用，如果目标轮廓曲线比较平滑，则</w:t>
      </w:r>
      <w:r w:rsidR="004A34D9" w:rsidRPr="004A34D9">
        <w:rPr>
          <w:rFonts w:ascii="Arial Unicode MS" w:eastAsia="仿宋" w:hAnsi="Arial Unicode MS"/>
          <w:position w:val="-6"/>
          <w:sz w:val="24"/>
        </w:rPr>
        <w:object w:dxaOrig="200" w:dyaOrig="220">
          <v:shape id="_x0000_i1038" type="#_x0000_t75" style="width:10.5pt;height:11.1pt" o:ole="">
            <v:imagedata r:id="rId35" o:title=""/>
          </v:shape>
          <o:OLEObject Type="Embed" ProgID="Equation.DSMT4" ShapeID="_x0000_i1038" DrawAspect="Content" ObjectID="_1725805015" r:id="rId36"/>
        </w:object>
      </w:r>
      <w:r w:rsidRPr="00B52BD1">
        <w:rPr>
          <w:rFonts w:ascii="Arial Unicode MS" w:eastAsia="仿宋" w:hAnsi="Arial Unicode MS"/>
          <w:sz w:val="24"/>
        </w:rPr>
        <w:t>的取值可以小些；如果曲线复杂细致，则</w:t>
      </w:r>
      <w:r w:rsidR="004A34D9" w:rsidRPr="004A34D9">
        <w:rPr>
          <w:rFonts w:ascii="Arial Unicode MS" w:eastAsia="仿宋" w:hAnsi="Arial Unicode MS"/>
          <w:position w:val="-6"/>
          <w:sz w:val="24"/>
        </w:rPr>
        <w:object w:dxaOrig="200" w:dyaOrig="220">
          <v:shape id="_x0000_i1039" type="#_x0000_t75" style="width:10.5pt;height:11.1pt" o:ole="">
            <v:imagedata r:id="rId37" o:title=""/>
          </v:shape>
          <o:OLEObject Type="Embed" ProgID="Equation.DSMT4" ShapeID="_x0000_i1039" DrawAspect="Content" ObjectID="_1725805016" r:id="rId38"/>
        </w:object>
      </w:r>
      <w:r w:rsidRPr="00B52BD1">
        <w:rPr>
          <w:rFonts w:ascii="Arial Unicode MS" w:eastAsia="仿宋" w:hAnsi="Arial Unicode MS"/>
          <w:sz w:val="24"/>
        </w:rPr>
        <w:t>的取值应该大些，甚至可以大于</w:t>
      </w:r>
      <w:r w:rsidR="004A34D9" w:rsidRPr="004A34D9">
        <w:rPr>
          <w:rFonts w:ascii="Arial Unicode MS" w:eastAsia="仿宋" w:hAnsi="Arial Unicode MS"/>
          <w:position w:val="-6"/>
          <w:sz w:val="24"/>
        </w:rPr>
        <w:object w:dxaOrig="220" w:dyaOrig="279">
          <v:shape id="_x0000_i1040" type="#_x0000_t75" style="width:11.1pt;height:13.3pt" o:ole="">
            <v:imagedata r:id="rId39" o:title=""/>
          </v:shape>
          <o:OLEObject Type="Embed" ProgID="Equation.DSMT4" ShapeID="_x0000_i1040" DrawAspect="Content" ObjectID="_1725805017" r:id="rId40"/>
        </w:object>
      </w:r>
      <w:r w:rsidRPr="00B52BD1">
        <w:rPr>
          <w:rFonts w:ascii="Arial Unicode MS" w:eastAsia="仿宋" w:hAnsi="Arial Unicode MS"/>
          <w:sz w:val="24"/>
        </w:rPr>
        <w:t>。</w:t>
      </w:r>
    </w:p>
    <w:p w:rsidR="003B2E12" w:rsidRPr="00B52BD1" w:rsidRDefault="003B2E1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WD</w:t>
      </w:r>
      <w:r w:rsidRPr="00B52BD1">
        <w:rPr>
          <w:rFonts w:ascii="Arial Unicode MS" w:eastAsia="仿宋" w:hAnsi="Arial Unicode MS"/>
          <w:sz w:val="24"/>
        </w:rPr>
        <w:t>的描述性除了与</w:t>
      </w:r>
      <w:r w:rsidR="00727B7B" w:rsidRPr="00B52BD1">
        <w:rPr>
          <w:rFonts w:ascii="Arial Unicode MS" w:eastAsia="仿宋" w:hAnsi="Arial Unicode MS" w:hint="eastAsia"/>
          <w:sz w:val="24"/>
        </w:rPr>
        <w:t>图像</w:t>
      </w:r>
      <w:r w:rsidRPr="00B52BD1">
        <w:rPr>
          <w:rFonts w:ascii="Arial Unicode MS" w:eastAsia="仿宋" w:hAnsi="Arial Unicode MS"/>
          <w:sz w:val="24"/>
        </w:rPr>
        <w:t>目标形状的采样有关外，还与参数最粗尺度</w:t>
      </w:r>
      <w:r w:rsidR="004A34D9" w:rsidRPr="004A34D9">
        <w:rPr>
          <w:rFonts w:ascii="Arial Unicode MS" w:eastAsia="仿宋" w:hAnsi="Arial Unicode MS"/>
          <w:position w:val="-4"/>
          <w:sz w:val="24"/>
        </w:rPr>
        <w:object w:dxaOrig="320" w:dyaOrig="260">
          <v:shape id="_x0000_i1041" type="#_x0000_t75" style="width:16.6pt;height:13.3pt" o:ole="">
            <v:imagedata r:id="rId41" o:title=""/>
          </v:shape>
          <o:OLEObject Type="Embed" ProgID="Equation.DSMT4" ShapeID="_x0000_i1041" DrawAspect="Content" ObjectID="_1725805018" r:id="rId42"/>
        </w:object>
      </w:r>
      <w:r w:rsidRPr="00B52BD1">
        <w:rPr>
          <w:rFonts w:ascii="Arial Unicode MS" w:eastAsia="仿宋" w:hAnsi="Arial Unicode MS"/>
          <w:sz w:val="24"/>
        </w:rPr>
        <w:t>与截断系数</w:t>
      </w:r>
      <w:r w:rsidR="004A34D9" w:rsidRPr="004A34D9">
        <w:rPr>
          <w:rFonts w:ascii="Arial Unicode MS" w:eastAsia="仿宋" w:hAnsi="Arial Unicode MS"/>
          <w:position w:val="-12"/>
          <w:sz w:val="24"/>
        </w:rPr>
        <w:object w:dxaOrig="320" w:dyaOrig="360">
          <v:shape id="_x0000_i1042" type="#_x0000_t75" style="width:16.6pt;height:18.3pt" o:ole="">
            <v:imagedata r:id="rId43" o:title=""/>
          </v:shape>
          <o:OLEObject Type="Embed" ProgID="Equation.DSMT4" ShapeID="_x0000_i1042" DrawAspect="Content" ObjectID="_1725805019" r:id="rId44"/>
        </w:object>
      </w:r>
      <w:r w:rsidR="00530352" w:rsidRPr="00B52BD1">
        <w:rPr>
          <w:rFonts w:ascii="Arial Unicode MS" w:eastAsia="仿宋" w:hAnsi="Arial Unicode MS"/>
          <w:sz w:val="24"/>
        </w:rPr>
        <w:t>有关</w:t>
      </w:r>
      <w:r w:rsidRPr="00B52BD1">
        <w:rPr>
          <w:rFonts w:ascii="Arial Unicode MS" w:eastAsia="仿宋" w:hAnsi="Arial Unicode MS"/>
          <w:sz w:val="24"/>
        </w:rPr>
        <w:t>。根据离散小波变换，采样点为</w:t>
      </w:r>
      <w:r w:rsidR="004A34D9" w:rsidRPr="004A34D9">
        <w:rPr>
          <w:rFonts w:ascii="Arial Unicode MS" w:eastAsia="仿宋" w:hAnsi="Arial Unicode MS"/>
          <w:position w:val="-6"/>
          <w:sz w:val="24"/>
        </w:rPr>
        <w:object w:dxaOrig="200" w:dyaOrig="220">
          <v:shape id="_x0000_i1043" type="#_x0000_t75" style="width:10.5pt;height:11.1pt" o:ole="">
            <v:imagedata r:id="rId45" o:title=""/>
          </v:shape>
          <o:OLEObject Type="Embed" ProgID="Equation.DSMT4" ShapeID="_x0000_i1043" DrawAspect="Content" ObjectID="_1725805020" r:id="rId46"/>
        </w:object>
      </w:r>
      <w:r w:rsidRPr="00B52BD1">
        <w:rPr>
          <w:rFonts w:ascii="Arial Unicode MS" w:eastAsia="仿宋" w:hAnsi="Arial Unicode MS"/>
          <w:sz w:val="24"/>
        </w:rPr>
        <w:t>的源信号被分解成</w:t>
      </w:r>
      <w:r w:rsidR="004A34D9" w:rsidRPr="004A34D9">
        <w:rPr>
          <w:rFonts w:ascii="Arial Unicode MS" w:eastAsia="仿宋" w:hAnsi="Arial Unicode MS"/>
          <w:position w:val="-6"/>
          <w:sz w:val="24"/>
        </w:rPr>
        <w:object w:dxaOrig="200" w:dyaOrig="220">
          <v:shape id="_x0000_i1044" type="#_x0000_t75" style="width:10.5pt;height:11.1pt" o:ole="">
            <v:imagedata r:id="rId47" o:title=""/>
          </v:shape>
          <o:OLEObject Type="Embed" ProgID="Equation.DSMT4" ShapeID="_x0000_i1044" DrawAspect="Content" ObjectID="_1725805021" r:id="rId48"/>
        </w:object>
      </w:r>
      <w:r w:rsidRPr="00B52BD1">
        <w:rPr>
          <w:rFonts w:ascii="Arial Unicode MS" w:eastAsia="仿宋" w:hAnsi="Arial Unicode MS"/>
          <w:sz w:val="24"/>
        </w:rPr>
        <w:t>个高频部分的系数和</w:t>
      </w:r>
      <w:r w:rsidR="004A34D9" w:rsidRPr="004A34D9">
        <w:rPr>
          <w:rFonts w:ascii="Arial Unicode MS" w:eastAsia="仿宋" w:hAnsi="Arial Unicode MS"/>
          <w:position w:val="-6"/>
          <w:sz w:val="24"/>
        </w:rPr>
        <w:object w:dxaOrig="200" w:dyaOrig="220">
          <v:shape id="_x0000_i1045" type="#_x0000_t75" style="width:10.5pt;height:11.1pt" o:ole="">
            <v:imagedata r:id="rId49" o:title=""/>
          </v:shape>
          <o:OLEObject Type="Embed" ProgID="Equation.DSMT4" ShapeID="_x0000_i1045" DrawAspect="Content" ObjectID="_1725805022" r:id="rId50"/>
        </w:object>
      </w:r>
      <w:r w:rsidRPr="00B52BD1">
        <w:rPr>
          <w:rFonts w:ascii="Arial Unicode MS" w:eastAsia="仿宋" w:hAnsi="Arial Unicode MS"/>
          <w:sz w:val="24"/>
        </w:rPr>
        <w:t>个低频部分的系数，此时造成信息冗余</w:t>
      </w:r>
      <w:r w:rsidRPr="00B52BD1">
        <w:rPr>
          <w:rFonts w:ascii="Arial Unicode MS" w:eastAsia="仿宋" w:hAnsi="Arial Unicode MS"/>
          <w:sz w:val="24"/>
        </w:rPr>
        <w:t>[</w:t>
      </w:r>
      <w:r w:rsidR="006A2809" w:rsidRPr="00B52BD1">
        <w:rPr>
          <w:rFonts w:ascii="Arial Unicode MS" w:eastAsia="仿宋" w:hAnsi="Arial Unicode MS" w:hint="eastAsia"/>
          <w:sz w:val="24"/>
        </w:rPr>
        <w:t>5</w:t>
      </w:r>
      <w:r w:rsidRPr="00B52BD1">
        <w:rPr>
          <w:rFonts w:ascii="Arial Unicode MS" w:eastAsia="仿宋" w:hAnsi="Arial Unicode MS"/>
          <w:sz w:val="24"/>
        </w:rPr>
        <w:t>]</w:t>
      </w:r>
      <w:r w:rsidRPr="00B52BD1">
        <w:rPr>
          <w:rFonts w:ascii="Arial Unicode MS" w:eastAsia="仿宋" w:hAnsi="Arial Unicode MS"/>
          <w:sz w:val="24"/>
        </w:rPr>
        <w:t>。</w:t>
      </w:r>
      <w:r w:rsidR="00530352" w:rsidRPr="00B52BD1">
        <w:rPr>
          <w:rFonts w:ascii="Arial Unicode MS" w:eastAsia="仿宋" w:hAnsi="Arial Unicode MS" w:hint="eastAsia"/>
          <w:sz w:val="24"/>
        </w:rPr>
        <w:t>采用</w:t>
      </w:r>
      <w:r w:rsidRPr="00B52BD1">
        <w:rPr>
          <w:rFonts w:ascii="Arial Unicode MS" w:eastAsia="仿宋" w:hAnsi="Arial Unicode MS"/>
          <w:sz w:val="24"/>
        </w:rPr>
        <w:t>间隔抽取，即使截断系数</w:t>
      </w:r>
      <w:r w:rsidR="004A34D9" w:rsidRPr="004A34D9">
        <w:rPr>
          <w:rFonts w:ascii="Arial Unicode MS" w:eastAsia="仿宋" w:hAnsi="Arial Unicode MS"/>
          <w:position w:val="-12"/>
          <w:sz w:val="24"/>
        </w:rPr>
        <w:object w:dxaOrig="660" w:dyaOrig="360">
          <v:shape id="_x0000_i1046" type="#_x0000_t75" style="width:33.25pt;height:18.3pt" o:ole="">
            <v:imagedata r:id="rId51" o:title=""/>
          </v:shape>
          <o:OLEObject Type="Embed" ProgID="Equation.DSMT4" ShapeID="_x0000_i1046" DrawAspect="Content" ObjectID="_1725805023" r:id="rId52"/>
        </w:object>
      </w:r>
      <w:r w:rsidRPr="00B52BD1">
        <w:rPr>
          <w:rFonts w:ascii="Arial Unicode MS" w:eastAsia="仿宋" w:hAnsi="Arial Unicode MS"/>
          <w:sz w:val="24"/>
        </w:rPr>
        <w:t>，</w:t>
      </w:r>
      <w:r w:rsidRPr="00B52BD1">
        <w:rPr>
          <w:rFonts w:ascii="Arial Unicode MS" w:eastAsia="仿宋" w:hAnsi="Arial Unicode MS"/>
          <w:sz w:val="24"/>
        </w:rPr>
        <w:t>WD</w:t>
      </w:r>
      <w:r w:rsidRPr="00B52BD1">
        <w:rPr>
          <w:rFonts w:ascii="Arial Unicode MS" w:eastAsia="仿宋" w:hAnsi="Arial Unicode MS"/>
          <w:sz w:val="24"/>
        </w:rPr>
        <w:t>的系数个数也不会超过原始轮廓的采样点数。</w:t>
      </w:r>
    </w:p>
    <w:p w:rsidR="00925252" w:rsidRPr="00B52BD1" w:rsidRDefault="003B2E1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最粗尺度</w:t>
      </w:r>
      <w:r w:rsidRPr="00B52BD1">
        <w:rPr>
          <w:rFonts w:ascii="Arial Unicode MS" w:eastAsia="仿宋" w:hAnsi="Arial Unicode MS"/>
          <w:sz w:val="24"/>
        </w:rPr>
        <w:object w:dxaOrig="320" w:dyaOrig="260">
          <v:shape id="_x0000_i1047" type="#_x0000_t75" style="width:16.6pt;height:13.3pt" o:ole="">
            <v:imagedata r:id="rId53" o:title=""/>
          </v:shape>
          <o:OLEObject Type="Embed" ProgID="Equation.3" ShapeID="_x0000_i1047" DrawAspect="Content" ObjectID="_1725805024" r:id="rId54"/>
        </w:object>
      </w:r>
      <w:r w:rsidRPr="00B52BD1">
        <w:rPr>
          <w:rFonts w:ascii="Arial Unicode MS" w:eastAsia="仿宋" w:hAnsi="Arial Unicode MS"/>
          <w:sz w:val="24"/>
        </w:rPr>
        <w:t>决定小波分解的层数，直接关系着计算量；截断系数</w:t>
      </w:r>
      <w:r w:rsidR="004A34D9" w:rsidRPr="004A34D9">
        <w:rPr>
          <w:rFonts w:ascii="Arial Unicode MS" w:eastAsia="仿宋" w:hAnsi="Arial Unicode MS"/>
          <w:position w:val="-12"/>
          <w:sz w:val="24"/>
        </w:rPr>
        <w:object w:dxaOrig="320" w:dyaOrig="360">
          <v:shape id="_x0000_i1048" type="#_x0000_t75" style="width:16.6pt;height:18.3pt" o:ole="">
            <v:imagedata r:id="rId55" o:title=""/>
          </v:shape>
          <o:OLEObject Type="Embed" ProgID="Equation.DSMT4" ShapeID="_x0000_i1048" DrawAspect="Content" ObjectID="_1725805025" r:id="rId56"/>
        </w:object>
      </w:r>
      <w:r w:rsidRPr="00B52BD1">
        <w:rPr>
          <w:rFonts w:ascii="Arial Unicode MS" w:eastAsia="仿宋" w:hAnsi="Arial Unicode MS"/>
          <w:sz w:val="24"/>
        </w:rPr>
        <w:t>则决定着舍弃细节的程度，如果</w:t>
      </w:r>
      <w:r w:rsidR="004A34D9" w:rsidRPr="004A34D9">
        <w:rPr>
          <w:rFonts w:ascii="Arial Unicode MS" w:eastAsia="仿宋" w:hAnsi="Arial Unicode MS"/>
          <w:position w:val="-12"/>
          <w:sz w:val="24"/>
        </w:rPr>
        <w:object w:dxaOrig="320" w:dyaOrig="360">
          <v:shape id="_x0000_i1049" type="#_x0000_t75" style="width:16.6pt;height:18.3pt" o:ole="">
            <v:imagedata r:id="rId57" o:title=""/>
          </v:shape>
          <o:OLEObject Type="Embed" ProgID="Equation.DSMT4" ShapeID="_x0000_i1049" DrawAspect="Content" ObjectID="_1725805026" r:id="rId58"/>
        </w:object>
      </w:r>
      <w:r w:rsidRPr="00B52BD1">
        <w:rPr>
          <w:rFonts w:ascii="Arial Unicode MS" w:eastAsia="仿宋" w:hAnsi="Arial Unicode MS"/>
          <w:sz w:val="24"/>
        </w:rPr>
        <w:t>过</w:t>
      </w:r>
      <w:r w:rsidR="00942BB5" w:rsidRPr="00B52BD1">
        <w:rPr>
          <w:rFonts w:ascii="Arial Unicode MS" w:eastAsia="仿宋" w:hAnsi="Arial Unicode MS" w:hint="eastAsia"/>
          <w:sz w:val="24"/>
        </w:rPr>
        <w:t>大</w:t>
      </w:r>
      <w:r w:rsidRPr="00B52BD1">
        <w:rPr>
          <w:rFonts w:ascii="Arial Unicode MS" w:eastAsia="仿宋" w:hAnsi="Arial Unicode MS"/>
          <w:sz w:val="24"/>
        </w:rPr>
        <w:t>，则会造成细节的过度丢失，如果</w:t>
      </w:r>
      <w:r w:rsidR="004A34D9" w:rsidRPr="004A34D9">
        <w:rPr>
          <w:rFonts w:ascii="Arial Unicode MS" w:eastAsia="仿宋" w:hAnsi="Arial Unicode MS"/>
          <w:position w:val="-12"/>
          <w:sz w:val="24"/>
        </w:rPr>
        <w:object w:dxaOrig="320" w:dyaOrig="360">
          <v:shape id="_x0000_i1050" type="#_x0000_t75" style="width:16.6pt;height:18.3pt" o:ole="">
            <v:imagedata r:id="rId59" o:title=""/>
          </v:shape>
          <o:OLEObject Type="Embed" ProgID="Equation.DSMT4" ShapeID="_x0000_i1050" DrawAspect="Content" ObjectID="_1725805027" r:id="rId60"/>
        </w:object>
      </w:r>
      <w:r w:rsidRPr="00B52BD1">
        <w:rPr>
          <w:rFonts w:ascii="Arial Unicode MS" w:eastAsia="仿宋" w:hAnsi="Arial Unicode MS"/>
          <w:sz w:val="24"/>
        </w:rPr>
        <w:t>太</w:t>
      </w:r>
      <w:r w:rsidR="00942BB5" w:rsidRPr="00B52BD1">
        <w:rPr>
          <w:rFonts w:ascii="Arial Unicode MS" w:eastAsia="仿宋" w:hAnsi="Arial Unicode MS" w:hint="eastAsia"/>
          <w:sz w:val="24"/>
        </w:rPr>
        <w:t>小</w:t>
      </w:r>
      <w:r w:rsidRPr="00B52BD1">
        <w:rPr>
          <w:rFonts w:ascii="Arial Unicode MS" w:eastAsia="仿宋" w:hAnsi="Arial Unicode MS"/>
          <w:sz w:val="24"/>
        </w:rPr>
        <w:t>，则</w:t>
      </w:r>
      <w:r w:rsidRPr="00B52BD1">
        <w:rPr>
          <w:rFonts w:ascii="Arial Unicode MS" w:eastAsia="仿宋" w:hAnsi="Arial Unicode MS"/>
          <w:sz w:val="24"/>
        </w:rPr>
        <w:t>WD</w:t>
      </w:r>
      <w:r w:rsidRPr="00B52BD1">
        <w:rPr>
          <w:rFonts w:ascii="Arial Unicode MS" w:eastAsia="仿宋" w:hAnsi="Arial Unicode MS"/>
          <w:sz w:val="24"/>
        </w:rPr>
        <w:t>系数的个数又太多。因此就有着两方面的权衡问题。</w:t>
      </w:r>
    </w:p>
    <w:tbl>
      <w:tblPr>
        <w:tblW w:w="4038" w:type="dxa"/>
        <w:jc w:val="center"/>
        <w:tblLayout w:type="fixed"/>
        <w:tblLook w:val="01E0" w:firstRow="1" w:lastRow="1" w:firstColumn="1" w:lastColumn="1" w:noHBand="0" w:noVBand="0"/>
      </w:tblPr>
      <w:tblGrid>
        <w:gridCol w:w="2007"/>
        <w:gridCol w:w="2031"/>
      </w:tblGrid>
      <w:tr w:rsidR="003B2E12" w:rsidRPr="007C300A">
        <w:trPr>
          <w:cantSplit/>
          <w:trHeight w:val="491"/>
          <w:jc w:val="center"/>
        </w:trPr>
        <w:tc>
          <w:tcPr>
            <w:tcW w:w="2007" w:type="dxa"/>
            <w:vAlign w:val="center"/>
          </w:tcPr>
          <w:p w:rsidR="003B2E12" w:rsidRPr="007C300A" w:rsidRDefault="008E5817" w:rsidP="002C2BFB">
            <w:pPr>
              <w:snapToGrid w:val="0"/>
              <w:jc w:val="center"/>
              <w:rPr>
                <w:sz w:val="18"/>
                <w:szCs w:val="18"/>
              </w:rPr>
            </w:pPr>
            <w:r>
              <w:object w:dxaOrig="2268" w:dyaOrig="684">
                <v:shape id="_x0000_i1051" type="#_x0000_t75" style="width:93.6pt;height:28.25pt" o:ole="">
                  <v:imagedata r:id="rId61" o:title=""/>
                </v:shape>
                <o:OLEObject Type="Embed" ProgID="PBrush" ShapeID="_x0000_i1051" DrawAspect="Content" ObjectID="_1725805028" r:id="rId62"/>
              </w:object>
            </w:r>
          </w:p>
          <w:p w:rsidR="003B2E12" w:rsidRPr="007C300A" w:rsidRDefault="003D5E9A" w:rsidP="002C2BFB">
            <w:pPr>
              <w:snapToGrid w:val="0"/>
              <w:spacing w:line="280" w:lineRule="exact"/>
              <w:jc w:val="center"/>
              <w:rPr>
                <w:sz w:val="18"/>
                <w:szCs w:val="18"/>
              </w:rPr>
            </w:pPr>
            <w:r>
              <w:rPr>
                <w:rFonts w:hint="eastAsia"/>
                <w:sz w:val="18"/>
                <w:szCs w:val="18"/>
              </w:rPr>
              <w:t xml:space="preserve">(a) </w:t>
            </w:r>
            <w:r w:rsidR="004A34D9" w:rsidRPr="007C300A">
              <w:rPr>
                <w:position w:val="-12"/>
                <w:sz w:val="18"/>
                <w:szCs w:val="18"/>
              </w:rPr>
              <w:object w:dxaOrig="1380" w:dyaOrig="360">
                <v:shape id="_x0000_i1052" type="#_x0000_t75" style="width:57.05pt;height:14.95pt" o:ole="">
                  <v:imagedata r:id="rId63" o:title=""/>
                </v:shape>
                <o:OLEObject Type="Embed" ProgID="Equation.DSMT4" ShapeID="_x0000_i1052" DrawAspect="Content" ObjectID="_1725805029" r:id="rId64"/>
              </w:object>
            </w:r>
          </w:p>
        </w:tc>
        <w:tc>
          <w:tcPr>
            <w:tcW w:w="2031" w:type="dxa"/>
            <w:vAlign w:val="center"/>
          </w:tcPr>
          <w:p w:rsidR="003B2E12" w:rsidRPr="007C300A" w:rsidRDefault="008E5817" w:rsidP="002C2BFB">
            <w:pPr>
              <w:snapToGrid w:val="0"/>
              <w:jc w:val="center"/>
              <w:rPr>
                <w:sz w:val="18"/>
                <w:szCs w:val="18"/>
              </w:rPr>
            </w:pPr>
            <w:r>
              <w:object w:dxaOrig="2280" w:dyaOrig="684">
                <v:shape id="_x0000_i1053" type="#_x0000_t75" style="width:95.25pt;height:28.25pt" o:ole="">
                  <v:imagedata r:id="rId65" o:title=""/>
                </v:shape>
                <o:OLEObject Type="Embed" ProgID="PBrush" ShapeID="_x0000_i1053" DrawAspect="Content" ObjectID="_1725805030" r:id="rId66"/>
              </w:object>
            </w:r>
          </w:p>
          <w:p w:rsidR="003B2E12" w:rsidRPr="007C300A" w:rsidRDefault="003D5E9A" w:rsidP="002C2BFB">
            <w:pPr>
              <w:snapToGrid w:val="0"/>
              <w:spacing w:line="280" w:lineRule="exact"/>
              <w:jc w:val="center"/>
              <w:rPr>
                <w:sz w:val="18"/>
                <w:szCs w:val="18"/>
              </w:rPr>
            </w:pPr>
            <w:r>
              <w:rPr>
                <w:rFonts w:hint="eastAsia"/>
                <w:sz w:val="18"/>
                <w:szCs w:val="18"/>
              </w:rPr>
              <w:t xml:space="preserve">(b) </w:t>
            </w:r>
            <w:r w:rsidR="004A34D9" w:rsidRPr="007C300A">
              <w:rPr>
                <w:position w:val="-12"/>
                <w:sz w:val="18"/>
                <w:szCs w:val="18"/>
              </w:rPr>
              <w:object w:dxaOrig="1380" w:dyaOrig="360">
                <v:shape id="_x0000_i1054" type="#_x0000_t75" style="width:58.7pt;height:14.95pt" o:ole="">
                  <v:imagedata r:id="rId67" o:title=""/>
                </v:shape>
                <o:OLEObject Type="Embed" ProgID="Equation.DSMT4" ShapeID="_x0000_i1054" DrawAspect="Content" ObjectID="_1725805031" r:id="rId68"/>
              </w:object>
            </w:r>
          </w:p>
        </w:tc>
      </w:tr>
      <w:tr w:rsidR="003B2E12" w:rsidRPr="007C300A">
        <w:trPr>
          <w:cantSplit/>
          <w:trHeight w:val="531"/>
          <w:jc w:val="center"/>
        </w:trPr>
        <w:tc>
          <w:tcPr>
            <w:tcW w:w="2007" w:type="dxa"/>
            <w:vAlign w:val="center"/>
          </w:tcPr>
          <w:p w:rsidR="003B2E12" w:rsidRPr="007C300A" w:rsidRDefault="008E5817" w:rsidP="002C2BFB">
            <w:pPr>
              <w:snapToGrid w:val="0"/>
              <w:jc w:val="center"/>
              <w:rPr>
                <w:sz w:val="18"/>
                <w:szCs w:val="18"/>
              </w:rPr>
            </w:pPr>
            <w:r>
              <w:object w:dxaOrig="2244" w:dyaOrig="648">
                <v:shape id="_x0000_i1055" type="#_x0000_t75" style="width:98.05pt;height:28.25pt" o:ole="">
                  <v:imagedata r:id="rId69" o:title=""/>
                </v:shape>
                <o:OLEObject Type="Embed" ProgID="PBrush" ShapeID="_x0000_i1055" DrawAspect="Content" ObjectID="_1725805032" r:id="rId70"/>
              </w:object>
            </w:r>
          </w:p>
          <w:p w:rsidR="003B2E12" w:rsidRPr="007C300A" w:rsidRDefault="003D5E9A" w:rsidP="002C2BFB">
            <w:pPr>
              <w:snapToGrid w:val="0"/>
              <w:spacing w:line="280" w:lineRule="exact"/>
              <w:jc w:val="center"/>
              <w:rPr>
                <w:sz w:val="18"/>
                <w:szCs w:val="18"/>
              </w:rPr>
            </w:pPr>
            <w:r>
              <w:rPr>
                <w:rFonts w:hAnsi="宋体" w:hint="eastAsia"/>
                <w:sz w:val="18"/>
                <w:szCs w:val="18"/>
              </w:rPr>
              <w:t xml:space="preserve">(c) </w:t>
            </w:r>
            <w:r w:rsidR="004A34D9" w:rsidRPr="007C300A">
              <w:rPr>
                <w:position w:val="-12"/>
                <w:sz w:val="18"/>
                <w:szCs w:val="18"/>
              </w:rPr>
              <w:object w:dxaOrig="1359" w:dyaOrig="360">
                <v:shape id="_x0000_i1056" type="#_x0000_t75" style="width:54.85pt;height:13.3pt" o:ole="">
                  <v:imagedata r:id="rId71" o:title=""/>
                </v:shape>
                <o:OLEObject Type="Embed" ProgID="Equation.DSMT4" ShapeID="_x0000_i1056" DrawAspect="Content" ObjectID="_1725805033" r:id="rId72"/>
              </w:object>
            </w:r>
          </w:p>
        </w:tc>
        <w:tc>
          <w:tcPr>
            <w:tcW w:w="2031" w:type="dxa"/>
            <w:vAlign w:val="center"/>
          </w:tcPr>
          <w:p w:rsidR="003B2E12" w:rsidRPr="007C300A" w:rsidRDefault="008E5817" w:rsidP="002C2BFB">
            <w:pPr>
              <w:snapToGrid w:val="0"/>
              <w:jc w:val="center"/>
              <w:rPr>
                <w:sz w:val="18"/>
                <w:szCs w:val="18"/>
              </w:rPr>
            </w:pPr>
            <w:r>
              <w:object w:dxaOrig="2280" w:dyaOrig="660">
                <v:shape id="_x0000_i1057" type="#_x0000_t75" style="width:97.5pt;height:28.25pt" o:ole="">
                  <v:imagedata r:id="rId73" o:title=""/>
                </v:shape>
                <o:OLEObject Type="Embed" ProgID="PBrush" ShapeID="_x0000_i1057" DrawAspect="Content" ObjectID="_1725805034" r:id="rId74"/>
              </w:object>
            </w:r>
          </w:p>
          <w:p w:rsidR="003B2E12" w:rsidRPr="007C300A" w:rsidRDefault="003D5E9A" w:rsidP="002C2BFB">
            <w:pPr>
              <w:snapToGrid w:val="0"/>
              <w:spacing w:line="280" w:lineRule="exact"/>
              <w:jc w:val="center"/>
              <w:rPr>
                <w:sz w:val="18"/>
                <w:szCs w:val="18"/>
              </w:rPr>
            </w:pPr>
            <w:r>
              <w:rPr>
                <w:rFonts w:hint="eastAsia"/>
                <w:sz w:val="18"/>
                <w:szCs w:val="18"/>
              </w:rPr>
              <w:t xml:space="preserve">(d) </w:t>
            </w:r>
            <w:r w:rsidR="004A34D9" w:rsidRPr="007C300A">
              <w:rPr>
                <w:position w:val="-12"/>
                <w:sz w:val="18"/>
                <w:szCs w:val="18"/>
              </w:rPr>
              <w:object w:dxaOrig="1359" w:dyaOrig="360">
                <v:shape id="_x0000_i1058" type="#_x0000_t75" style="width:60.9pt;height:14.4pt" o:ole="">
                  <v:imagedata r:id="rId75" o:title=""/>
                </v:shape>
                <o:OLEObject Type="Embed" ProgID="Equation.DSMT4" ShapeID="_x0000_i1058" DrawAspect="Content" ObjectID="_1725805035" r:id="rId76"/>
              </w:object>
            </w:r>
          </w:p>
        </w:tc>
      </w:tr>
      <w:tr w:rsidR="003B2E12" w:rsidRPr="00622498">
        <w:trPr>
          <w:cantSplit/>
          <w:trHeight w:val="465"/>
          <w:jc w:val="center"/>
        </w:trPr>
        <w:tc>
          <w:tcPr>
            <w:tcW w:w="4038" w:type="dxa"/>
            <w:gridSpan w:val="2"/>
            <w:vAlign w:val="center"/>
          </w:tcPr>
          <w:p w:rsidR="003B2E12" w:rsidRPr="00622498" w:rsidRDefault="003B2E12" w:rsidP="00EC6945">
            <w:pPr>
              <w:snapToGrid w:val="0"/>
              <w:rPr>
                <w:rFonts w:ascii="Arial" w:eastAsia="仿宋" w:hAnsi="Arial"/>
                <w:b/>
                <w:szCs w:val="18"/>
              </w:rPr>
            </w:pPr>
            <w:r w:rsidRPr="00622498">
              <w:rPr>
                <w:rFonts w:ascii="Arial" w:eastAsia="仿宋" w:hAnsi="Arial"/>
                <w:b/>
                <w:szCs w:val="18"/>
              </w:rPr>
              <w:t>图</w:t>
            </w:r>
            <w:r w:rsidRPr="00622498">
              <w:rPr>
                <w:rFonts w:ascii="Arial" w:eastAsia="仿宋" w:hAnsi="Arial"/>
                <w:b/>
                <w:szCs w:val="18"/>
              </w:rPr>
              <w:t>2  WD</w:t>
            </w:r>
            <w:r w:rsidRPr="00622498">
              <w:rPr>
                <w:rFonts w:ascii="Arial" w:eastAsia="仿宋" w:hAnsi="Arial"/>
                <w:b/>
                <w:szCs w:val="18"/>
              </w:rPr>
              <w:t>对轮廓曲线的重建</w:t>
            </w:r>
          </w:p>
        </w:tc>
      </w:tr>
    </w:tbl>
    <w:p w:rsidR="00562988" w:rsidRPr="00B52BD1" w:rsidRDefault="00562988"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实验结果</w:t>
      </w:r>
      <w:r w:rsidRPr="00B52BD1">
        <w:rPr>
          <w:rFonts w:ascii="Arial Unicode MS" w:eastAsia="仿宋" w:hAnsi="Arial Unicode MS"/>
          <w:sz w:val="24"/>
        </w:rPr>
        <w:t>如图</w:t>
      </w:r>
      <w:r w:rsidRPr="00B52BD1">
        <w:rPr>
          <w:rFonts w:ascii="Arial Unicode MS" w:eastAsia="仿宋" w:hAnsi="Arial Unicode MS"/>
          <w:sz w:val="24"/>
        </w:rPr>
        <w:t>2</w:t>
      </w:r>
      <w:r w:rsidRPr="00B52BD1">
        <w:rPr>
          <w:rFonts w:ascii="Arial Unicode MS" w:eastAsia="仿宋" w:hAnsi="Arial Unicode MS"/>
          <w:sz w:val="24"/>
        </w:rPr>
        <w:t>所示，</w:t>
      </w:r>
      <w:r w:rsidRPr="00B52BD1">
        <w:rPr>
          <w:rFonts w:ascii="Arial Unicode MS" w:eastAsia="仿宋" w:hAnsi="Arial Unicode MS" w:hint="eastAsia"/>
          <w:sz w:val="24"/>
        </w:rPr>
        <w:t>对德国豹式</w:t>
      </w:r>
      <w:r w:rsidRPr="00B52BD1">
        <w:rPr>
          <w:rFonts w:ascii="Arial Unicode MS" w:eastAsia="仿宋" w:hAnsi="Arial Unicode MS" w:hint="eastAsia"/>
          <w:sz w:val="24"/>
        </w:rPr>
        <w:t>II</w:t>
      </w:r>
      <w:r w:rsidRPr="00B52BD1">
        <w:rPr>
          <w:rFonts w:ascii="Arial Unicode MS" w:eastAsia="仿宋" w:hAnsi="Arial Unicode MS" w:hint="eastAsia"/>
          <w:sz w:val="24"/>
        </w:rPr>
        <w:t>主战坦克的</w:t>
      </w:r>
      <w:r w:rsidRPr="00B52BD1">
        <w:rPr>
          <w:rFonts w:ascii="Arial Unicode MS" w:eastAsia="仿宋" w:hAnsi="Arial Unicode MS"/>
          <w:sz w:val="24"/>
        </w:rPr>
        <w:t>原始轮廓的</w:t>
      </w:r>
      <w:r w:rsidRPr="00B52BD1">
        <w:rPr>
          <w:rFonts w:ascii="Arial Unicode MS" w:eastAsia="仿宋" w:hAnsi="Arial Unicode MS" w:hint="eastAsia"/>
          <w:sz w:val="24"/>
        </w:rPr>
        <w:t>二次</w:t>
      </w:r>
      <w:r w:rsidRPr="00B52BD1">
        <w:rPr>
          <w:rFonts w:ascii="Arial Unicode MS" w:eastAsia="仿宋" w:hAnsi="Arial Unicode MS"/>
          <w:sz w:val="24"/>
        </w:rPr>
        <w:t>采样点</w:t>
      </w:r>
      <w:r w:rsidR="004A34D9" w:rsidRPr="004A34D9">
        <w:rPr>
          <w:rFonts w:ascii="Arial Unicode MS" w:eastAsia="仿宋" w:hAnsi="Arial Unicode MS"/>
          <w:position w:val="-6"/>
          <w:sz w:val="24"/>
        </w:rPr>
        <w:object w:dxaOrig="820" w:dyaOrig="279">
          <v:shape id="_x0000_i1059" type="#_x0000_t75" style="width:40.45pt;height:13.3pt" o:ole="">
            <v:imagedata r:id="rId77" o:title=""/>
          </v:shape>
          <o:OLEObject Type="Embed" ProgID="Equation.DSMT4" ShapeID="_x0000_i1059" DrawAspect="Content" ObjectID="_1725805036" r:id="rId78"/>
        </w:object>
      </w:r>
      <w:r w:rsidRPr="00B52BD1">
        <w:rPr>
          <w:rFonts w:ascii="Arial Unicode MS" w:eastAsia="仿宋" w:hAnsi="Arial Unicode MS"/>
          <w:sz w:val="24"/>
        </w:rPr>
        <w:t>个，对于</w:t>
      </w:r>
      <w:r w:rsidRPr="00B52BD1">
        <w:rPr>
          <w:rFonts w:ascii="Arial Unicode MS" w:eastAsia="仿宋" w:hAnsi="Arial Unicode MS"/>
          <w:sz w:val="24"/>
        </w:rPr>
        <w:t>WD</w:t>
      </w:r>
      <w:r w:rsidRPr="00B52BD1">
        <w:rPr>
          <w:rFonts w:ascii="Arial Unicode MS" w:eastAsia="仿宋" w:hAnsi="Arial Unicode MS"/>
          <w:sz w:val="24"/>
        </w:rPr>
        <w:t>的截断系数</w:t>
      </w:r>
      <w:r w:rsidR="004A34D9" w:rsidRPr="004A34D9">
        <w:rPr>
          <w:rFonts w:ascii="Arial Unicode MS" w:eastAsia="仿宋" w:hAnsi="Arial Unicode MS"/>
          <w:position w:val="-12"/>
          <w:sz w:val="24"/>
        </w:rPr>
        <w:object w:dxaOrig="680" w:dyaOrig="360">
          <v:shape id="_x0000_i1060" type="#_x0000_t75" style="width:34.35pt;height:18.3pt" o:ole="">
            <v:imagedata r:id="rId79" o:title=""/>
          </v:shape>
          <o:OLEObject Type="Embed" ProgID="Equation.DSMT4" ShapeID="_x0000_i1060" DrawAspect="Content" ObjectID="_1725805037" r:id="rId80"/>
        </w:object>
      </w:r>
      <w:r w:rsidRPr="00B52BD1">
        <w:rPr>
          <w:rFonts w:ascii="Arial Unicode MS" w:eastAsia="仿宋" w:hAnsi="Arial Unicode MS"/>
          <w:sz w:val="24"/>
        </w:rPr>
        <w:t>时，</w:t>
      </w:r>
      <w:r w:rsidRPr="00B52BD1">
        <w:rPr>
          <w:rFonts w:ascii="Arial Unicode MS" w:eastAsia="仿宋" w:hAnsi="Arial Unicode MS"/>
          <w:sz w:val="24"/>
        </w:rPr>
        <w:t>WD</w:t>
      </w:r>
      <w:r w:rsidRPr="00B52BD1">
        <w:rPr>
          <w:rFonts w:ascii="Arial Unicode MS" w:eastAsia="仿宋" w:hAnsi="Arial Unicode MS"/>
          <w:sz w:val="24"/>
        </w:rPr>
        <w:t>对曲线的重建能够比较有效地反映原始曲线的细节部分，而当</w:t>
      </w:r>
      <w:r w:rsidR="004A34D9" w:rsidRPr="004A34D9">
        <w:rPr>
          <w:rFonts w:ascii="Arial Unicode MS" w:eastAsia="仿宋" w:hAnsi="Arial Unicode MS"/>
          <w:position w:val="-12"/>
          <w:sz w:val="24"/>
        </w:rPr>
        <w:object w:dxaOrig="700" w:dyaOrig="360">
          <v:shape id="_x0000_i1061" type="#_x0000_t75" style="width:35.45pt;height:18.3pt" o:ole="">
            <v:imagedata r:id="rId81" o:title=""/>
          </v:shape>
          <o:OLEObject Type="Embed" ProgID="Equation.DSMT4" ShapeID="_x0000_i1061" DrawAspect="Content" ObjectID="_1725805038" r:id="rId82"/>
        </w:object>
      </w:r>
      <w:r w:rsidRPr="00B52BD1">
        <w:rPr>
          <w:rFonts w:ascii="Arial Unicode MS" w:eastAsia="仿宋" w:hAnsi="Arial Unicode MS"/>
          <w:sz w:val="24"/>
        </w:rPr>
        <w:t>时，重建后的轮廓变得平滑。</w:t>
      </w:r>
      <w:r w:rsidRPr="00B52BD1">
        <w:rPr>
          <w:rFonts w:ascii="Arial Unicode MS" w:eastAsia="仿宋" w:hAnsi="Arial Unicode MS"/>
          <w:sz w:val="24"/>
        </w:rPr>
        <w:t>Chuang[</w:t>
      </w:r>
      <w:r w:rsidRPr="00B52BD1">
        <w:rPr>
          <w:rFonts w:ascii="Arial Unicode MS" w:eastAsia="仿宋" w:hAnsi="Arial Unicode MS" w:hint="eastAsia"/>
          <w:sz w:val="24"/>
        </w:rPr>
        <w:t>6</w:t>
      </w:r>
      <w:r w:rsidRPr="00B52BD1">
        <w:rPr>
          <w:rFonts w:ascii="Arial Unicode MS" w:eastAsia="仿宋" w:hAnsi="Arial Unicode MS"/>
          <w:sz w:val="24"/>
        </w:rPr>
        <w:t>]</w:t>
      </w:r>
      <w:r w:rsidRPr="00B52BD1">
        <w:rPr>
          <w:rFonts w:ascii="Arial Unicode MS" w:eastAsia="仿宋" w:hAnsi="Arial Unicode MS"/>
          <w:sz w:val="24"/>
        </w:rPr>
        <w:t>认为分解的层数只需要使最粗尺度的系数个数</w:t>
      </w:r>
      <w:r w:rsidRPr="00B52BD1">
        <w:rPr>
          <w:rFonts w:ascii="Arial Unicode MS" w:eastAsia="仿宋" w:hAnsi="Arial Unicode MS"/>
          <w:sz w:val="24"/>
        </w:rPr>
        <w:t>4</w:t>
      </w:r>
      <w:r w:rsidRPr="00B52BD1">
        <w:rPr>
          <w:rFonts w:ascii="Arial Unicode MS" w:eastAsia="仿宋" w:hAnsi="Arial Unicode MS"/>
          <w:sz w:val="24"/>
        </w:rPr>
        <w:t>到</w:t>
      </w:r>
      <w:r w:rsidRPr="00B52BD1">
        <w:rPr>
          <w:rFonts w:ascii="Arial Unicode MS" w:eastAsia="仿宋" w:hAnsi="Arial Unicode MS"/>
          <w:sz w:val="24"/>
        </w:rPr>
        <w:t>16</w:t>
      </w:r>
      <w:r w:rsidRPr="00B52BD1">
        <w:rPr>
          <w:rFonts w:ascii="Arial Unicode MS" w:eastAsia="仿宋" w:hAnsi="Arial Unicode MS"/>
          <w:sz w:val="24"/>
        </w:rPr>
        <w:t>个即可；杨</w:t>
      </w:r>
      <w:r w:rsidRPr="00B52BD1">
        <w:rPr>
          <w:rFonts w:ascii="Arial Unicode MS" w:eastAsia="仿宋" w:hAnsi="Arial Unicode MS"/>
          <w:sz w:val="24"/>
        </w:rPr>
        <w:t>[</w:t>
      </w:r>
      <w:r w:rsidRPr="00B52BD1">
        <w:rPr>
          <w:rFonts w:ascii="Arial Unicode MS" w:eastAsia="仿宋" w:hAnsi="Arial Unicode MS" w:hint="eastAsia"/>
          <w:sz w:val="24"/>
        </w:rPr>
        <w:t>9</w:t>
      </w:r>
      <w:r w:rsidRPr="00B52BD1">
        <w:rPr>
          <w:rFonts w:ascii="Arial Unicode MS" w:eastAsia="仿宋" w:hAnsi="Arial Unicode MS"/>
          <w:sz w:val="24"/>
        </w:rPr>
        <w:t>]</w:t>
      </w:r>
      <w:r w:rsidRPr="00B52BD1">
        <w:rPr>
          <w:rFonts w:ascii="Arial Unicode MS" w:eastAsia="仿宋" w:hAnsi="Arial Unicode MS"/>
          <w:sz w:val="24"/>
        </w:rPr>
        <w:t>认为当</w:t>
      </w:r>
      <w:r w:rsidR="004A34D9" w:rsidRPr="004A34D9">
        <w:rPr>
          <w:rFonts w:ascii="Arial Unicode MS" w:eastAsia="仿宋" w:hAnsi="Arial Unicode MS"/>
          <w:position w:val="-6"/>
          <w:sz w:val="24"/>
        </w:rPr>
        <w:object w:dxaOrig="820" w:dyaOrig="279">
          <v:shape id="_x0000_i1062" type="#_x0000_t75" style="width:40.45pt;height:13.3pt" o:ole="">
            <v:imagedata r:id="rId83" o:title=""/>
          </v:shape>
          <o:OLEObject Type="Embed" ProgID="Equation.DSMT4" ShapeID="_x0000_i1062" DrawAspect="Content" ObjectID="_1725805039" r:id="rId84"/>
        </w:object>
      </w:r>
      <w:r w:rsidRPr="00B52BD1">
        <w:rPr>
          <w:rFonts w:ascii="Arial Unicode MS" w:eastAsia="仿宋" w:hAnsi="Arial Unicode MS"/>
          <w:sz w:val="24"/>
        </w:rPr>
        <w:t>时，截断系数在</w:t>
      </w:r>
      <w:r w:rsidRPr="00B52BD1">
        <w:rPr>
          <w:rFonts w:ascii="Arial Unicode MS" w:eastAsia="仿宋" w:hAnsi="Arial Unicode MS"/>
          <w:sz w:val="24"/>
        </w:rPr>
        <w:t>3</w:t>
      </w:r>
      <w:r w:rsidRPr="00B52BD1">
        <w:rPr>
          <w:rFonts w:ascii="Arial Unicode MS" w:eastAsia="仿宋" w:hAnsi="Arial Unicode MS"/>
          <w:sz w:val="24"/>
        </w:rPr>
        <w:t>到</w:t>
      </w:r>
      <w:r w:rsidRPr="00B52BD1">
        <w:rPr>
          <w:rFonts w:ascii="Arial Unicode MS" w:eastAsia="仿宋" w:hAnsi="Arial Unicode MS"/>
          <w:sz w:val="24"/>
        </w:rPr>
        <w:t>5</w:t>
      </w:r>
      <w:r w:rsidRPr="00B52BD1">
        <w:rPr>
          <w:rFonts w:ascii="Arial Unicode MS" w:eastAsia="仿宋" w:hAnsi="Arial Unicode MS"/>
          <w:sz w:val="24"/>
        </w:rPr>
        <w:t>之间。</w:t>
      </w:r>
      <w:r w:rsidRPr="00B52BD1">
        <w:rPr>
          <w:rFonts w:ascii="Arial Unicode MS" w:eastAsia="仿宋" w:hAnsi="Arial Unicode MS"/>
          <w:sz w:val="24"/>
        </w:rPr>
        <w:t xml:space="preserve"> </w:t>
      </w:r>
      <w:r w:rsidRPr="00B52BD1">
        <w:rPr>
          <w:rFonts w:ascii="Arial Unicode MS" w:eastAsia="仿宋" w:hAnsi="Arial Unicode MS"/>
          <w:sz w:val="24"/>
        </w:rPr>
        <w:t>分解层数和截断系数的确定都必须根据应用特点和需求来决定，轮廓采样点越多，分解层数越多并且截断系数也可越大；当轮廓点本身较少，分解层数自然也少，同时也限制着截断</w:t>
      </w:r>
      <w:r w:rsidRPr="00B52BD1">
        <w:rPr>
          <w:rFonts w:ascii="Arial Unicode MS" w:eastAsia="仿宋" w:hAnsi="Arial Unicode MS"/>
          <w:sz w:val="24"/>
        </w:rPr>
        <w:lastRenderedPageBreak/>
        <w:t>系数。</w:t>
      </w:r>
    </w:p>
    <w:p w:rsidR="003B2E12" w:rsidRPr="00B52BD1" w:rsidRDefault="003B2E1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从上述</w:t>
      </w:r>
      <w:r w:rsidRPr="00B52BD1">
        <w:rPr>
          <w:rFonts w:ascii="Arial Unicode MS" w:eastAsia="仿宋" w:hAnsi="Arial Unicode MS"/>
          <w:sz w:val="24"/>
        </w:rPr>
        <w:t>FD</w:t>
      </w:r>
      <w:r w:rsidRPr="00B52BD1">
        <w:rPr>
          <w:rFonts w:ascii="Arial Unicode MS" w:eastAsia="仿宋" w:hAnsi="Arial Unicode MS"/>
          <w:sz w:val="24"/>
        </w:rPr>
        <w:t>和</w:t>
      </w:r>
      <w:r w:rsidRPr="00B52BD1">
        <w:rPr>
          <w:rFonts w:ascii="Arial Unicode MS" w:eastAsia="仿宋" w:hAnsi="Arial Unicode MS"/>
          <w:sz w:val="24"/>
        </w:rPr>
        <w:t>WD</w:t>
      </w:r>
      <w:r w:rsidRPr="00B52BD1">
        <w:rPr>
          <w:rFonts w:ascii="Arial Unicode MS" w:eastAsia="仿宋" w:hAnsi="Arial Unicode MS"/>
          <w:sz w:val="24"/>
        </w:rPr>
        <w:t>的描述性看，</w:t>
      </w:r>
      <w:r w:rsidRPr="00B52BD1">
        <w:rPr>
          <w:rFonts w:ascii="Arial Unicode MS" w:eastAsia="仿宋" w:hAnsi="Arial Unicode MS"/>
          <w:sz w:val="24"/>
        </w:rPr>
        <w:t>FD</w:t>
      </w:r>
      <w:r w:rsidRPr="00B52BD1">
        <w:rPr>
          <w:rFonts w:ascii="Arial Unicode MS" w:eastAsia="仿宋" w:hAnsi="Arial Unicode MS"/>
          <w:sz w:val="24"/>
        </w:rPr>
        <w:t>具有计算相对简单，结构单一的特点，但其描述目标形状轮廓的能力相对较弱，并且受如下局限：</w:t>
      </w:r>
      <w:r w:rsidRPr="00B52BD1">
        <w:rPr>
          <w:rFonts w:ascii="Arial Unicode MS" w:eastAsia="仿宋" w:hAnsi="Arial Unicode MS"/>
          <w:sz w:val="24"/>
        </w:rPr>
        <w:t>①Fourier</w:t>
      </w:r>
      <w:r w:rsidRPr="00B52BD1">
        <w:rPr>
          <w:rFonts w:ascii="Arial Unicode MS" w:eastAsia="仿宋" w:hAnsi="Arial Unicode MS"/>
          <w:sz w:val="24"/>
        </w:rPr>
        <w:t>描绘子要求轮廓曲线必须是闭合的；</w:t>
      </w:r>
      <w:r w:rsidRPr="00B52BD1">
        <w:rPr>
          <w:rFonts w:ascii="Arial Unicode MS" w:eastAsia="仿宋" w:hAnsi="Arial Unicode MS"/>
          <w:sz w:val="24"/>
        </w:rPr>
        <w:t>②</w:t>
      </w:r>
      <w:r w:rsidRPr="00B52BD1">
        <w:rPr>
          <w:rFonts w:ascii="Arial Unicode MS" w:eastAsia="仿宋" w:hAnsi="Arial Unicode MS"/>
          <w:sz w:val="24"/>
        </w:rPr>
        <w:t>要求均匀间隔地选取轮廓上的点；</w:t>
      </w:r>
      <w:r w:rsidRPr="00B52BD1">
        <w:rPr>
          <w:rFonts w:ascii="Arial Unicode MS" w:eastAsia="仿宋" w:hAnsi="Arial Unicode MS"/>
          <w:sz w:val="24"/>
        </w:rPr>
        <w:t>③</w:t>
      </w:r>
      <w:r w:rsidRPr="00B52BD1">
        <w:rPr>
          <w:rFonts w:ascii="Arial Unicode MS" w:eastAsia="仿宋" w:hAnsi="Arial Unicode MS"/>
          <w:sz w:val="24"/>
        </w:rPr>
        <w:t>快速</w:t>
      </w:r>
      <w:r w:rsidRPr="00B52BD1">
        <w:rPr>
          <w:rFonts w:ascii="Arial Unicode MS" w:eastAsia="仿宋" w:hAnsi="Arial Unicode MS"/>
          <w:sz w:val="24"/>
        </w:rPr>
        <w:t>Fourier</w:t>
      </w:r>
      <w:r w:rsidRPr="00B52BD1">
        <w:rPr>
          <w:rFonts w:ascii="Arial Unicode MS" w:eastAsia="仿宋" w:hAnsi="Arial Unicode MS"/>
          <w:sz w:val="24"/>
        </w:rPr>
        <w:t>变换要求点序列的长度是</w:t>
      </w:r>
      <w:r w:rsidRPr="00B52BD1">
        <w:rPr>
          <w:rFonts w:ascii="Arial Unicode MS" w:eastAsia="仿宋" w:hAnsi="Arial Unicode MS"/>
          <w:sz w:val="24"/>
        </w:rPr>
        <w:t>2</w:t>
      </w:r>
      <w:r w:rsidRPr="00B52BD1">
        <w:rPr>
          <w:rFonts w:ascii="Arial Unicode MS" w:eastAsia="仿宋" w:hAnsi="Arial Unicode MS"/>
          <w:sz w:val="24"/>
        </w:rPr>
        <w:t>的整数次幂。</w:t>
      </w:r>
    </w:p>
    <w:p w:rsidR="003B2E12" w:rsidRPr="00B52BD1" w:rsidRDefault="003B2E1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对于</w:t>
      </w:r>
      <w:r w:rsidRPr="00B52BD1">
        <w:rPr>
          <w:rFonts w:ascii="Arial Unicode MS" w:eastAsia="仿宋" w:hAnsi="Arial Unicode MS"/>
          <w:sz w:val="24"/>
        </w:rPr>
        <w:t>WD</w:t>
      </w:r>
      <w:r w:rsidRPr="00B52BD1">
        <w:rPr>
          <w:rFonts w:ascii="Arial Unicode MS" w:eastAsia="仿宋" w:hAnsi="Arial Unicode MS"/>
          <w:sz w:val="24"/>
        </w:rPr>
        <w:t>来讲，其自身的多尺度描述能力更为有利于对目标轮廓描述的准确性，同时</w:t>
      </w:r>
      <w:r w:rsidRPr="00B52BD1">
        <w:rPr>
          <w:rFonts w:ascii="Arial Unicode MS" w:eastAsia="仿宋" w:hAnsi="Arial Unicode MS"/>
          <w:sz w:val="24"/>
        </w:rPr>
        <w:t>WD</w:t>
      </w:r>
      <w:r w:rsidRPr="00B52BD1">
        <w:rPr>
          <w:rFonts w:ascii="Arial Unicode MS" w:eastAsia="仿宋" w:hAnsi="Arial Unicode MS"/>
          <w:sz w:val="24"/>
        </w:rPr>
        <w:t>可以用更少的系数来表示</w:t>
      </w:r>
      <w:r w:rsidRPr="00B52BD1">
        <w:rPr>
          <w:rFonts w:ascii="Arial Unicode MS" w:eastAsia="仿宋" w:hAnsi="Arial Unicode MS"/>
          <w:sz w:val="24"/>
        </w:rPr>
        <w:t>FD</w:t>
      </w:r>
      <w:r w:rsidRPr="00B52BD1">
        <w:rPr>
          <w:rFonts w:ascii="Arial Unicode MS" w:eastAsia="仿宋" w:hAnsi="Arial Unicode MS"/>
          <w:sz w:val="24"/>
        </w:rPr>
        <w:t>所能表示的轮廓精细程度，换句话说，就是相同数量的系数，</w:t>
      </w:r>
      <w:r w:rsidRPr="00B52BD1">
        <w:rPr>
          <w:rFonts w:ascii="Arial Unicode MS" w:eastAsia="仿宋" w:hAnsi="Arial Unicode MS"/>
          <w:sz w:val="24"/>
        </w:rPr>
        <w:t>WD</w:t>
      </w:r>
      <w:r w:rsidRPr="00B52BD1">
        <w:rPr>
          <w:rFonts w:ascii="Arial Unicode MS" w:eastAsia="仿宋" w:hAnsi="Arial Unicode MS"/>
          <w:sz w:val="24"/>
        </w:rPr>
        <w:t>具有更强的描述能力。</w:t>
      </w:r>
      <w:r w:rsidR="003F7175" w:rsidRPr="00B52BD1">
        <w:rPr>
          <w:rFonts w:ascii="Arial Unicode MS" w:eastAsia="仿宋" w:hAnsi="Arial Unicode MS"/>
          <w:sz w:val="24"/>
        </w:rPr>
        <w:t>WD</w:t>
      </w:r>
      <w:r w:rsidRPr="00B52BD1">
        <w:rPr>
          <w:rFonts w:ascii="Arial Unicode MS" w:eastAsia="仿宋" w:hAnsi="Arial Unicode MS"/>
          <w:sz w:val="24"/>
        </w:rPr>
        <w:t>也要求轮廓曲线必须是闭合的，但不受其他条件的约束，具有更简洁的结构。当然，从计算量来看，基于</w:t>
      </w:r>
      <w:r w:rsidRPr="00B52BD1">
        <w:rPr>
          <w:rFonts w:ascii="Arial Unicode MS" w:eastAsia="仿宋" w:hAnsi="Arial Unicode MS"/>
          <w:sz w:val="24"/>
        </w:rPr>
        <w:t>Wavelet</w:t>
      </w:r>
      <w:r w:rsidRPr="00B52BD1">
        <w:rPr>
          <w:rFonts w:ascii="Arial Unicode MS" w:eastAsia="仿宋" w:hAnsi="Arial Unicode MS"/>
          <w:sz w:val="24"/>
        </w:rPr>
        <w:t>变换的方法要高于基于</w:t>
      </w:r>
      <w:r w:rsidRPr="00B52BD1">
        <w:rPr>
          <w:rFonts w:ascii="Arial Unicode MS" w:eastAsia="仿宋" w:hAnsi="Arial Unicode MS"/>
          <w:sz w:val="24"/>
        </w:rPr>
        <w:t>Fourier</w:t>
      </w:r>
      <w:r w:rsidRPr="00B52BD1">
        <w:rPr>
          <w:rFonts w:ascii="Arial Unicode MS" w:eastAsia="仿宋" w:hAnsi="Arial Unicode MS"/>
          <w:sz w:val="24"/>
        </w:rPr>
        <w:t>变换的方法。</w:t>
      </w:r>
    </w:p>
    <w:p w:rsidR="00C1048F" w:rsidRPr="007C486A" w:rsidRDefault="00E02DB6" w:rsidP="007C486A">
      <w:pPr>
        <w:pStyle w:val="2"/>
      </w:pPr>
      <w:r w:rsidRPr="007C486A">
        <w:rPr>
          <w:rFonts w:hint="eastAsia"/>
        </w:rPr>
        <w:t>闭合轮廓描述方法不变性分析</w:t>
      </w:r>
    </w:p>
    <w:p w:rsidR="00E02DB6" w:rsidRPr="00C50304" w:rsidRDefault="003F7175" w:rsidP="00E6635F">
      <w:pPr>
        <w:pStyle w:val="3"/>
      </w:pPr>
      <w:r w:rsidRPr="00C50304">
        <w:t>FD</w:t>
      </w:r>
      <w:r w:rsidR="00E02DB6" w:rsidRPr="00C50304">
        <w:rPr>
          <w:rFonts w:hint="eastAsia"/>
        </w:rPr>
        <w:t>的不变性分析</w:t>
      </w:r>
    </w:p>
    <w:p w:rsidR="00E02DB6" w:rsidRPr="00B52BD1" w:rsidRDefault="00E02DB6"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针对形状描述子的不变性要求，</w:t>
      </w:r>
      <w:r w:rsidR="00942BB5" w:rsidRPr="00B52BD1">
        <w:rPr>
          <w:rFonts w:ascii="Arial Unicode MS" w:eastAsia="仿宋" w:hAnsi="Arial Unicode MS"/>
          <w:sz w:val="24"/>
        </w:rPr>
        <w:t>Fourier</w:t>
      </w:r>
      <w:r w:rsidR="00942BB5" w:rsidRPr="00B52BD1">
        <w:rPr>
          <w:rFonts w:ascii="Arial Unicode MS" w:eastAsia="仿宋" w:hAnsi="Arial Unicode MS"/>
          <w:sz w:val="24"/>
        </w:rPr>
        <w:t>描述</w:t>
      </w:r>
      <w:r w:rsidRPr="00B52BD1">
        <w:rPr>
          <w:rFonts w:ascii="Arial Unicode MS" w:eastAsia="仿宋" w:hAnsi="Arial Unicode MS"/>
          <w:sz w:val="24"/>
        </w:rPr>
        <w:t>在</w:t>
      </w:r>
      <w:r w:rsidR="00942BB5" w:rsidRPr="00B52BD1">
        <w:rPr>
          <w:rFonts w:ascii="Arial Unicode MS" w:eastAsia="仿宋" w:hAnsi="Arial Unicode MS"/>
          <w:sz w:val="24"/>
        </w:rPr>
        <w:t>轮廓</w:t>
      </w:r>
      <w:r w:rsidRPr="00B52BD1">
        <w:rPr>
          <w:rFonts w:ascii="Arial Unicode MS" w:eastAsia="仿宋" w:hAnsi="Arial Unicode MS"/>
          <w:sz w:val="24"/>
        </w:rPr>
        <w:t>发生平移、旋转、尺度和起始点发生变化的</w:t>
      </w:r>
      <w:r w:rsidR="00942BB5" w:rsidRPr="00B52BD1">
        <w:rPr>
          <w:rFonts w:ascii="Arial Unicode MS" w:eastAsia="仿宋" w:hAnsi="Arial Unicode MS" w:hint="eastAsia"/>
          <w:sz w:val="24"/>
        </w:rPr>
        <w:t>结果</w:t>
      </w:r>
      <w:r w:rsidR="00942BB5" w:rsidRPr="00B52BD1">
        <w:rPr>
          <w:rFonts w:ascii="Arial Unicode MS" w:eastAsia="仿宋" w:hAnsi="Arial Unicode MS"/>
          <w:sz w:val="24"/>
        </w:rPr>
        <w:t>[</w:t>
      </w:r>
      <w:r w:rsidR="00942BB5" w:rsidRPr="00B52BD1">
        <w:rPr>
          <w:rFonts w:ascii="Arial Unicode MS" w:eastAsia="仿宋" w:hAnsi="Arial Unicode MS" w:hint="eastAsia"/>
          <w:sz w:val="24"/>
        </w:rPr>
        <w:t>7</w:t>
      </w:r>
      <w:r w:rsidR="00942BB5" w:rsidRPr="00B52BD1">
        <w:rPr>
          <w:rFonts w:ascii="Arial Unicode MS" w:eastAsia="仿宋" w:hAnsi="Arial Unicode MS"/>
          <w:sz w:val="24"/>
        </w:rPr>
        <w:t>]</w:t>
      </w:r>
      <w:r w:rsidRPr="00B52BD1">
        <w:rPr>
          <w:rFonts w:ascii="Arial Unicode MS" w:eastAsia="仿宋" w:hAnsi="Arial Unicode MS"/>
          <w:sz w:val="24"/>
        </w:rPr>
        <w:t>，如表</w:t>
      </w:r>
      <w:r w:rsidRPr="00B52BD1">
        <w:rPr>
          <w:rFonts w:ascii="Arial Unicode MS" w:eastAsia="仿宋" w:hAnsi="Arial Unicode MS"/>
          <w:sz w:val="24"/>
        </w:rPr>
        <w:t>1</w:t>
      </w:r>
      <w:r w:rsidRPr="00B52BD1">
        <w:rPr>
          <w:rFonts w:ascii="Arial Unicode MS" w:eastAsia="仿宋" w:hAnsi="Arial Unicode MS"/>
          <w:sz w:val="24"/>
        </w:rPr>
        <w:t>所示。</w:t>
      </w:r>
    </w:p>
    <w:p w:rsidR="00E02DB6" w:rsidRPr="0007676D" w:rsidRDefault="00E02DB6" w:rsidP="0007676D">
      <w:pPr>
        <w:snapToGrid w:val="0"/>
        <w:spacing w:line="360" w:lineRule="exact"/>
        <w:rPr>
          <w:rFonts w:ascii="Arial" w:eastAsia="仿宋" w:hAnsi="Arial"/>
          <w:szCs w:val="18"/>
        </w:rPr>
      </w:pPr>
      <w:r w:rsidRPr="0007676D">
        <w:rPr>
          <w:rFonts w:ascii="Arial" w:eastAsia="仿宋" w:hAnsi="Arial"/>
          <w:b/>
          <w:szCs w:val="18"/>
        </w:rPr>
        <w:t>表</w:t>
      </w:r>
      <w:r w:rsidR="00A56B67">
        <w:rPr>
          <w:rFonts w:ascii="Arial" w:eastAsia="仿宋" w:hAnsi="Arial" w:hint="eastAsia"/>
          <w:b/>
          <w:szCs w:val="18"/>
        </w:rPr>
        <w:t>1</w:t>
      </w:r>
      <w:r w:rsidRPr="0007676D">
        <w:rPr>
          <w:rFonts w:ascii="Arial" w:eastAsia="仿宋" w:hAnsi="Arial"/>
          <w:b/>
          <w:szCs w:val="18"/>
        </w:rPr>
        <w:t xml:space="preserve"> </w:t>
      </w:r>
      <w:r w:rsidRPr="0007676D">
        <w:rPr>
          <w:rFonts w:ascii="Arial" w:eastAsia="仿宋" w:hAnsi="Arial"/>
          <w:szCs w:val="18"/>
        </w:rPr>
        <w:t xml:space="preserve"> </w:t>
      </w:r>
      <w:r w:rsidR="003F7175" w:rsidRPr="0007676D">
        <w:rPr>
          <w:rFonts w:ascii="Arial" w:eastAsia="仿宋" w:hAnsi="Arial"/>
          <w:szCs w:val="18"/>
        </w:rPr>
        <w:t>FD</w:t>
      </w:r>
      <w:r w:rsidRPr="0007676D">
        <w:rPr>
          <w:rFonts w:ascii="Arial" w:eastAsia="仿宋" w:hAnsi="Arial"/>
          <w:szCs w:val="18"/>
        </w:rPr>
        <w:t>受轮廓变化的影响</w:t>
      </w:r>
    </w:p>
    <w:tbl>
      <w:tblPr>
        <w:tblW w:w="416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627"/>
        <w:gridCol w:w="717"/>
        <w:gridCol w:w="2818"/>
      </w:tblGrid>
      <w:tr w:rsidR="00E02DB6" w:rsidRPr="00E02DB6">
        <w:trPr>
          <w:trHeight w:val="375"/>
          <w:jc w:val="center"/>
        </w:trPr>
        <w:tc>
          <w:tcPr>
            <w:tcW w:w="627" w:type="dxa"/>
            <w:vAlign w:val="center"/>
          </w:tcPr>
          <w:p w:rsidR="00E02DB6" w:rsidRPr="00E02DB6" w:rsidRDefault="00E02DB6" w:rsidP="002C2BFB">
            <w:pPr>
              <w:snapToGrid w:val="0"/>
              <w:spacing w:line="360" w:lineRule="exact"/>
              <w:ind w:firstLineChars="200" w:firstLine="360"/>
              <w:jc w:val="center"/>
              <w:rPr>
                <w:rFonts w:ascii="宋体" w:hAnsi="宋体"/>
                <w:sz w:val="18"/>
                <w:szCs w:val="18"/>
              </w:rPr>
            </w:pPr>
          </w:p>
        </w:tc>
        <w:tc>
          <w:tcPr>
            <w:tcW w:w="717" w:type="dxa"/>
            <w:vAlign w:val="center"/>
          </w:tcPr>
          <w:p w:rsidR="00E02DB6" w:rsidRPr="00E02DB6" w:rsidRDefault="00E02DB6" w:rsidP="002C2BFB">
            <w:pPr>
              <w:snapToGrid w:val="0"/>
              <w:spacing w:line="360" w:lineRule="exact"/>
              <w:jc w:val="center"/>
              <w:rPr>
                <w:rFonts w:ascii="宋体" w:hAnsi="宋体"/>
                <w:sz w:val="18"/>
                <w:szCs w:val="18"/>
              </w:rPr>
            </w:pPr>
            <w:r w:rsidRPr="00E02DB6">
              <w:rPr>
                <w:rFonts w:ascii="宋体" w:hAnsi="宋体"/>
                <w:sz w:val="18"/>
                <w:szCs w:val="18"/>
              </w:rPr>
              <w:t>变化量</w:t>
            </w:r>
          </w:p>
        </w:tc>
        <w:tc>
          <w:tcPr>
            <w:tcW w:w="2818" w:type="dxa"/>
            <w:vAlign w:val="center"/>
          </w:tcPr>
          <w:p w:rsidR="00E02DB6" w:rsidRPr="00E02DB6" w:rsidRDefault="005C23F6" w:rsidP="002C2BFB">
            <w:pPr>
              <w:snapToGrid w:val="0"/>
              <w:spacing w:line="360" w:lineRule="exact"/>
              <w:jc w:val="center"/>
              <w:rPr>
                <w:rFonts w:ascii="宋体" w:hAnsi="宋体"/>
                <w:sz w:val="18"/>
                <w:szCs w:val="18"/>
              </w:rPr>
            </w:pPr>
            <w:r>
              <w:rPr>
                <w:rFonts w:ascii="宋体" w:hAnsi="宋体" w:hint="eastAsia"/>
                <w:sz w:val="18"/>
                <w:szCs w:val="18"/>
              </w:rPr>
              <w:t>FD</w:t>
            </w:r>
            <w:r w:rsidR="004A34D9" w:rsidRPr="004A34D9">
              <w:rPr>
                <w:rFonts w:ascii="宋体" w:hAnsi="宋体"/>
                <w:position w:val="-14"/>
                <w:sz w:val="18"/>
                <w:szCs w:val="18"/>
              </w:rPr>
              <w:object w:dxaOrig="480" w:dyaOrig="400">
                <v:shape id="_x0000_i1063" type="#_x0000_t75" style="width:23.8pt;height:20.5pt" o:ole="">
                  <v:imagedata r:id="rId85" o:title=""/>
                </v:shape>
                <o:OLEObject Type="Embed" ProgID="Equation.DSMT4" ShapeID="_x0000_i1063" DrawAspect="Content" ObjectID="_1725805040" r:id="rId86"/>
              </w:object>
            </w:r>
          </w:p>
        </w:tc>
      </w:tr>
      <w:tr w:rsidR="00E02DB6" w:rsidRPr="00106318">
        <w:trPr>
          <w:jc w:val="center"/>
        </w:trPr>
        <w:tc>
          <w:tcPr>
            <w:tcW w:w="627" w:type="dxa"/>
            <w:vAlign w:val="center"/>
          </w:tcPr>
          <w:p w:rsidR="00E02DB6" w:rsidRPr="00E02DB6" w:rsidRDefault="00E02DB6" w:rsidP="002C2BFB">
            <w:pPr>
              <w:snapToGrid w:val="0"/>
              <w:jc w:val="center"/>
              <w:rPr>
                <w:rFonts w:ascii="宋体" w:hAnsi="宋体"/>
                <w:sz w:val="18"/>
                <w:szCs w:val="18"/>
              </w:rPr>
            </w:pPr>
            <w:r w:rsidRPr="00E02DB6">
              <w:rPr>
                <w:rFonts w:ascii="宋体" w:hAnsi="宋体"/>
                <w:sz w:val="18"/>
                <w:szCs w:val="18"/>
              </w:rPr>
              <w:t>平移</w:t>
            </w:r>
          </w:p>
        </w:tc>
        <w:tc>
          <w:tcPr>
            <w:tcW w:w="717" w:type="dxa"/>
            <w:vAlign w:val="center"/>
          </w:tcPr>
          <w:p w:rsidR="00E02DB6" w:rsidRPr="00E02DB6" w:rsidRDefault="004A34D9" w:rsidP="002C2BFB">
            <w:pPr>
              <w:snapToGrid w:val="0"/>
              <w:jc w:val="center"/>
              <w:rPr>
                <w:rFonts w:ascii="宋体" w:hAnsi="宋体"/>
                <w:sz w:val="18"/>
                <w:szCs w:val="18"/>
              </w:rPr>
            </w:pPr>
            <w:r w:rsidRPr="00E02DB6">
              <w:rPr>
                <w:rFonts w:ascii="宋体" w:hAnsi="宋体"/>
                <w:position w:val="-12"/>
                <w:sz w:val="18"/>
                <w:szCs w:val="18"/>
              </w:rPr>
              <w:object w:dxaOrig="200" w:dyaOrig="360">
                <v:shape id="_x0000_i1064" type="#_x0000_t75" style="width:10.5pt;height:18.3pt" o:ole="">
                  <v:imagedata r:id="rId87" o:title=""/>
                </v:shape>
                <o:OLEObject Type="Embed" ProgID="Equation.DSMT4" ShapeID="_x0000_i1064" DrawAspect="Content" ObjectID="_1725805041" r:id="rId88"/>
              </w:object>
            </w:r>
          </w:p>
        </w:tc>
        <w:tc>
          <w:tcPr>
            <w:tcW w:w="2818" w:type="dxa"/>
            <w:vAlign w:val="center"/>
          </w:tcPr>
          <w:p w:rsidR="00E02DB6" w:rsidRPr="00E02DB6" w:rsidRDefault="004A34D9" w:rsidP="002C2BFB">
            <w:pPr>
              <w:snapToGrid w:val="0"/>
              <w:rPr>
                <w:rFonts w:ascii="宋体" w:hAnsi="宋体"/>
                <w:sz w:val="18"/>
                <w:szCs w:val="18"/>
              </w:rPr>
            </w:pPr>
            <w:r w:rsidRPr="00E02DB6">
              <w:rPr>
                <w:rFonts w:ascii="宋体" w:hAnsi="宋体"/>
                <w:position w:val="-32"/>
                <w:sz w:val="18"/>
                <w:szCs w:val="18"/>
              </w:rPr>
              <w:object w:dxaOrig="2020" w:dyaOrig="760">
                <v:shape id="_x0000_i1065" type="#_x0000_t75" style="width:83.1pt;height:38.2pt" o:ole="">
                  <v:imagedata r:id="rId89" o:title=""/>
                </v:shape>
                <o:OLEObject Type="Embed" ProgID="Equation.DSMT4" ShapeID="_x0000_i1065" DrawAspect="Content" ObjectID="_1725805042" r:id="rId90"/>
              </w:object>
            </w:r>
          </w:p>
        </w:tc>
      </w:tr>
      <w:tr w:rsidR="00E02DB6" w:rsidRPr="00106318">
        <w:trPr>
          <w:jc w:val="center"/>
        </w:trPr>
        <w:tc>
          <w:tcPr>
            <w:tcW w:w="627" w:type="dxa"/>
            <w:vAlign w:val="center"/>
          </w:tcPr>
          <w:p w:rsidR="00E02DB6" w:rsidRPr="00E02DB6" w:rsidRDefault="00E02DB6" w:rsidP="002C2BFB">
            <w:pPr>
              <w:snapToGrid w:val="0"/>
              <w:jc w:val="center"/>
              <w:rPr>
                <w:rFonts w:ascii="宋体" w:hAnsi="宋体"/>
                <w:sz w:val="18"/>
                <w:szCs w:val="18"/>
              </w:rPr>
            </w:pPr>
            <w:r w:rsidRPr="00E02DB6">
              <w:rPr>
                <w:rFonts w:ascii="宋体" w:hAnsi="宋体"/>
                <w:sz w:val="18"/>
                <w:szCs w:val="18"/>
              </w:rPr>
              <w:t>旋转</w:t>
            </w:r>
          </w:p>
        </w:tc>
        <w:tc>
          <w:tcPr>
            <w:tcW w:w="717" w:type="dxa"/>
            <w:vAlign w:val="center"/>
          </w:tcPr>
          <w:p w:rsidR="00E02DB6" w:rsidRPr="00E02DB6" w:rsidRDefault="004A34D9" w:rsidP="002C2BFB">
            <w:pPr>
              <w:snapToGrid w:val="0"/>
              <w:jc w:val="center"/>
              <w:rPr>
                <w:rFonts w:ascii="宋体" w:hAnsi="宋体"/>
                <w:sz w:val="18"/>
                <w:szCs w:val="18"/>
              </w:rPr>
            </w:pPr>
            <w:r w:rsidRPr="00E02DB6">
              <w:rPr>
                <w:rFonts w:ascii="宋体" w:hAnsi="宋体"/>
                <w:position w:val="-12"/>
                <w:sz w:val="18"/>
                <w:szCs w:val="18"/>
              </w:rPr>
              <w:object w:dxaOrig="260" w:dyaOrig="360">
                <v:shape id="_x0000_i1066" type="#_x0000_t75" style="width:12.75pt;height:18.3pt" o:ole="">
                  <v:imagedata r:id="rId91" o:title=""/>
                </v:shape>
                <o:OLEObject Type="Embed" ProgID="Equation.DSMT4" ShapeID="_x0000_i1066" DrawAspect="Content" ObjectID="_1725805043" r:id="rId92"/>
              </w:object>
            </w:r>
          </w:p>
        </w:tc>
        <w:tc>
          <w:tcPr>
            <w:tcW w:w="2818" w:type="dxa"/>
            <w:vAlign w:val="center"/>
          </w:tcPr>
          <w:p w:rsidR="00E02DB6" w:rsidRPr="00E02DB6" w:rsidRDefault="004A34D9" w:rsidP="002C2BFB">
            <w:pPr>
              <w:snapToGrid w:val="0"/>
              <w:rPr>
                <w:rFonts w:ascii="宋体" w:hAnsi="宋体"/>
                <w:sz w:val="18"/>
                <w:szCs w:val="18"/>
              </w:rPr>
            </w:pPr>
            <w:r w:rsidRPr="00E02DB6">
              <w:rPr>
                <w:rFonts w:ascii="宋体" w:hAnsi="宋体"/>
                <w:position w:val="-12"/>
                <w:sz w:val="18"/>
                <w:szCs w:val="18"/>
              </w:rPr>
              <w:object w:dxaOrig="1140" w:dyaOrig="360">
                <v:shape id="_x0000_i1067" type="#_x0000_t75" style="width:53.7pt;height:20.5pt" o:ole="">
                  <v:imagedata r:id="rId93" o:title=""/>
                </v:shape>
                <o:OLEObject Type="Embed" ProgID="Equation.DSMT4" ShapeID="_x0000_i1067" DrawAspect="Content" ObjectID="_1725805044" r:id="rId94"/>
              </w:object>
            </w:r>
          </w:p>
        </w:tc>
      </w:tr>
      <w:tr w:rsidR="00E02DB6" w:rsidRPr="00106318">
        <w:trPr>
          <w:jc w:val="center"/>
        </w:trPr>
        <w:tc>
          <w:tcPr>
            <w:tcW w:w="627" w:type="dxa"/>
            <w:vAlign w:val="center"/>
          </w:tcPr>
          <w:p w:rsidR="00E02DB6" w:rsidRPr="00E02DB6" w:rsidRDefault="00E02DB6" w:rsidP="002C2BFB">
            <w:pPr>
              <w:snapToGrid w:val="0"/>
              <w:jc w:val="center"/>
              <w:rPr>
                <w:rFonts w:ascii="宋体" w:hAnsi="宋体"/>
                <w:sz w:val="18"/>
                <w:szCs w:val="18"/>
              </w:rPr>
            </w:pPr>
            <w:r w:rsidRPr="00E02DB6">
              <w:rPr>
                <w:rFonts w:ascii="宋体" w:hAnsi="宋体"/>
                <w:sz w:val="18"/>
                <w:szCs w:val="18"/>
              </w:rPr>
              <w:t>尺度</w:t>
            </w:r>
          </w:p>
        </w:tc>
        <w:tc>
          <w:tcPr>
            <w:tcW w:w="717" w:type="dxa"/>
            <w:vAlign w:val="center"/>
          </w:tcPr>
          <w:p w:rsidR="00E02DB6" w:rsidRPr="00E02DB6" w:rsidRDefault="004A34D9" w:rsidP="002C2BFB">
            <w:pPr>
              <w:snapToGrid w:val="0"/>
              <w:jc w:val="center"/>
              <w:rPr>
                <w:rFonts w:ascii="宋体" w:hAnsi="宋体"/>
                <w:sz w:val="18"/>
                <w:szCs w:val="18"/>
              </w:rPr>
            </w:pPr>
            <w:r w:rsidRPr="00E02DB6">
              <w:rPr>
                <w:rFonts w:ascii="宋体" w:hAnsi="宋体"/>
                <w:position w:val="-12"/>
                <w:sz w:val="18"/>
                <w:szCs w:val="18"/>
              </w:rPr>
              <w:object w:dxaOrig="300" w:dyaOrig="360">
                <v:shape id="_x0000_i1068" type="#_x0000_t75" style="width:14.95pt;height:18.3pt" o:ole="">
                  <v:imagedata r:id="rId95" o:title=""/>
                </v:shape>
                <o:OLEObject Type="Embed" ProgID="Equation.DSMT4" ShapeID="_x0000_i1068" DrawAspect="Content" ObjectID="_1725805045" r:id="rId96"/>
              </w:object>
            </w:r>
          </w:p>
        </w:tc>
        <w:tc>
          <w:tcPr>
            <w:tcW w:w="2818" w:type="dxa"/>
            <w:vAlign w:val="center"/>
          </w:tcPr>
          <w:p w:rsidR="00E02DB6" w:rsidRPr="00E02DB6" w:rsidRDefault="004A34D9" w:rsidP="002C2BFB">
            <w:pPr>
              <w:snapToGrid w:val="0"/>
              <w:rPr>
                <w:rFonts w:ascii="宋体" w:hAnsi="宋体"/>
                <w:sz w:val="18"/>
                <w:szCs w:val="18"/>
              </w:rPr>
            </w:pPr>
            <w:r w:rsidRPr="00E02DB6">
              <w:rPr>
                <w:rFonts w:ascii="宋体" w:hAnsi="宋体"/>
                <w:position w:val="-12"/>
                <w:sz w:val="18"/>
                <w:szCs w:val="18"/>
              </w:rPr>
              <w:object w:dxaOrig="1100" w:dyaOrig="360">
                <v:shape id="_x0000_i1069" type="#_x0000_t75" style="width:46.5pt;height:18.3pt" o:ole="">
                  <v:imagedata r:id="rId97" o:title=""/>
                </v:shape>
                <o:OLEObject Type="Embed" ProgID="Equation.DSMT4" ShapeID="_x0000_i1069" DrawAspect="Content" ObjectID="_1725805046" r:id="rId98"/>
              </w:object>
            </w:r>
          </w:p>
        </w:tc>
      </w:tr>
      <w:tr w:rsidR="00E02DB6" w:rsidRPr="00106318">
        <w:trPr>
          <w:jc w:val="center"/>
        </w:trPr>
        <w:tc>
          <w:tcPr>
            <w:tcW w:w="627" w:type="dxa"/>
            <w:vAlign w:val="center"/>
          </w:tcPr>
          <w:p w:rsidR="00E02DB6" w:rsidRPr="00E02DB6" w:rsidRDefault="00E02DB6" w:rsidP="002C2BFB">
            <w:pPr>
              <w:snapToGrid w:val="0"/>
              <w:jc w:val="center"/>
              <w:rPr>
                <w:rFonts w:ascii="宋体" w:hAnsi="宋体"/>
                <w:sz w:val="18"/>
                <w:szCs w:val="18"/>
              </w:rPr>
            </w:pPr>
            <w:r w:rsidRPr="00E02DB6">
              <w:rPr>
                <w:rFonts w:ascii="宋体" w:hAnsi="宋体"/>
                <w:sz w:val="18"/>
                <w:szCs w:val="18"/>
              </w:rPr>
              <w:t>起始点</w:t>
            </w:r>
          </w:p>
        </w:tc>
        <w:tc>
          <w:tcPr>
            <w:tcW w:w="717" w:type="dxa"/>
            <w:vAlign w:val="center"/>
          </w:tcPr>
          <w:p w:rsidR="00E02DB6" w:rsidRPr="00E02DB6" w:rsidRDefault="004A34D9" w:rsidP="002C2BFB">
            <w:pPr>
              <w:snapToGrid w:val="0"/>
              <w:jc w:val="center"/>
              <w:rPr>
                <w:rFonts w:ascii="宋体" w:hAnsi="宋体"/>
                <w:sz w:val="18"/>
                <w:szCs w:val="18"/>
              </w:rPr>
            </w:pPr>
            <w:r w:rsidRPr="00E02DB6">
              <w:rPr>
                <w:rFonts w:ascii="宋体" w:hAnsi="宋体"/>
                <w:position w:val="-12"/>
                <w:sz w:val="18"/>
                <w:szCs w:val="18"/>
              </w:rPr>
              <w:object w:dxaOrig="260" w:dyaOrig="360">
                <v:shape id="_x0000_i1070" type="#_x0000_t75" style="width:13.3pt;height:18.3pt" o:ole="">
                  <v:imagedata r:id="rId99" o:title=""/>
                </v:shape>
                <o:OLEObject Type="Embed" ProgID="Equation.DSMT4" ShapeID="_x0000_i1070" DrawAspect="Content" ObjectID="_1725805047" r:id="rId100"/>
              </w:object>
            </w:r>
          </w:p>
        </w:tc>
        <w:tc>
          <w:tcPr>
            <w:tcW w:w="2818" w:type="dxa"/>
            <w:vAlign w:val="center"/>
          </w:tcPr>
          <w:p w:rsidR="00E02DB6" w:rsidRPr="00E02DB6" w:rsidRDefault="004A34D9" w:rsidP="002C2BFB">
            <w:pPr>
              <w:snapToGrid w:val="0"/>
              <w:rPr>
                <w:rFonts w:ascii="宋体" w:hAnsi="宋体"/>
                <w:sz w:val="18"/>
                <w:szCs w:val="18"/>
              </w:rPr>
            </w:pPr>
            <w:r w:rsidRPr="00E02DB6">
              <w:rPr>
                <w:rFonts w:ascii="宋体" w:hAnsi="宋体"/>
                <w:position w:val="-12"/>
                <w:sz w:val="18"/>
                <w:szCs w:val="18"/>
              </w:rPr>
              <w:object w:dxaOrig="2700" w:dyaOrig="480">
                <v:shape id="_x0000_i1071" type="#_x0000_t75" style="width:117.95pt;height:23.25pt" o:ole="">
                  <v:imagedata r:id="rId101" o:title=""/>
                </v:shape>
                <o:OLEObject Type="Embed" ProgID="Equation.DSMT4" ShapeID="_x0000_i1071" DrawAspect="Content" ObjectID="_1725805048" r:id="rId102"/>
              </w:object>
            </w:r>
          </w:p>
        </w:tc>
      </w:tr>
    </w:tbl>
    <w:p w:rsidR="00E02DB6" w:rsidRPr="00B52BD1" w:rsidRDefault="00E02DB6"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由表</w:t>
      </w:r>
      <w:r w:rsidRPr="00B52BD1">
        <w:rPr>
          <w:rFonts w:ascii="Arial Unicode MS" w:eastAsia="仿宋" w:hAnsi="Arial Unicode MS"/>
          <w:sz w:val="24"/>
        </w:rPr>
        <w:t>1</w:t>
      </w:r>
      <w:r w:rsidRPr="00B52BD1">
        <w:rPr>
          <w:rFonts w:ascii="Arial Unicode MS" w:eastAsia="仿宋" w:hAnsi="Arial Unicode MS"/>
          <w:sz w:val="24"/>
        </w:rPr>
        <w:t>可知，平移只改变</w:t>
      </w:r>
      <w:r w:rsidR="004A34D9" w:rsidRPr="004A34D9">
        <w:rPr>
          <w:rFonts w:ascii="Arial Unicode MS" w:eastAsia="仿宋" w:hAnsi="Arial Unicode MS"/>
          <w:position w:val="-12"/>
          <w:sz w:val="24"/>
        </w:rPr>
        <w:object w:dxaOrig="260" w:dyaOrig="360">
          <v:shape id="_x0000_i1072" type="#_x0000_t75" style="width:12.75pt;height:18.3pt" o:ole="">
            <v:imagedata r:id="rId103" o:title=""/>
          </v:shape>
          <o:OLEObject Type="Embed" ProgID="Equation.DSMT4" ShapeID="_x0000_i1072" DrawAspect="Content" ObjectID="_1725805049" r:id="rId104"/>
        </w:object>
      </w:r>
      <w:r w:rsidRPr="00B52BD1">
        <w:rPr>
          <w:rFonts w:ascii="Arial Unicode MS" w:eastAsia="仿宋" w:hAnsi="Arial Unicode MS" w:hint="eastAsia"/>
          <w:sz w:val="24"/>
        </w:rPr>
        <w:t>，</w:t>
      </w:r>
      <w:r w:rsidRPr="00B52BD1">
        <w:rPr>
          <w:rFonts w:ascii="Arial Unicode MS" w:eastAsia="仿宋" w:hAnsi="Arial Unicode MS"/>
          <w:sz w:val="24"/>
        </w:rPr>
        <w:t>旋转后新系数等于原系数乘以</w:t>
      </w:r>
      <w:r w:rsidR="004A34D9" w:rsidRPr="004A34D9">
        <w:rPr>
          <w:rFonts w:ascii="Arial Unicode MS" w:eastAsia="仿宋" w:hAnsi="Arial Unicode MS"/>
          <w:position w:val="-6"/>
          <w:sz w:val="24"/>
        </w:rPr>
        <w:object w:dxaOrig="360" w:dyaOrig="300">
          <v:shape id="_x0000_i1073" type="#_x0000_t75" style="width:18.3pt;height:14.95pt" o:ole="">
            <v:imagedata r:id="rId105" o:title=""/>
          </v:shape>
          <o:OLEObject Type="Embed" ProgID="Equation.DSMT4" ShapeID="_x0000_i1073" DrawAspect="Content" ObjectID="_1725805050" r:id="rId106"/>
        </w:object>
      </w:r>
      <w:r w:rsidRPr="00B52BD1">
        <w:rPr>
          <w:rFonts w:ascii="Arial Unicode MS" w:eastAsia="仿宋" w:hAnsi="Arial Unicode MS" w:hint="eastAsia"/>
          <w:sz w:val="24"/>
        </w:rPr>
        <w:t>，</w:t>
      </w:r>
      <w:r w:rsidRPr="00B52BD1">
        <w:rPr>
          <w:rFonts w:ascii="Arial Unicode MS" w:eastAsia="仿宋" w:hAnsi="Arial Unicode MS"/>
          <w:sz w:val="24"/>
        </w:rPr>
        <w:t>尺度变化后新系数等于原系数乘以尺度变化因子</w:t>
      </w:r>
      <w:r w:rsidR="004A34D9" w:rsidRPr="004A34D9">
        <w:rPr>
          <w:rFonts w:ascii="Arial Unicode MS" w:eastAsia="仿宋" w:hAnsi="Arial Unicode MS"/>
          <w:position w:val="-12"/>
          <w:sz w:val="24"/>
        </w:rPr>
        <w:object w:dxaOrig="300" w:dyaOrig="360">
          <v:shape id="_x0000_i1074" type="#_x0000_t75" style="width:14.95pt;height:18.3pt" o:ole="">
            <v:imagedata r:id="rId107" o:title=""/>
          </v:shape>
          <o:OLEObject Type="Embed" ProgID="Equation.DSMT4" ShapeID="_x0000_i1074" DrawAspect="Content" ObjectID="_1725805051" r:id="rId108"/>
        </w:object>
      </w:r>
      <w:r w:rsidRPr="00B52BD1">
        <w:rPr>
          <w:rFonts w:ascii="Arial Unicode MS" w:eastAsia="仿宋" w:hAnsi="Arial Unicode MS" w:hint="eastAsia"/>
          <w:sz w:val="24"/>
        </w:rPr>
        <w:t>，</w:t>
      </w:r>
      <w:r w:rsidRPr="00B52BD1">
        <w:rPr>
          <w:rFonts w:ascii="Arial Unicode MS" w:eastAsia="仿宋" w:hAnsi="Arial Unicode MS"/>
          <w:sz w:val="24"/>
        </w:rPr>
        <w:t>起始点沿曲线移动一个距离</w:t>
      </w:r>
      <w:r w:rsidR="004A34D9" w:rsidRPr="004A34D9">
        <w:rPr>
          <w:rFonts w:ascii="Arial Unicode MS" w:eastAsia="仿宋" w:hAnsi="Arial Unicode MS"/>
          <w:position w:val="-12"/>
          <w:sz w:val="24"/>
        </w:rPr>
        <w:object w:dxaOrig="260" w:dyaOrig="360">
          <v:shape id="_x0000_i1075" type="#_x0000_t75" style="width:13.3pt;height:18.3pt" o:ole="">
            <v:imagedata r:id="rId109" o:title=""/>
          </v:shape>
          <o:OLEObject Type="Embed" ProgID="Equation.DSMT4" ShapeID="_x0000_i1075" DrawAspect="Content" ObjectID="_1725805052" r:id="rId110"/>
        </w:object>
      </w:r>
      <w:r w:rsidRPr="00B52BD1">
        <w:rPr>
          <w:rFonts w:ascii="Arial Unicode MS" w:eastAsia="仿宋" w:hAnsi="Arial Unicode MS"/>
          <w:sz w:val="24"/>
        </w:rPr>
        <w:t>后系数</w:t>
      </w:r>
      <w:r w:rsidR="004A34D9" w:rsidRPr="004A34D9">
        <w:rPr>
          <w:rFonts w:ascii="Arial Unicode MS" w:eastAsia="仿宋" w:hAnsi="Arial Unicode MS"/>
          <w:position w:val="-12"/>
          <w:sz w:val="24"/>
        </w:rPr>
        <w:object w:dxaOrig="279" w:dyaOrig="360">
          <v:shape id="_x0000_i1076" type="#_x0000_t75" style="width:13.3pt;height:18.3pt" o:ole="">
            <v:imagedata r:id="rId111" o:title=""/>
          </v:shape>
          <o:OLEObject Type="Embed" ProgID="Equation.DSMT4" ShapeID="_x0000_i1076" DrawAspect="Content" ObjectID="_1725805053" r:id="rId112"/>
        </w:object>
      </w:r>
      <w:r w:rsidRPr="00B52BD1">
        <w:rPr>
          <w:rFonts w:ascii="Arial Unicode MS" w:eastAsia="仿宋" w:hAnsi="Arial Unicode MS"/>
          <w:sz w:val="24"/>
        </w:rPr>
        <w:t>的幅值不变，仅相位变化了</w:t>
      </w:r>
      <w:r w:rsidR="004A34D9" w:rsidRPr="004A34D9">
        <w:rPr>
          <w:rFonts w:ascii="Arial Unicode MS" w:eastAsia="仿宋" w:hAnsi="Arial Unicode MS"/>
          <w:position w:val="-12"/>
          <w:sz w:val="24"/>
        </w:rPr>
        <w:object w:dxaOrig="380" w:dyaOrig="360">
          <v:shape id="_x0000_i1077" type="#_x0000_t75" style="width:18.85pt;height:18.3pt" o:ole="">
            <v:imagedata r:id="rId113" o:title=""/>
          </v:shape>
          <o:OLEObject Type="Embed" ProgID="Equation.DSMT4" ShapeID="_x0000_i1077" DrawAspect="Content" ObjectID="_1725805054" r:id="rId114"/>
        </w:object>
      </w:r>
      <w:r w:rsidRPr="00B52BD1">
        <w:rPr>
          <w:rFonts w:ascii="Arial Unicode MS" w:eastAsia="仿宋" w:hAnsi="Arial Unicode MS"/>
          <w:sz w:val="24"/>
        </w:rPr>
        <w:t>。</w:t>
      </w:r>
    </w:p>
    <w:p w:rsidR="00E02DB6" w:rsidRPr="00B52BD1" w:rsidRDefault="00E02DB6" w:rsidP="008B1DDA">
      <w:pPr>
        <w:snapToGrid w:val="0"/>
        <w:ind w:firstLineChars="100" w:firstLine="240"/>
        <w:rPr>
          <w:rFonts w:ascii="Arial Unicode MS" w:eastAsia="仿宋" w:hAnsi="Arial Unicode MS"/>
          <w:sz w:val="24"/>
        </w:rPr>
      </w:pPr>
      <w:r w:rsidRPr="00B52BD1">
        <w:rPr>
          <w:rFonts w:ascii="Arial Unicode MS" w:eastAsia="仿宋" w:hAnsi="Arial Unicode MS"/>
          <w:sz w:val="24"/>
        </w:rPr>
        <w:t>由上述分析可知，在对曲线的形状进行描述或识别时，若只考虑</w:t>
      </w:r>
      <w:r w:rsidR="004A34D9" w:rsidRPr="004A34D9">
        <w:rPr>
          <w:rFonts w:ascii="Arial Unicode MS" w:eastAsia="仿宋" w:hAnsi="Arial Unicode MS"/>
          <w:position w:val="-12"/>
          <w:sz w:val="24"/>
        </w:rPr>
        <w:object w:dxaOrig="1040" w:dyaOrig="360">
          <v:shape id="_x0000_i1078" type="#_x0000_t75" style="width:52.6pt;height:18.3pt" o:ole="">
            <v:imagedata r:id="rId115" o:title=""/>
          </v:shape>
          <o:OLEObject Type="Embed" ProgID="Equation.DSMT4" ShapeID="_x0000_i1078" DrawAspect="Content" ObjectID="_1725805055" r:id="rId116"/>
        </w:object>
      </w:r>
      <w:r w:rsidRPr="00B52BD1">
        <w:rPr>
          <w:rFonts w:ascii="Arial Unicode MS" w:eastAsia="仿宋" w:hAnsi="Arial Unicode MS"/>
          <w:sz w:val="24"/>
        </w:rPr>
        <w:t>，可以消除平移带来的影响；若再对它们取幅值，可以消除起始点位置和旋转的影响；若它们的幅值都除以</w:t>
      </w:r>
      <w:r w:rsidR="008B1DDA" w:rsidRPr="004A34D9">
        <w:rPr>
          <w:rFonts w:ascii="Arial Unicode MS" w:eastAsia="仿宋" w:hAnsi="Arial Unicode MS"/>
          <w:position w:val="-14"/>
          <w:sz w:val="24"/>
        </w:rPr>
        <w:object w:dxaOrig="340" w:dyaOrig="400">
          <v:shape id="_x0000_i1079" type="#_x0000_t75" style="width:17.15pt;height:19.4pt" o:ole="">
            <v:imagedata r:id="rId117" o:title=""/>
          </v:shape>
          <o:OLEObject Type="Embed" ProgID="Equation.DSMT4" ShapeID="_x0000_i1079" DrawAspect="Content" ObjectID="_1725805056" r:id="rId118"/>
        </w:object>
      </w:r>
      <w:r w:rsidRPr="00B52BD1">
        <w:rPr>
          <w:rFonts w:ascii="Arial Unicode MS" w:eastAsia="仿宋" w:hAnsi="Arial Unicode MS"/>
          <w:sz w:val="24"/>
        </w:rPr>
        <w:t>来对归一化处理，那么无论轮廓发生何种变换，其</w:t>
      </w:r>
      <w:r w:rsidRPr="00B52BD1">
        <w:rPr>
          <w:rFonts w:ascii="Arial Unicode MS" w:eastAsia="仿宋" w:hAnsi="Arial Unicode MS"/>
          <w:sz w:val="24"/>
        </w:rPr>
        <w:t>Fourier</w:t>
      </w:r>
      <w:r w:rsidRPr="00B52BD1">
        <w:rPr>
          <w:rFonts w:ascii="Arial Unicode MS" w:eastAsia="仿宋" w:hAnsi="Arial Unicode MS"/>
          <w:sz w:val="24"/>
        </w:rPr>
        <w:t>系数（除</w:t>
      </w:r>
      <w:r w:rsidR="004A34D9" w:rsidRPr="004A34D9">
        <w:rPr>
          <w:rFonts w:ascii="Arial Unicode MS" w:eastAsia="仿宋" w:hAnsi="Arial Unicode MS"/>
          <w:position w:val="-12"/>
          <w:sz w:val="24"/>
        </w:rPr>
        <w:object w:dxaOrig="260" w:dyaOrig="360">
          <v:shape id="_x0000_i1080" type="#_x0000_t75" style="width:12.75pt;height:18.3pt" o:ole="">
            <v:imagedata r:id="rId119" o:title=""/>
          </v:shape>
          <o:OLEObject Type="Embed" ProgID="Equation.DSMT4" ShapeID="_x0000_i1080" DrawAspect="Content" ObjectID="_1725805057" r:id="rId120"/>
        </w:object>
      </w:r>
      <w:r w:rsidRPr="00B52BD1">
        <w:rPr>
          <w:rFonts w:ascii="Arial Unicode MS" w:eastAsia="仿宋" w:hAnsi="Arial Unicode MS"/>
          <w:sz w:val="24"/>
        </w:rPr>
        <w:t>外）幅值是相同的。换句话说，经过处理</w:t>
      </w:r>
      <w:r w:rsidR="00942BB5" w:rsidRPr="00B52BD1">
        <w:rPr>
          <w:rFonts w:ascii="Arial Unicode MS" w:eastAsia="仿宋" w:hAnsi="Arial Unicode MS" w:hint="eastAsia"/>
          <w:sz w:val="24"/>
        </w:rPr>
        <w:t>的</w:t>
      </w:r>
      <w:r w:rsidR="004A34D9" w:rsidRPr="004A34D9">
        <w:rPr>
          <w:rFonts w:ascii="Arial Unicode MS" w:eastAsia="仿宋" w:hAnsi="Arial Unicode MS"/>
          <w:position w:val="-36"/>
          <w:sz w:val="24"/>
        </w:rPr>
        <w:object w:dxaOrig="1500" w:dyaOrig="840">
          <v:shape id="_x0000_i1081" type="#_x0000_t75" style="width:74.75pt;height:42.1pt" o:ole="">
            <v:imagedata r:id="rId121" o:title=""/>
          </v:shape>
          <o:OLEObject Type="Embed" ProgID="Equation.DSMT4" ShapeID="_x0000_i1081" DrawAspect="Content" ObjectID="_1725805058" r:id="rId122"/>
        </w:object>
      </w:r>
      <w:r w:rsidRPr="00B52BD1">
        <w:rPr>
          <w:rFonts w:ascii="Arial Unicode MS" w:eastAsia="仿宋" w:hAnsi="Arial Unicode MS"/>
          <w:sz w:val="24"/>
        </w:rPr>
        <w:t>具有平移、旋转、刻度改变及起始点位置不变性。</w:t>
      </w:r>
    </w:p>
    <w:p w:rsidR="00E02DB6" w:rsidRPr="00C50304" w:rsidRDefault="003F7175" w:rsidP="00E6635F">
      <w:pPr>
        <w:pStyle w:val="3"/>
      </w:pPr>
      <w:r w:rsidRPr="00C50304">
        <w:lastRenderedPageBreak/>
        <w:t>WD</w:t>
      </w:r>
      <w:r w:rsidR="00E02DB6" w:rsidRPr="00C50304">
        <w:rPr>
          <w:rFonts w:hint="eastAsia"/>
        </w:rPr>
        <w:t>的不变性分析</w:t>
      </w:r>
    </w:p>
    <w:p w:rsidR="00E02DB6" w:rsidRPr="00B52BD1" w:rsidRDefault="00E02DB6"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基于窗口</w:t>
      </w:r>
      <w:r w:rsidRPr="00B52BD1">
        <w:rPr>
          <w:rFonts w:ascii="Arial Unicode MS" w:eastAsia="仿宋" w:hAnsi="Arial Unicode MS"/>
          <w:sz w:val="24"/>
        </w:rPr>
        <w:t>Fourier</w:t>
      </w:r>
      <w:r w:rsidRPr="00B52BD1">
        <w:rPr>
          <w:rFonts w:ascii="Arial Unicode MS" w:eastAsia="仿宋" w:hAnsi="Arial Unicode MS"/>
          <w:sz w:val="24"/>
        </w:rPr>
        <w:t>变换理论发展起来的</w:t>
      </w:r>
      <w:r w:rsidRPr="00B52BD1">
        <w:rPr>
          <w:rFonts w:ascii="Arial Unicode MS" w:eastAsia="仿宋" w:hAnsi="Arial Unicode MS"/>
          <w:sz w:val="24"/>
        </w:rPr>
        <w:t>Wavelet</w:t>
      </w:r>
      <w:r w:rsidRPr="00B52BD1">
        <w:rPr>
          <w:rFonts w:ascii="Arial Unicode MS" w:eastAsia="仿宋" w:hAnsi="Arial Unicode MS"/>
          <w:sz w:val="24"/>
        </w:rPr>
        <w:t>变换理论，具有天生的多尺度分析能力。</w:t>
      </w:r>
      <w:r w:rsidR="00942BB5" w:rsidRPr="00B52BD1">
        <w:rPr>
          <w:rFonts w:ascii="Arial Unicode MS" w:eastAsia="仿宋" w:hAnsi="Arial Unicode MS"/>
          <w:sz w:val="24"/>
        </w:rPr>
        <w:t>Wavelet</w:t>
      </w:r>
      <w:r w:rsidR="00942BB5" w:rsidRPr="00B52BD1">
        <w:rPr>
          <w:rFonts w:ascii="Arial Unicode MS" w:eastAsia="仿宋" w:hAnsi="Arial Unicode MS"/>
          <w:sz w:val="24"/>
        </w:rPr>
        <w:t>描述</w:t>
      </w:r>
      <w:r w:rsidRPr="00B52BD1">
        <w:rPr>
          <w:rFonts w:ascii="Arial Unicode MS" w:eastAsia="仿宋" w:hAnsi="Arial Unicode MS"/>
          <w:sz w:val="24"/>
        </w:rPr>
        <w:t>在</w:t>
      </w:r>
      <w:r w:rsidR="00942BB5" w:rsidRPr="00B52BD1">
        <w:rPr>
          <w:rFonts w:ascii="Arial Unicode MS" w:eastAsia="仿宋" w:hAnsi="Arial Unicode MS"/>
          <w:sz w:val="24"/>
        </w:rPr>
        <w:t>轮廓</w:t>
      </w:r>
      <w:r w:rsidRPr="00B52BD1">
        <w:rPr>
          <w:rFonts w:ascii="Arial Unicode MS" w:eastAsia="仿宋" w:hAnsi="Arial Unicode MS"/>
          <w:sz w:val="24"/>
        </w:rPr>
        <w:t>发生平移、旋转、尺度和起始点发生变化的</w:t>
      </w:r>
      <w:r w:rsidR="00942BB5" w:rsidRPr="00B52BD1">
        <w:rPr>
          <w:rFonts w:ascii="Arial Unicode MS" w:eastAsia="仿宋" w:hAnsi="Arial Unicode MS" w:hint="eastAsia"/>
          <w:sz w:val="24"/>
        </w:rPr>
        <w:t>结果</w:t>
      </w:r>
      <w:r w:rsidR="00942BB5" w:rsidRPr="00B52BD1">
        <w:rPr>
          <w:rFonts w:ascii="Arial Unicode MS" w:eastAsia="仿宋" w:hAnsi="Arial Unicode MS"/>
          <w:sz w:val="24"/>
        </w:rPr>
        <w:t>[</w:t>
      </w:r>
      <w:r w:rsidR="00942BB5" w:rsidRPr="00B52BD1">
        <w:rPr>
          <w:rFonts w:ascii="Arial Unicode MS" w:eastAsia="仿宋" w:hAnsi="Arial Unicode MS" w:hint="eastAsia"/>
          <w:sz w:val="24"/>
        </w:rPr>
        <w:t>22]</w:t>
      </w:r>
      <w:r w:rsidR="00942BB5" w:rsidRPr="00B52BD1">
        <w:rPr>
          <w:rFonts w:ascii="Arial Unicode MS" w:eastAsia="仿宋" w:hAnsi="Arial Unicode MS" w:hint="eastAsia"/>
          <w:sz w:val="24"/>
        </w:rPr>
        <w:t>，如表</w:t>
      </w:r>
      <w:r w:rsidR="00942BB5" w:rsidRPr="00B52BD1">
        <w:rPr>
          <w:rFonts w:ascii="Arial Unicode MS" w:eastAsia="仿宋" w:hAnsi="Arial Unicode MS" w:hint="eastAsia"/>
          <w:sz w:val="24"/>
        </w:rPr>
        <w:t>2</w:t>
      </w:r>
      <w:r w:rsidR="00942BB5" w:rsidRPr="00B52BD1">
        <w:rPr>
          <w:rFonts w:ascii="Arial Unicode MS" w:eastAsia="仿宋" w:hAnsi="Arial Unicode MS" w:hint="eastAsia"/>
          <w:sz w:val="24"/>
        </w:rPr>
        <w:t>所示</w:t>
      </w:r>
      <w:r w:rsidRPr="00B52BD1">
        <w:rPr>
          <w:rFonts w:ascii="Arial Unicode MS" w:eastAsia="仿宋" w:hAnsi="Arial Unicode MS"/>
          <w:sz w:val="24"/>
        </w:rPr>
        <w:t>。</w:t>
      </w:r>
    </w:p>
    <w:p w:rsidR="00E02DB6" w:rsidRPr="0007676D" w:rsidRDefault="00E02DB6" w:rsidP="0007676D">
      <w:pPr>
        <w:snapToGrid w:val="0"/>
        <w:spacing w:line="360" w:lineRule="exact"/>
        <w:rPr>
          <w:rFonts w:ascii="Arial" w:eastAsia="仿宋" w:hAnsi="Arial"/>
          <w:b/>
          <w:szCs w:val="18"/>
        </w:rPr>
      </w:pPr>
      <w:r w:rsidRPr="0007676D">
        <w:rPr>
          <w:rFonts w:ascii="Arial" w:eastAsia="仿宋" w:hAnsi="Arial"/>
          <w:b/>
          <w:szCs w:val="18"/>
        </w:rPr>
        <w:t>表</w:t>
      </w:r>
      <w:r w:rsidR="00A56B67">
        <w:rPr>
          <w:rFonts w:ascii="Arial" w:eastAsia="仿宋" w:hAnsi="Arial" w:hint="eastAsia"/>
          <w:b/>
          <w:szCs w:val="18"/>
        </w:rPr>
        <w:t>2</w:t>
      </w:r>
      <w:r w:rsidRPr="0007676D">
        <w:rPr>
          <w:rFonts w:ascii="Arial" w:eastAsia="仿宋" w:hAnsi="Arial"/>
          <w:b/>
          <w:szCs w:val="18"/>
        </w:rPr>
        <w:t xml:space="preserve">  </w:t>
      </w:r>
      <w:r w:rsidR="003F7175" w:rsidRPr="0007676D">
        <w:rPr>
          <w:rFonts w:ascii="Arial" w:eastAsia="仿宋" w:hAnsi="Arial"/>
          <w:b/>
          <w:szCs w:val="18"/>
        </w:rPr>
        <w:t>WD</w:t>
      </w:r>
      <w:r w:rsidRPr="0007676D">
        <w:rPr>
          <w:rFonts w:ascii="Arial" w:eastAsia="仿宋" w:hAnsi="Arial"/>
          <w:b/>
          <w:szCs w:val="18"/>
        </w:rPr>
        <w:t>受轮廓变化的影响</w:t>
      </w:r>
    </w:p>
    <w:tbl>
      <w:tblPr>
        <w:tblW w:w="424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88"/>
        <w:gridCol w:w="597"/>
        <w:gridCol w:w="3260"/>
      </w:tblGrid>
      <w:tr w:rsidR="00E02DB6" w:rsidRPr="00276651" w:rsidTr="008B1DDA">
        <w:trPr>
          <w:trHeight w:val="375"/>
          <w:jc w:val="center"/>
        </w:trPr>
        <w:tc>
          <w:tcPr>
            <w:tcW w:w="388" w:type="dxa"/>
            <w:vAlign w:val="center"/>
          </w:tcPr>
          <w:p w:rsidR="00E02DB6" w:rsidRPr="00276651" w:rsidRDefault="00E02DB6" w:rsidP="002C2BFB">
            <w:pPr>
              <w:snapToGrid w:val="0"/>
              <w:spacing w:line="360" w:lineRule="exact"/>
              <w:ind w:firstLineChars="200" w:firstLine="360"/>
              <w:jc w:val="center"/>
              <w:rPr>
                <w:sz w:val="18"/>
                <w:szCs w:val="18"/>
              </w:rPr>
            </w:pPr>
          </w:p>
        </w:tc>
        <w:tc>
          <w:tcPr>
            <w:tcW w:w="597" w:type="dxa"/>
            <w:vAlign w:val="center"/>
          </w:tcPr>
          <w:p w:rsidR="00E02DB6" w:rsidRPr="00276651" w:rsidRDefault="00E02DB6" w:rsidP="002C2BFB">
            <w:pPr>
              <w:snapToGrid w:val="0"/>
              <w:spacing w:line="360" w:lineRule="exact"/>
              <w:jc w:val="center"/>
              <w:rPr>
                <w:sz w:val="18"/>
                <w:szCs w:val="18"/>
              </w:rPr>
            </w:pPr>
            <w:r w:rsidRPr="00276651">
              <w:rPr>
                <w:rFonts w:hAnsi="宋体"/>
                <w:sz w:val="18"/>
                <w:szCs w:val="18"/>
              </w:rPr>
              <w:t>变化量</w:t>
            </w:r>
          </w:p>
        </w:tc>
        <w:tc>
          <w:tcPr>
            <w:tcW w:w="3260" w:type="dxa"/>
            <w:vAlign w:val="center"/>
          </w:tcPr>
          <w:p w:rsidR="00E02DB6" w:rsidRPr="00276651" w:rsidRDefault="005C23F6" w:rsidP="002C2BFB">
            <w:pPr>
              <w:snapToGrid w:val="0"/>
              <w:spacing w:line="360" w:lineRule="exact"/>
              <w:ind w:hanging="1"/>
              <w:jc w:val="center"/>
              <w:rPr>
                <w:sz w:val="18"/>
                <w:szCs w:val="18"/>
              </w:rPr>
            </w:pPr>
            <w:r>
              <w:rPr>
                <w:rFonts w:hint="eastAsia"/>
                <w:sz w:val="18"/>
                <w:szCs w:val="18"/>
              </w:rPr>
              <w:t>WD</w:t>
            </w:r>
            <w:r w:rsidR="00E02DB6" w:rsidRPr="00276651">
              <w:rPr>
                <w:sz w:val="18"/>
                <w:szCs w:val="18"/>
              </w:rPr>
              <w:t>{</w:t>
            </w:r>
            <w:r w:rsidR="008B1DDA" w:rsidRPr="00276651">
              <w:rPr>
                <w:position w:val="-12"/>
                <w:sz w:val="18"/>
                <w:szCs w:val="18"/>
              </w:rPr>
              <w:object w:dxaOrig="400" w:dyaOrig="360">
                <v:shape id="_x0000_i1082" type="#_x0000_t75" style="width:20.5pt;height:18.3pt" o:ole="">
                  <v:imagedata r:id="rId123" o:title=""/>
                </v:shape>
                <o:OLEObject Type="Embed" ProgID="Equation.DSMT4" ShapeID="_x0000_i1082" DrawAspect="Content" ObjectID="_1725805059" r:id="rId124"/>
              </w:object>
            </w:r>
            <w:r w:rsidR="00E02DB6" w:rsidRPr="00276651">
              <w:rPr>
                <w:rFonts w:hAnsi="宋体"/>
                <w:sz w:val="18"/>
                <w:szCs w:val="18"/>
              </w:rPr>
              <w:t>，</w:t>
            </w:r>
            <w:r w:rsidR="008B1DDA" w:rsidRPr="00276651">
              <w:rPr>
                <w:position w:val="-12"/>
                <w:sz w:val="18"/>
                <w:szCs w:val="18"/>
              </w:rPr>
              <w:object w:dxaOrig="380" w:dyaOrig="360">
                <v:shape id="_x0000_i1083" type="#_x0000_t75" style="width:19.4pt;height:18.3pt" o:ole="">
                  <v:imagedata r:id="rId125" o:title=""/>
                </v:shape>
                <o:OLEObject Type="Embed" ProgID="Equation.DSMT4" ShapeID="_x0000_i1083" DrawAspect="Content" ObjectID="_1725805060" r:id="rId126"/>
              </w:object>
            </w:r>
            <w:r w:rsidR="00E02DB6" w:rsidRPr="00276651">
              <w:rPr>
                <w:rFonts w:hAnsi="宋体"/>
                <w:sz w:val="18"/>
                <w:szCs w:val="18"/>
              </w:rPr>
              <w:t>，</w:t>
            </w:r>
            <w:r w:rsidR="008B1DDA" w:rsidRPr="00276651">
              <w:rPr>
                <w:position w:val="-12"/>
                <w:sz w:val="18"/>
                <w:szCs w:val="18"/>
              </w:rPr>
              <w:object w:dxaOrig="340" w:dyaOrig="360">
                <v:shape id="_x0000_i1084" type="#_x0000_t75" style="width:16.6pt;height:18.3pt" o:ole="">
                  <v:imagedata r:id="rId127" o:title=""/>
                </v:shape>
                <o:OLEObject Type="Embed" ProgID="Equation.DSMT4" ShapeID="_x0000_i1084" DrawAspect="Content" ObjectID="_1725805061" r:id="rId128"/>
              </w:object>
            </w:r>
            <w:r w:rsidR="00E02DB6" w:rsidRPr="00276651">
              <w:rPr>
                <w:rFonts w:hAnsi="宋体"/>
                <w:sz w:val="18"/>
                <w:szCs w:val="18"/>
              </w:rPr>
              <w:t>，</w:t>
            </w:r>
            <w:r w:rsidR="008B1DDA" w:rsidRPr="00276651">
              <w:rPr>
                <w:position w:val="-12"/>
                <w:sz w:val="18"/>
                <w:szCs w:val="18"/>
              </w:rPr>
              <w:object w:dxaOrig="380" w:dyaOrig="360">
                <v:shape id="_x0000_i1085" type="#_x0000_t75" style="width:19.4pt;height:18.85pt" o:ole="">
                  <v:imagedata r:id="rId129" o:title=""/>
                </v:shape>
                <o:OLEObject Type="Embed" ProgID="Equation.DSMT4" ShapeID="_x0000_i1085" DrawAspect="Content" ObjectID="_1725805062" r:id="rId130"/>
              </w:object>
            </w:r>
            <w:r w:rsidR="00E02DB6" w:rsidRPr="00276651">
              <w:rPr>
                <w:sz w:val="18"/>
                <w:szCs w:val="18"/>
              </w:rPr>
              <w:t>}</w:t>
            </w:r>
          </w:p>
        </w:tc>
      </w:tr>
      <w:tr w:rsidR="00E02DB6" w:rsidRPr="00276651" w:rsidTr="008B1DDA">
        <w:trPr>
          <w:jc w:val="center"/>
        </w:trPr>
        <w:tc>
          <w:tcPr>
            <w:tcW w:w="388" w:type="dxa"/>
            <w:vAlign w:val="center"/>
          </w:tcPr>
          <w:p w:rsidR="00E02DB6" w:rsidRPr="00276651" w:rsidRDefault="00E02DB6" w:rsidP="002C2BFB">
            <w:pPr>
              <w:snapToGrid w:val="0"/>
              <w:jc w:val="center"/>
              <w:rPr>
                <w:sz w:val="18"/>
                <w:szCs w:val="18"/>
              </w:rPr>
            </w:pPr>
            <w:r w:rsidRPr="00276651">
              <w:rPr>
                <w:rFonts w:hAnsi="宋体"/>
                <w:sz w:val="18"/>
                <w:szCs w:val="18"/>
              </w:rPr>
              <w:t>平移</w:t>
            </w:r>
          </w:p>
        </w:tc>
        <w:tc>
          <w:tcPr>
            <w:tcW w:w="597" w:type="dxa"/>
            <w:vAlign w:val="center"/>
          </w:tcPr>
          <w:p w:rsidR="00E02DB6" w:rsidRPr="00276651" w:rsidRDefault="008B1DDA" w:rsidP="008B1DDA">
            <w:pPr>
              <w:snapToGrid w:val="0"/>
              <w:jc w:val="center"/>
              <w:rPr>
                <w:sz w:val="18"/>
                <w:szCs w:val="18"/>
              </w:rPr>
            </w:pPr>
            <w:r w:rsidRPr="00276651">
              <w:rPr>
                <w:position w:val="-12"/>
                <w:sz w:val="18"/>
                <w:szCs w:val="18"/>
              </w:rPr>
              <w:object w:dxaOrig="820" w:dyaOrig="360">
                <v:shape id="_x0000_i1086" type="#_x0000_t75" style="width:28.25pt;height:13.3pt" o:ole="">
                  <v:imagedata r:id="rId131" o:title=""/>
                </v:shape>
                <o:OLEObject Type="Embed" ProgID="Equation.3" ShapeID="_x0000_i1086" DrawAspect="Content" ObjectID="_1725805063" r:id="rId132"/>
              </w:object>
            </w:r>
          </w:p>
        </w:tc>
        <w:tc>
          <w:tcPr>
            <w:tcW w:w="3260" w:type="dxa"/>
            <w:vAlign w:val="center"/>
          </w:tcPr>
          <w:p w:rsidR="00E02DB6" w:rsidRPr="00276651" w:rsidRDefault="008B1DDA" w:rsidP="002C2BFB">
            <w:pPr>
              <w:snapToGrid w:val="0"/>
              <w:rPr>
                <w:sz w:val="18"/>
                <w:szCs w:val="18"/>
              </w:rPr>
            </w:pPr>
            <w:r w:rsidRPr="00276651">
              <w:rPr>
                <w:position w:val="-32"/>
                <w:sz w:val="18"/>
                <w:szCs w:val="18"/>
              </w:rPr>
              <w:object w:dxaOrig="2439" w:dyaOrig="760">
                <v:shape id="_x0000_i1087" type="#_x0000_t75" style="width:85.3pt;height:26.05pt" o:ole="">
                  <v:imagedata r:id="rId133" o:title=""/>
                </v:shape>
                <o:OLEObject Type="Embed" ProgID="Equation.DSMT4" ShapeID="_x0000_i1087" DrawAspect="Content" ObjectID="_1725805064" r:id="rId134"/>
              </w:object>
            </w:r>
            <w:r w:rsidR="00E02DB6" w:rsidRPr="00276651">
              <w:rPr>
                <w:rFonts w:hAnsi="宋体"/>
                <w:sz w:val="18"/>
                <w:szCs w:val="18"/>
              </w:rPr>
              <w:t>，</w:t>
            </w:r>
            <w:r w:rsidRPr="00276651">
              <w:rPr>
                <w:position w:val="-32"/>
                <w:sz w:val="18"/>
                <w:szCs w:val="18"/>
              </w:rPr>
              <w:object w:dxaOrig="1400" w:dyaOrig="760">
                <v:shape id="_x0000_i1088" type="#_x0000_t75" style="width:53.7pt;height:26.05pt" o:ole="">
                  <v:imagedata r:id="rId135" o:title=""/>
                </v:shape>
                <o:OLEObject Type="Embed" ProgID="Equation.DSMT4" ShapeID="_x0000_i1088" DrawAspect="Content" ObjectID="_1725805065" r:id="rId136"/>
              </w:object>
            </w:r>
          </w:p>
        </w:tc>
      </w:tr>
      <w:tr w:rsidR="00E02DB6" w:rsidRPr="00276651" w:rsidTr="008B1DDA">
        <w:trPr>
          <w:jc w:val="center"/>
        </w:trPr>
        <w:tc>
          <w:tcPr>
            <w:tcW w:w="388" w:type="dxa"/>
            <w:vAlign w:val="center"/>
          </w:tcPr>
          <w:p w:rsidR="00E02DB6" w:rsidRPr="00276651" w:rsidRDefault="00E02DB6" w:rsidP="002C2BFB">
            <w:pPr>
              <w:snapToGrid w:val="0"/>
              <w:jc w:val="center"/>
              <w:rPr>
                <w:sz w:val="18"/>
                <w:szCs w:val="18"/>
              </w:rPr>
            </w:pPr>
            <w:r w:rsidRPr="00276651">
              <w:rPr>
                <w:rFonts w:hAnsi="宋体"/>
                <w:sz w:val="18"/>
                <w:szCs w:val="18"/>
              </w:rPr>
              <w:t>旋转</w:t>
            </w:r>
          </w:p>
        </w:tc>
        <w:tc>
          <w:tcPr>
            <w:tcW w:w="597" w:type="dxa"/>
            <w:vAlign w:val="center"/>
          </w:tcPr>
          <w:p w:rsidR="00E02DB6" w:rsidRPr="00276651" w:rsidRDefault="00E02DB6" w:rsidP="002C2BFB">
            <w:pPr>
              <w:snapToGrid w:val="0"/>
              <w:jc w:val="center"/>
              <w:rPr>
                <w:sz w:val="18"/>
                <w:szCs w:val="18"/>
              </w:rPr>
            </w:pPr>
            <w:r w:rsidRPr="00276651">
              <w:rPr>
                <w:position w:val="-10"/>
                <w:sz w:val="18"/>
                <w:szCs w:val="18"/>
              </w:rPr>
              <w:object w:dxaOrig="200" w:dyaOrig="260">
                <v:shape id="_x0000_i1089" type="#_x0000_t75" style="width:10.5pt;height:12.75pt" o:ole="">
                  <v:imagedata r:id="rId137" o:title=""/>
                </v:shape>
                <o:OLEObject Type="Embed" ProgID="Equation.3" ShapeID="_x0000_i1089" DrawAspect="Content" ObjectID="_1725805066" r:id="rId138"/>
              </w:object>
            </w:r>
          </w:p>
        </w:tc>
        <w:tc>
          <w:tcPr>
            <w:tcW w:w="3260" w:type="dxa"/>
            <w:vAlign w:val="center"/>
          </w:tcPr>
          <w:p w:rsidR="00E02DB6" w:rsidRPr="00276651" w:rsidRDefault="008B1DDA" w:rsidP="008B1DDA">
            <w:pPr>
              <w:snapToGrid w:val="0"/>
              <w:rPr>
                <w:sz w:val="18"/>
                <w:szCs w:val="18"/>
              </w:rPr>
            </w:pPr>
            <w:r w:rsidRPr="00276651">
              <w:rPr>
                <w:position w:val="-32"/>
                <w:sz w:val="18"/>
                <w:szCs w:val="18"/>
              </w:rPr>
              <w:object w:dxaOrig="3360" w:dyaOrig="760">
                <v:shape id="_x0000_i1090" type="#_x0000_t75" style="width:74.75pt;height:24.9pt" o:ole="">
                  <v:imagedata r:id="rId139" o:title=""/>
                </v:shape>
                <o:OLEObject Type="Embed" ProgID="Equation.DSMT4" ShapeID="_x0000_i1090" DrawAspect="Content" ObjectID="_1725805067" r:id="rId140"/>
              </w:object>
            </w:r>
            <w:r>
              <w:rPr>
                <w:rFonts w:hAnsi="宋体" w:hint="eastAsia"/>
                <w:sz w:val="18"/>
                <w:szCs w:val="18"/>
              </w:rPr>
              <w:t>，</w:t>
            </w:r>
            <w:r w:rsidRPr="00276651">
              <w:rPr>
                <w:position w:val="-32"/>
                <w:sz w:val="18"/>
                <w:szCs w:val="18"/>
              </w:rPr>
              <w:object w:dxaOrig="3320" w:dyaOrig="760">
                <v:shape id="_x0000_i1091" type="#_x0000_t75" style="width:74.2pt;height:23.8pt" o:ole="">
                  <v:imagedata r:id="rId141" o:title=""/>
                </v:shape>
                <o:OLEObject Type="Embed" ProgID="Equation.DSMT4" ShapeID="_x0000_i1091" DrawAspect="Content" ObjectID="_1725805068" r:id="rId142"/>
              </w:object>
            </w:r>
          </w:p>
        </w:tc>
      </w:tr>
      <w:tr w:rsidR="00E02DB6" w:rsidRPr="00276651" w:rsidTr="008B1DDA">
        <w:trPr>
          <w:jc w:val="center"/>
        </w:trPr>
        <w:tc>
          <w:tcPr>
            <w:tcW w:w="388" w:type="dxa"/>
            <w:vAlign w:val="center"/>
          </w:tcPr>
          <w:p w:rsidR="00E02DB6" w:rsidRPr="00276651" w:rsidRDefault="00E02DB6" w:rsidP="002C2BFB">
            <w:pPr>
              <w:snapToGrid w:val="0"/>
              <w:jc w:val="center"/>
              <w:rPr>
                <w:sz w:val="18"/>
                <w:szCs w:val="18"/>
              </w:rPr>
            </w:pPr>
            <w:r w:rsidRPr="00276651">
              <w:rPr>
                <w:rFonts w:hAnsi="宋体"/>
                <w:sz w:val="18"/>
                <w:szCs w:val="18"/>
              </w:rPr>
              <w:t>尺度</w:t>
            </w:r>
          </w:p>
        </w:tc>
        <w:tc>
          <w:tcPr>
            <w:tcW w:w="597" w:type="dxa"/>
            <w:vAlign w:val="center"/>
          </w:tcPr>
          <w:p w:rsidR="00E02DB6" w:rsidRPr="00276651" w:rsidRDefault="00E02DB6" w:rsidP="002C2BFB">
            <w:pPr>
              <w:snapToGrid w:val="0"/>
              <w:jc w:val="center"/>
              <w:rPr>
                <w:sz w:val="18"/>
                <w:szCs w:val="18"/>
              </w:rPr>
            </w:pPr>
            <w:r w:rsidRPr="00276651">
              <w:rPr>
                <w:position w:val="-10"/>
                <w:sz w:val="18"/>
                <w:szCs w:val="18"/>
              </w:rPr>
              <w:object w:dxaOrig="240" w:dyaOrig="320">
                <v:shape id="_x0000_i1092" type="#_x0000_t75" style="width:12.2pt;height:15.5pt" o:ole="">
                  <v:imagedata r:id="rId143" o:title=""/>
                </v:shape>
                <o:OLEObject Type="Embed" ProgID="Equation.3" ShapeID="_x0000_i1092" DrawAspect="Content" ObjectID="_1725805069" r:id="rId144"/>
              </w:object>
            </w:r>
          </w:p>
        </w:tc>
        <w:tc>
          <w:tcPr>
            <w:tcW w:w="3260" w:type="dxa"/>
            <w:vAlign w:val="center"/>
          </w:tcPr>
          <w:p w:rsidR="00E02DB6" w:rsidRPr="00276651" w:rsidRDefault="008B1DDA" w:rsidP="002C2BFB">
            <w:pPr>
              <w:snapToGrid w:val="0"/>
              <w:rPr>
                <w:sz w:val="18"/>
                <w:szCs w:val="18"/>
              </w:rPr>
            </w:pPr>
            <w:r w:rsidRPr="00276651">
              <w:rPr>
                <w:position w:val="-32"/>
                <w:sz w:val="18"/>
                <w:szCs w:val="18"/>
              </w:rPr>
              <w:object w:dxaOrig="1719" w:dyaOrig="760">
                <v:shape id="_x0000_i1093" type="#_x0000_t75" style="width:62.05pt;height:27.7pt" o:ole="">
                  <v:imagedata r:id="rId145" o:title=""/>
                </v:shape>
                <o:OLEObject Type="Embed" ProgID="Equation.DSMT4" ShapeID="_x0000_i1093" DrawAspect="Content" ObjectID="_1725805070" r:id="rId146"/>
              </w:object>
            </w:r>
            <w:r w:rsidR="00E02DB6" w:rsidRPr="00276651">
              <w:rPr>
                <w:rFonts w:hAnsi="宋体"/>
                <w:sz w:val="18"/>
                <w:szCs w:val="18"/>
              </w:rPr>
              <w:t>，</w:t>
            </w:r>
            <w:r w:rsidRPr="00276651">
              <w:rPr>
                <w:position w:val="-32"/>
                <w:sz w:val="18"/>
                <w:szCs w:val="18"/>
              </w:rPr>
              <w:object w:dxaOrig="1680" w:dyaOrig="760">
                <v:shape id="_x0000_i1094" type="#_x0000_t75" style="width:62.05pt;height:28.25pt" o:ole="">
                  <v:imagedata r:id="rId147" o:title=""/>
                </v:shape>
                <o:OLEObject Type="Embed" ProgID="Equation.DSMT4" ShapeID="_x0000_i1094" DrawAspect="Content" ObjectID="_1725805071" r:id="rId148"/>
              </w:object>
            </w:r>
          </w:p>
        </w:tc>
      </w:tr>
    </w:tbl>
    <w:p w:rsidR="00E02DB6" w:rsidRPr="00B52BD1" w:rsidRDefault="00E02DB6"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由</w:t>
      </w:r>
      <w:r w:rsidR="00A97A15" w:rsidRPr="00B52BD1">
        <w:rPr>
          <w:rFonts w:ascii="Arial Unicode MS" w:eastAsia="仿宋" w:hAnsi="Arial Unicode MS" w:hint="eastAsia"/>
          <w:sz w:val="24"/>
        </w:rPr>
        <w:t>表</w:t>
      </w:r>
      <w:r w:rsidR="00A97A15" w:rsidRPr="00B52BD1">
        <w:rPr>
          <w:rFonts w:ascii="Arial Unicode MS" w:eastAsia="仿宋" w:hAnsi="Arial Unicode MS" w:hint="eastAsia"/>
          <w:sz w:val="24"/>
        </w:rPr>
        <w:t>2</w:t>
      </w:r>
      <w:r w:rsidR="00A97A15" w:rsidRPr="00B52BD1">
        <w:rPr>
          <w:rFonts w:ascii="Arial Unicode MS" w:eastAsia="仿宋" w:hAnsi="Arial Unicode MS" w:hint="eastAsia"/>
          <w:sz w:val="24"/>
        </w:rPr>
        <w:t>可知</w:t>
      </w:r>
      <w:r w:rsidRPr="00B52BD1">
        <w:rPr>
          <w:rFonts w:ascii="Arial Unicode MS" w:eastAsia="仿宋" w:hAnsi="Arial Unicode MS"/>
          <w:sz w:val="24"/>
        </w:rPr>
        <w:t>，平移和尺度缩放</w:t>
      </w:r>
      <w:r w:rsidR="0029453B" w:rsidRPr="00B52BD1">
        <w:rPr>
          <w:rFonts w:ascii="Arial Unicode MS" w:eastAsia="仿宋" w:hAnsi="Arial Unicode MS" w:hint="eastAsia"/>
          <w:sz w:val="24"/>
        </w:rPr>
        <w:t>时</w:t>
      </w:r>
      <w:r w:rsidRPr="00B52BD1">
        <w:rPr>
          <w:rFonts w:ascii="Arial Unicode MS" w:eastAsia="仿宋" w:hAnsi="Arial Unicode MS"/>
          <w:sz w:val="24"/>
        </w:rPr>
        <w:t>，差异均为常量，可通过约简和归一化的方法达到平移和尺度不变。对于旋转不变的实现在平面直角坐标系中仍是困难，</w:t>
      </w:r>
      <w:r w:rsidR="008B1DDA" w:rsidRPr="008B1DDA">
        <w:rPr>
          <w:rFonts w:ascii="Arial Unicode MS" w:eastAsia="仿宋" w:hAnsi="Arial Unicode MS"/>
          <w:position w:val="-10"/>
          <w:sz w:val="24"/>
        </w:rPr>
        <w:object w:dxaOrig="200" w:dyaOrig="260">
          <v:shape id="_x0000_i1095" type="#_x0000_t75" style="width:10.5pt;height:12.75pt" o:ole="">
            <v:imagedata r:id="rId149" o:title=""/>
          </v:shape>
          <o:OLEObject Type="Embed" ProgID="Equation.DSMT4" ShapeID="_x0000_i1095" DrawAspect="Content" ObjectID="_1725805072" r:id="rId150"/>
        </w:object>
      </w:r>
      <w:r w:rsidR="00A97A15" w:rsidRPr="00B52BD1">
        <w:rPr>
          <w:rFonts w:ascii="Arial Unicode MS" w:eastAsia="仿宋" w:hAnsi="Arial Unicode MS" w:hint="eastAsia"/>
          <w:sz w:val="24"/>
        </w:rPr>
        <w:t>导致的</w:t>
      </w:r>
      <w:r w:rsidRPr="00B52BD1">
        <w:rPr>
          <w:rFonts w:ascii="Arial Unicode MS" w:eastAsia="仿宋" w:hAnsi="Arial Unicode MS"/>
          <w:sz w:val="24"/>
        </w:rPr>
        <w:t>变化量与小波系数具有相关性，要达到旋转不变性具有相当的复杂性。虽然在极坐标系中，旋转后的差异体现在相位偏移</w:t>
      </w:r>
      <w:r w:rsidR="008B1DDA" w:rsidRPr="008B1DDA">
        <w:rPr>
          <w:rFonts w:ascii="Arial Unicode MS" w:eastAsia="仿宋" w:hAnsi="Arial Unicode MS"/>
          <w:position w:val="-10"/>
          <w:sz w:val="24"/>
        </w:rPr>
        <w:object w:dxaOrig="200" w:dyaOrig="260">
          <v:shape id="_x0000_i1096" type="#_x0000_t75" style="width:10.5pt;height:12.75pt" o:ole="">
            <v:imagedata r:id="rId151" o:title=""/>
          </v:shape>
          <o:OLEObject Type="Embed" ProgID="Equation.DSMT4" ShapeID="_x0000_i1096" DrawAspect="Content" ObjectID="_1725805073" r:id="rId152"/>
        </w:object>
      </w:r>
      <w:r w:rsidRPr="00B52BD1">
        <w:rPr>
          <w:rFonts w:ascii="Arial Unicode MS" w:eastAsia="仿宋" w:hAnsi="Arial Unicode MS"/>
          <w:sz w:val="24"/>
        </w:rPr>
        <w:t>，而幅值不变，可以将旋转问题相应地简化，但仍需代价。</w:t>
      </w:r>
    </w:p>
    <w:p w:rsidR="00E02DB6" w:rsidRPr="00B52BD1" w:rsidRDefault="00E02DB6"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对于起始点的变化，其造成的影响与旋转问题相似，但更为复杂。对小波描述方法而言，同一轮廓起始点的选取不同通常会得到完全不同的小波描述而造成形状匹配的失效</w:t>
      </w:r>
      <w:r w:rsidR="00A26E81" w:rsidRPr="00B52BD1">
        <w:rPr>
          <w:rFonts w:ascii="Arial Unicode MS" w:eastAsia="仿宋" w:hAnsi="Arial Unicode MS" w:hint="eastAsia"/>
          <w:sz w:val="24"/>
        </w:rPr>
        <w:t>[10]</w:t>
      </w:r>
      <w:r w:rsidRPr="00B52BD1">
        <w:rPr>
          <w:rFonts w:ascii="Arial Unicode MS" w:eastAsia="仿宋" w:hAnsi="Arial Unicode MS"/>
          <w:sz w:val="24"/>
        </w:rPr>
        <w:t>，目前在数学上尚无解决的方法。</w:t>
      </w:r>
    </w:p>
    <w:p w:rsidR="00C1048F" w:rsidRPr="007C486A" w:rsidRDefault="00D70EA0" w:rsidP="007C486A">
      <w:pPr>
        <w:pStyle w:val="2"/>
      </w:pPr>
      <w:bookmarkStart w:id="0" w:name="_Toc107321429"/>
      <w:r w:rsidRPr="007C486A">
        <w:t>鲁棒性</w:t>
      </w:r>
      <w:bookmarkEnd w:id="0"/>
      <w:r w:rsidR="00A26E81" w:rsidRPr="007C486A">
        <w:rPr>
          <w:rFonts w:hint="eastAsia"/>
        </w:rPr>
        <w:t>分析</w:t>
      </w:r>
    </w:p>
    <w:p w:rsidR="00D70EA0" w:rsidRPr="00B52BD1" w:rsidRDefault="00D70EA0"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我们通过</w:t>
      </w:r>
      <w:r w:rsidR="00727B7B" w:rsidRPr="00B52BD1">
        <w:rPr>
          <w:rFonts w:ascii="Arial Unicode MS" w:eastAsia="仿宋" w:hAnsi="Arial Unicode MS" w:hint="eastAsia"/>
          <w:sz w:val="24"/>
        </w:rPr>
        <w:t>图像</w:t>
      </w:r>
      <w:r w:rsidRPr="00B52BD1">
        <w:rPr>
          <w:rFonts w:ascii="Arial Unicode MS" w:eastAsia="仿宋" w:hAnsi="Arial Unicode MS"/>
          <w:sz w:val="24"/>
        </w:rPr>
        <w:t>目标添加系统白噪声和目标轮廓发生局部细小形变的方法来对比基于</w:t>
      </w:r>
      <w:r w:rsidRPr="00B52BD1">
        <w:rPr>
          <w:rFonts w:ascii="Arial Unicode MS" w:eastAsia="仿宋" w:hAnsi="Arial Unicode MS"/>
          <w:sz w:val="24"/>
        </w:rPr>
        <w:t>Fourier</w:t>
      </w:r>
      <w:r w:rsidRPr="00B52BD1">
        <w:rPr>
          <w:rFonts w:ascii="Arial Unicode MS" w:eastAsia="仿宋" w:hAnsi="Arial Unicode MS"/>
          <w:sz w:val="24"/>
        </w:rPr>
        <w:t>变换和基于</w:t>
      </w:r>
      <w:r w:rsidRPr="00B52BD1">
        <w:rPr>
          <w:rFonts w:ascii="Arial Unicode MS" w:eastAsia="仿宋" w:hAnsi="Arial Unicode MS"/>
          <w:sz w:val="24"/>
        </w:rPr>
        <w:t>Wavelet</w:t>
      </w:r>
      <w:r w:rsidRPr="00B52BD1">
        <w:rPr>
          <w:rFonts w:ascii="Arial Unicode MS" w:eastAsia="仿宋" w:hAnsi="Arial Unicode MS"/>
          <w:sz w:val="24"/>
        </w:rPr>
        <w:t>变换的描述方法的稳定性和健壮性，即鲁棒性分析。</w:t>
      </w:r>
    </w:p>
    <w:p w:rsidR="00D70EA0" w:rsidRPr="00C50304" w:rsidRDefault="00D70EA0" w:rsidP="00E6635F">
      <w:pPr>
        <w:pStyle w:val="3"/>
      </w:pPr>
      <w:r w:rsidRPr="00C50304">
        <w:t>白噪声的影响</w:t>
      </w:r>
    </w:p>
    <w:p w:rsidR="00D70EA0" w:rsidRPr="00B52BD1" w:rsidRDefault="00234DBC"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针对</w:t>
      </w:r>
      <w:r w:rsidR="00D70EA0" w:rsidRPr="00B52BD1">
        <w:rPr>
          <w:rFonts w:ascii="Arial Unicode MS" w:eastAsia="仿宋" w:hAnsi="Arial Unicode MS" w:hint="eastAsia"/>
          <w:sz w:val="24"/>
        </w:rPr>
        <w:t>国产某型自行火箭炮的</w:t>
      </w:r>
      <w:r w:rsidR="00727B7B" w:rsidRPr="00B52BD1">
        <w:rPr>
          <w:rFonts w:ascii="Arial Unicode MS" w:eastAsia="仿宋" w:hAnsi="Arial Unicode MS" w:hint="eastAsia"/>
          <w:sz w:val="24"/>
        </w:rPr>
        <w:t>图像</w:t>
      </w:r>
      <w:r w:rsidR="00A26E81" w:rsidRPr="00B52BD1">
        <w:rPr>
          <w:rFonts w:ascii="Arial Unicode MS" w:eastAsia="仿宋" w:hAnsi="Arial Unicode MS"/>
          <w:sz w:val="24"/>
        </w:rPr>
        <w:t>目标的原始轮廓和添加系统白噪声后所提取的目标轮廓（</w:t>
      </w:r>
      <w:r w:rsidR="00D70EA0" w:rsidRPr="00B52BD1">
        <w:rPr>
          <w:rFonts w:ascii="Arial Unicode MS" w:eastAsia="仿宋" w:hAnsi="Arial Unicode MS"/>
          <w:sz w:val="24"/>
        </w:rPr>
        <w:t>称其为噪扰轮廓，噪声对轮廓的影响是全局性的</w:t>
      </w:r>
      <w:r w:rsidRPr="00B52BD1">
        <w:rPr>
          <w:rFonts w:ascii="Arial Unicode MS" w:eastAsia="仿宋" w:hAnsi="Arial Unicode MS"/>
          <w:sz w:val="24"/>
        </w:rPr>
        <w:t>）</w:t>
      </w:r>
      <w:r w:rsidR="00D70EA0" w:rsidRPr="00B52BD1">
        <w:rPr>
          <w:rFonts w:ascii="Arial Unicode MS" w:eastAsia="仿宋" w:hAnsi="Arial Unicode MS"/>
          <w:sz w:val="24"/>
        </w:rPr>
        <w:t>。</w:t>
      </w:r>
      <w:r w:rsidR="00925252" w:rsidRPr="00B52BD1">
        <w:rPr>
          <w:rFonts w:ascii="Arial Unicode MS" w:eastAsia="仿宋" w:hAnsi="Arial Unicode MS" w:hint="eastAsia"/>
          <w:sz w:val="24"/>
        </w:rPr>
        <w:t>实验结果如</w:t>
      </w:r>
      <w:r w:rsidR="00D70EA0" w:rsidRPr="00B52BD1">
        <w:rPr>
          <w:rFonts w:ascii="Arial Unicode MS" w:eastAsia="仿宋" w:hAnsi="Arial Unicode MS"/>
          <w:sz w:val="24"/>
        </w:rPr>
        <w:t>图</w:t>
      </w:r>
      <w:r w:rsidR="00D70EA0" w:rsidRPr="00B52BD1">
        <w:rPr>
          <w:rFonts w:ascii="Arial Unicode MS" w:eastAsia="仿宋" w:hAnsi="Arial Unicode MS"/>
          <w:sz w:val="24"/>
        </w:rPr>
        <w:t>3</w:t>
      </w:r>
      <w:r w:rsidR="00925252" w:rsidRPr="00B52BD1">
        <w:rPr>
          <w:rFonts w:ascii="Arial Unicode MS" w:eastAsia="仿宋" w:hAnsi="Arial Unicode MS" w:hint="eastAsia"/>
          <w:sz w:val="24"/>
        </w:rPr>
        <w:t>，</w:t>
      </w:r>
      <w:r w:rsidR="00D70EA0" w:rsidRPr="00B52BD1">
        <w:rPr>
          <w:rFonts w:ascii="Arial Unicode MS" w:eastAsia="仿宋" w:hAnsi="Arial Unicode MS"/>
          <w:sz w:val="24"/>
        </w:rPr>
        <w:t>显示了原始轮廓和噪扰轮廓的</w:t>
      </w:r>
      <w:r w:rsidR="003F7175" w:rsidRPr="00B52BD1">
        <w:rPr>
          <w:rFonts w:ascii="Arial Unicode MS" w:eastAsia="仿宋" w:hAnsi="Arial Unicode MS"/>
          <w:sz w:val="24"/>
        </w:rPr>
        <w:t>FD</w:t>
      </w:r>
      <w:r w:rsidR="00D70EA0" w:rsidRPr="00B52BD1">
        <w:rPr>
          <w:rFonts w:ascii="Arial Unicode MS" w:eastAsia="仿宋" w:hAnsi="Arial Unicode MS"/>
          <w:sz w:val="24"/>
        </w:rPr>
        <w:t>和</w:t>
      </w:r>
      <w:r w:rsidR="003F7175" w:rsidRPr="00B52BD1">
        <w:rPr>
          <w:rFonts w:ascii="Arial Unicode MS" w:eastAsia="仿宋" w:hAnsi="Arial Unicode MS"/>
          <w:sz w:val="24"/>
        </w:rPr>
        <w:t>WD</w:t>
      </w:r>
      <w:r w:rsidR="00D70EA0" w:rsidRPr="00B52BD1">
        <w:rPr>
          <w:rFonts w:ascii="Arial Unicode MS" w:eastAsia="仿宋" w:hAnsi="Arial Unicode MS"/>
          <w:sz w:val="24"/>
        </w:rPr>
        <w:t>的系数分布情况。</w:t>
      </w:r>
    </w:p>
    <w:tbl>
      <w:tblPr>
        <w:tblW w:w="4027" w:type="dxa"/>
        <w:jc w:val="center"/>
        <w:tblLayout w:type="fixed"/>
        <w:tblLook w:val="01E0" w:firstRow="1" w:lastRow="1" w:firstColumn="1" w:lastColumn="1" w:noHBand="0" w:noVBand="0"/>
      </w:tblPr>
      <w:tblGrid>
        <w:gridCol w:w="2038"/>
        <w:gridCol w:w="1989"/>
      </w:tblGrid>
      <w:tr w:rsidR="00D70EA0" w:rsidRPr="007C300A">
        <w:trPr>
          <w:cantSplit/>
          <w:trHeight w:val="676"/>
          <w:jc w:val="center"/>
        </w:trPr>
        <w:tc>
          <w:tcPr>
            <w:tcW w:w="2038" w:type="dxa"/>
            <w:vAlign w:val="center"/>
          </w:tcPr>
          <w:p w:rsidR="00D70EA0" w:rsidRPr="007C300A" w:rsidRDefault="008E5817" w:rsidP="002C2BFB">
            <w:pPr>
              <w:snapToGrid w:val="0"/>
              <w:jc w:val="center"/>
              <w:rPr>
                <w:sz w:val="18"/>
                <w:szCs w:val="18"/>
              </w:rPr>
            </w:pPr>
            <w:r w:rsidRPr="007C300A">
              <w:rPr>
                <w:sz w:val="18"/>
                <w:szCs w:val="18"/>
              </w:rPr>
              <w:object w:dxaOrig="8101" w:dyaOrig="5009">
                <v:shape id="_x0000_i1097" type="#_x0000_t75" style="width:82.5pt;height:50.95pt" o:ole="">
                  <v:imagedata r:id="rId153" o:title=""/>
                </v:shape>
                <o:OLEObject Type="Embed" ProgID="PBrush" ShapeID="_x0000_i1097" DrawAspect="Content" ObjectID="_1725805074" r:id="rId154"/>
              </w:object>
            </w:r>
          </w:p>
          <w:p w:rsidR="00D70EA0" w:rsidRPr="007C300A" w:rsidRDefault="00D70EA0" w:rsidP="002C2BFB">
            <w:pPr>
              <w:snapToGrid w:val="0"/>
              <w:jc w:val="center"/>
              <w:rPr>
                <w:sz w:val="18"/>
                <w:szCs w:val="18"/>
              </w:rPr>
            </w:pPr>
            <w:r w:rsidRPr="007C300A">
              <w:rPr>
                <w:rFonts w:hAnsi="宋体"/>
                <w:sz w:val="18"/>
                <w:szCs w:val="18"/>
              </w:rPr>
              <w:t>（</w:t>
            </w:r>
            <w:r w:rsidRPr="007C300A">
              <w:rPr>
                <w:sz w:val="18"/>
                <w:szCs w:val="18"/>
              </w:rPr>
              <w:t>a</w:t>
            </w:r>
            <w:r w:rsidRPr="007C300A">
              <w:rPr>
                <w:rFonts w:hAnsi="宋体"/>
                <w:sz w:val="18"/>
                <w:szCs w:val="18"/>
              </w:rPr>
              <w:t>）原始轮廓</w:t>
            </w:r>
            <w:r w:rsidRPr="007C300A">
              <w:rPr>
                <w:sz w:val="18"/>
                <w:szCs w:val="18"/>
              </w:rPr>
              <w:t xml:space="preserve"> </w:t>
            </w:r>
          </w:p>
        </w:tc>
        <w:tc>
          <w:tcPr>
            <w:tcW w:w="1989" w:type="dxa"/>
            <w:vAlign w:val="center"/>
          </w:tcPr>
          <w:p w:rsidR="00D70EA0" w:rsidRPr="007C300A" w:rsidRDefault="008E5817" w:rsidP="002C2BFB">
            <w:pPr>
              <w:snapToGrid w:val="0"/>
              <w:jc w:val="center"/>
              <w:rPr>
                <w:sz w:val="18"/>
                <w:szCs w:val="18"/>
              </w:rPr>
            </w:pPr>
            <w:r>
              <w:object w:dxaOrig="2076" w:dyaOrig="1284">
                <v:shape id="_x0000_i1098" type="#_x0000_t75" style="width:82.5pt;height:50.95pt" o:ole="">
                  <v:imagedata r:id="rId155" o:title=""/>
                </v:shape>
                <o:OLEObject Type="Embed" ProgID="PBrush" ShapeID="_x0000_i1098" DrawAspect="Content" ObjectID="_1725805075" r:id="rId156"/>
              </w:object>
            </w:r>
          </w:p>
          <w:p w:rsidR="00D70EA0" w:rsidRPr="007C300A" w:rsidRDefault="00D70EA0" w:rsidP="002C2BFB">
            <w:pPr>
              <w:snapToGrid w:val="0"/>
              <w:jc w:val="center"/>
              <w:rPr>
                <w:sz w:val="18"/>
                <w:szCs w:val="18"/>
              </w:rPr>
            </w:pPr>
            <w:r w:rsidRPr="007C300A">
              <w:rPr>
                <w:rFonts w:hAnsi="宋体"/>
                <w:sz w:val="18"/>
                <w:szCs w:val="18"/>
              </w:rPr>
              <w:t>（</w:t>
            </w:r>
            <w:r w:rsidRPr="007C300A">
              <w:rPr>
                <w:sz w:val="18"/>
                <w:szCs w:val="18"/>
              </w:rPr>
              <w:t>b</w:t>
            </w:r>
            <w:r w:rsidRPr="007C300A">
              <w:rPr>
                <w:rFonts w:hAnsi="宋体"/>
                <w:sz w:val="18"/>
                <w:szCs w:val="18"/>
              </w:rPr>
              <w:t>）噪扰轮廓</w:t>
            </w:r>
          </w:p>
        </w:tc>
      </w:tr>
      <w:tr w:rsidR="00D70EA0" w:rsidRPr="007C300A">
        <w:trPr>
          <w:cantSplit/>
          <w:trHeight w:val="80"/>
          <w:jc w:val="center"/>
        </w:trPr>
        <w:tc>
          <w:tcPr>
            <w:tcW w:w="2038" w:type="dxa"/>
            <w:vAlign w:val="center"/>
          </w:tcPr>
          <w:p w:rsidR="00D70EA0" w:rsidRPr="007C300A" w:rsidRDefault="00764CBF" w:rsidP="002C2BFB">
            <w:pPr>
              <w:snapToGrid w:val="0"/>
              <w:jc w:val="center"/>
              <w:rPr>
                <w:sz w:val="18"/>
                <w:szCs w:val="18"/>
              </w:rPr>
            </w:pPr>
            <w:r>
              <w:rPr>
                <w:noProof/>
                <w:sz w:val="18"/>
                <w:szCs w:val="18"/>
              </w:rPr>
              <w:drawing>
                <wp:inline distT="0" distB="0" distL="0" distR="0" wp14:anchorId="738E29C7" wp14:editId="2FE5B240">
                  <wp:extent cx="1160780" cy="540385"/>
                  <wp:effectExtent l="0" t="0" r="127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1160780" cy="540385"/>
                          </a:xfrm>
                          <a:prstGeom prst="rect">
                            <a:avLst/>
                          </a:prstGeom>
                          <a:noFill/>
                          <a:ln>
                            <a:noFill/>
                          </a:ln>
                        </pic:spPr>
                      </pic:pic>
                    </a:graphicData>
                  </a:graphic>
                </wp:inline>
              </w:drawing>
            </w:r>
          </w:p>
          <w:p w:rsidR="00D70EA0" w:rsidRPr="007C300A" w:rsidRDefault="00D70EA0" w:rsidP="002C2BFB">
            <w:pPr>
              <w:snapToGrid w:val="0"/>
              <w:jc w:val="center"/>
              <w:rPr>
                <w:sz w:val="18"/>
                <w:szCs w:val="18"/>
              </w:rPr>
            </w:pPr>
            <w:r w:rsidRPr="007C300A">
              <w:rPr>
                <w:rFonts w:hAnsi="宋体"/>
                <w:sz w:val="18"/>
                <w:szCs w:val="18"/>
              </w:rPr>
              <w:t>（</w:t>
            </w:r>
            <w:r w:rsidRPr="007C300A">
              <w:rPr>
                <w:sz w:val="18"/>
                <w:szCs w:val="18"/>
              </w:rPr>
              <w:t>c</w:t>
            </w:r>
            <w:r w:rsidRPr="007C300A">
              <w:rPr>
                <w:rFonts w:hAnsi="宋体"/>
                <w:sz w:val="18"/>
                <w:szCs w:val="18"/>
              </w:rPr>
              <w:t>）</w:t>
            </w:r>
            <w:r w:rsidR="003F7175">
              <w:rPr>
                <w:sz w:val="18"/>
                <w:szCs w:val="18"/>
              </w:rPr>
              <w:t>FD</w:t>
            </w:r>
          </w:p>
        </w:tc>
        <w:tc>
          <w:tcPr>
            <w:tcW w:w="1989" w:type="dxa"/>
            <w:vAlign w:val="center"/>
          </w:tcPr>
          <w:p w:rsidR="00D70EA0" w:rsidRPr="007C300A" w:rsidRDefault="00764CBF" w:rsidP="002C2BFB">
            <w:pPr>
              <w:snapToGrid w:val="0"/>
              <w:jc w:val="center"/>
              <w:rPr>
                <w:sz w:val="18"/>
                <w:szCs w:val="18"/>
              </w:rPr>
            </w:pPr>
            <w:r>
              <w:rPr>
                <w:noProof/>
                <w:sz w:val="18"/>
                <w:szCs w:val="18"/>
              </w:rPr>
              <w:drawing>
                <wp:inline distT="0" distB="0" distL="0" distR="0" wp14:anchorId="19F41DF0" wp14:editId="452D4E1D">
                  <wp:extent cx="1097280" cy="556895"/>
                  <wp:effectExtent l="0" t="0" r="762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1097280" cy="556895"/>
                          </a:xfrm>
                          <a:prstGeom prst="rect">
                            <a:avLst/>
                          </a:prstGeom>
                          <a:noFill/>
                          <a:ln>
                            <a:noFill/>
                          </a:ln>
                        </pic:spPr>
                      </pic:pic>
                    </a:graphicData>
                  </a:graphic>
                </wp:inline>
              </w:drawing>
            </w:r>
          </w:p>
          <w:p w:rsidR="00D70EA0" w:rsidRPr="007C300A" w:rsidRDefault="00D70EA0" w:rsidP="002C2BFB">
            <w:pPr>
              <w:snapToGrid w:val="0"/>
              <w:jc w:val="center"/>
              <w:rPr>
                <w:sz w:val="18"/>
                <w:szCs w:val="18"/>
              </w:rPr>
            </w:pPr>
            <w:r w:rsidRPr="007C300A">
              <w:rPr>
                <w:rFonts w:hAnsi="宋体"/>
                <w:sz w:val="18"/>
                <w:szCs w:val="18"/>
              </w:rPr>
              <w:t>（</w:t>
            </w:r>
            <w:r w:rsidRPr="007C300A">
              <w:rPr>
                <w:sz w:val="18"/>
                <w:szCs w:val="18"/>
              </w:rPr>
              <w:t>d</w:t>
            </w:r>
            <w:r w:rsidRPr="007C300A">
              <w:rPr>
                <w:rFonts w:hAnsi="宋体"/>
                <w:sz w:val="18"/>
                <w:szCs w:val="18"/>
              </w:rPr>
              <w:t>）</w:t>
            </w:r>
            <w:r w:rsidR="003F7175">
              <w:rPr>
                <w:sz w:val="18"/>
                <w:szCs w:val="18"/>
              </w:rPr>
              <w:t>WD</w:t>
            </w:r>
          </w:p>
        </w:tc>
      </w:tr>
      <w:tr w:rsidR="00D70EA0" w:rsidRPr="00622498">
        <w:trPr>
          <w:cantSplit/>
          <w:trHeight w:val="80"/>
          <w:jc w:val="center"/>
        </w:trPr>
        <w:tc>
          <w:tcPr>
            <w:tcW w:w="4027" w:type="dxa"/>
            <w:gridSpan w:val="2"/>
            <w:vAlign w:val="center"/>
          </w:tcPr>
          <w:p w:rsidR="00D70EA0" w:rsidRPr="00622498" w:rsidRDefault="00D70EA0" w:rsidP="00EC6945">
            <w:pPr>
              <w:snapToGrid w:val="0"/>
              <w:rPr>
                <w:rFonts w:ascii="Arial" w:eastAsia="仿宋" w:hAnsi="Arial"/>
                <w:b/>
                <w:szCs w:val="18"/>
              </w:rPr>
            </w:pPr>
            <w:r w:rsidRPr="00622498">
              <w:rPr>
                <w:rFonts w:ascii="Arial" w:eastAsia="仿宋" w:hAnsi="Arial"/>
                <w:b/>
                <w:szCs w:val="18"/>
              </w:rPr>
              <w:lastRenderedPageBreak/>
              <w:t>图</w:t>
            </w:r>
            <w:r w:rsidR="00A97A15" w:rsidRPr="00622498">
              <w:rPr>
                <w:rFonts w:ascii="Arial" w:eastAsia="仿宋" w:hAnsi="Arial" w:hint="eastAsia"/>
                <w:b/>
                <w:szCs w:val="18"/>
              </w:rPr>
              <w:t>3</w:t>
            </w:r>
            <w:r w:rsidRPr="00622498">
              <w:rPr>
                <w:rFonts w:ascii="Arial" w:eastAsia="仿宋" w:hAnsi="Arial"/>
                <w:b/>
                <w:szCs w:val="18"/>
              </w:rPr>
              <w:t xml:space="preserve">  </w:t>
            </w:r>
            <w:r w:rsidRPr="00622498">
              <w:rPr>
                <w:rFonts w:ascii="Arial" w:eastAsia="仿宋" w:hAnsi="Arial"/>
                <w:b/>
                <w:szCs w:val="18"/>
              </w:rPr>
              <w:t>对原始轮廓和噪扰轮廓的描述</w:t>
            </w:r>
          </w:p>
          <w:p w:rsidR="00D70EA0" w:rsidRPr="00622498" w:rsidRDefault="00D70EA0" w:rsidP="00EC6945">
            <w:pPr>
              <w:snapToGrid w:val="0"/>
              <w:rPr>
                <w:rFonts w:ascii="Arial" w:eastAsia="仿宋" w:hAnsi="Arial"/>
                <w:b/>
                <w:szCs w:val="18"/>
              </w:rPr>
            </w:pPr>
            <w:r w:rsidRPr="00622498">
              <w:rPr>
                <w:rFonts w:ascii="Arial" w:eastAsia="仿宋" w:hAnsi="Arial"/>
                <w:b/>
                <w:szCs w:val="18"/>
              </w:rPr>
              <w:t>о</w:t>
            </w:r>
            <w:r w:rsidRPr="00622498">
              <w:rPr>
                <w:rFonts w:ascii="Arial" w:eastAsia="仿宋" w:hAnsi="Arial"/>
                <w:b/>
                <w:szCs w:val="18"/>
              </w:rPr>
              <w:t>：原始轮廓的描述子；</w:t>
            </w:r>
            <w:r w:rsidRPr="00622498">
              <w:rPr>
                <w:rFonts w:ascii="Arial" w:eastAsia="仿宋" w:hAnsi="Arial"/>
                <w:b/>
                <w:szCs w:val="18"/>
              </w:rPr>
              <w:t xml:space="preserve"> *</w:t>
            </w:r>
            <w:r w:rsidRPr="00622498">
              <w:rPr>
                <w:rFonts w:ascii="Arial" w:eastAsia="仿宋" w:hAnsi="Arial"/>
                <w:b/>
                <w:szCs w:val="18"/>
              </w:rPr>
              <w:t>：噪扰轮廓的描述子</w:t>
            </w:r>
          </w:p>
        </w:tc>
      </w:tr>
    </w:tbl>
    <w:p w:rsidR="00D70EA0" w:rsidRPr="00B52BD1" w:rsidRDefault="00D70EA0"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为了更好地用数值的方法来体现噪扰轮廓与原始轮廓的差异，我们定义模式</w:t>
      </w:r>
      <w:r w:rsidRPr="00B52BD1">
        <w:rPr>
          <w:rFonts w:ascii="Arial Unicode MS" w:eastAsia="仿宋" w:hAnsi="Arial Unicode MS"/>
          <w:sz w:val="24"/>
        </w:rPr>
        <w:object w:dxaOrig="240" w:dyaOrig="260">
          <v:shape id="_x0000_i1099" type="#_x0000_t75" style="width:12.2pt;height:13.3pt" o:ole="">
            <v:imagedata r:id="rId159" o:title=""/>
          </v:shape>
          <o:OLEObject Type="Embed" ProgID="Equation.3" ShapeID="_x0000_i1099" DrawAspect="Content" ObjectID="_1725805076" r:id="rId160"/>
        </w:object>
      </w:r>
      <w:r w:rsidRPr="00B52BD1">
        <w:rPr>
          <w:rFonts w:ascii="Arial Unicode MS" w:eastAsia="仿宋" w:hAnsi="Arial Unicode MS"/>
          <w:sz w:val="24"/>
        </w:rPr>
        <w:t>与</w:t>
      </w:r>
      <w:r w:rsidRPr="00B52BD1">
        <w:rPr>
          <w:rFonts w:ascii="Arial Unicode MS" w:eastAsia="仿宋" w:hAnsi="Arial Unicode MS"/>
          <w:sz w:val="24"/>
        </w:rPr>
        <w:object w:dxaOrig="240" w:dyaOrig="260">
          <v:shape id="_x0000_i1100" type="#_x0000_t75" style="width:12.2pt;height:13.3pt" o:ole="">
            <v:imagedata r:id="rId161" o:title=""/>
          </v:shape>
          <o:OLEObject Type="Embed" ProgID="Equation.3" ShapeID="_x0000_i1100" DrawAspect="Content" ObjectID="_1725805077" r:id="rId162"/>
        </w:object>
      </w:r>
      <w:r w:rsidRPr="00B52BD1">
        <w:rPr>
          <w:rFonts w:ascii="Arial Unicode MS" w:eastAsia="仿宋" w:hAnsi="Arial Unicode MS"/>
          <w:sz w:val="24"/>
        </w:rPr>
        <w:t>的标准化差异函数</w:t>
      </w:r>
      <w:r w:rsidR="008B1DDA" w:rsidRPr="008B1DDA">
        <w:rPr>
          <w:rFonts w:ascii="Arial Unicode MS" w:eastAsia="仿宋" w:hAnsi="Arial Unicode MS"/>
          <w:position w:val="-10"/>
          <w:sz w:val="24"/>
        </w:rPr>
        <w:object w:dxaOrig="780" w:dyaOrig="320">
          <v:shape id="_x0000_i1101" type="#_x0000_t75" style="width:38.75pt;height:16.6pt" o:ole="">
            <v:imagedata r:id="rId163" o:title=""/>
          </v:shape>
          <o:OLEObject Type="Embed" ProgID="Equation.DSMT4" ShapeID="_x0000_i1101" DrawAspect="Content" ObjectID="_1725805078" r:id="rId164"/>
        </w:object>
      </w:r>
      <w:r w:rsidRPr="00B52BD1">
        <w:rPr>
          <w:rFonts w:ascii="Arial Unicode MS" w:eastAsia="仿宋" w:hAnsi="Arial Unicode MS"/>
          <w:sz w:val="24"/>
        </w:rPr>
        <w:t>，对于两个模式</w:t>
      </w:r>
      <w:r w:rsidR="008B1DDA" w:rsidRPr="008B1DDA">
        <w:rPr>
          <w:rFonts w:ascii="Arial Unicode MS" w:eastAsia="仿宋" w:hAnsi="Arial Unicode MS"/>
          <w:position w:val="-14"/>
          <w:sz w:val="24"/>
        </w:rPr>
        <w:object w:dxaOrig="1780" w:dyaOrig="400">
          <v:shape id="_x0000_i1102" type="#_x0000_t75" style="width:88.6pt;height:19.4pt" o:ole="">
            <v:imagedata r:id="rId165" o:title=""/>
          </v:shape>
          <o:OLEObject Type="Embed" ProgID="Equation.DSMT4" ShapeID="_x0000_i1102" DrawAspect="Content" ObjectID="_1725805079" r:id="rId166"/>
        </w:object>
      </w:r>
      <w:r w:rsidRPr="00B52BD1">
        <w:rPr>
          <w:rFonts w:ascii="Arial Unicode MS" w:eastAsia="仿宋" w:hAnsi="Arial Unicode MS"/>
          <w:sz w:val="24"/>
        </w:rPr>
        <w:t>和</w:t>
      </w:r>
      <w:r w:rsidR="008B1DDA" w:rsidRPr="008B1DDA">
        <w:rPr>
          <w:rFonts w:ascii="Arial Unicode MS" w:eastAsia="仿宋" w:hAnsi="Arial Unicode MS"/>
          <w:position w:val="-14"/>
          <w:sz w:val="24"/>
        </w:rPr>
        <w:object w:dxaOrig="1719" w:dyaOrig="400">
          <v:shape id="_x0000_i1103" type="#_x0000_t75" style="width:85.3pt;height:19.4pt" o:ole="">
            <v:imagedata r:id="rId167" o:title=""/>
          </v:shape>
          <o:OLEObject Type="Embed" ProgID="Equation.DSMT4" ShapeID="_x0000_i1103" DrawAspect="Content" ObjectID="_1725805080" r:id="rId168"/>
        </w:object>
      </w:r>
      <w:r w:rsidRPr="00B52BD1">
        <w:rPr>
          <w:rFonts w:ascii="Arial Unicode MS" w:eastAsia="仿宋" w:hAnsi="Arial Unicode MS"/>
          <w:sz w:val="24"/>
        </w:rPr>
        <w:t>，有</w:t>
      </w:r>
    </w:p>
    <w:tbl>
      <w:tblPr>
        <w:tblW w:w="4312" w:type="dxa"/>
        <w:jc w:val="center"/>
        <w:tblLayout w:type="fixed"/>
        <w:tblCellMar>
          <w:left w:w="70" w:type="dxa"/>
          <w:right w:w="70" w:type="dxa"/>
        </w:tblCellMar>
        <w:tblLook w:val="0000" w:firstRow="0" w:lastRow="0" w:firstColumn="0" w:lastColumn="0" w:noHBand="0" w:noVBand="0"/>
      </w:tblPr>
      <w:tblGrid>
        <w:gridCol w:w="3670"/>
        <w:gridCol w:w="642"/>
      </w:tblGrid>
      <w:tr w:rsidR="00D70EA0" w:rsidRPr="00D70EA0" w:rsidTr="008E5817">
        <w:trPr>
          <w:trHeight w:val="450"/>
          <w:jc w:val="center"/>
        </w:trPr>
        <w:tc>
          <w:tcPr>
            <w:tcW w:w="3670" w:type="dxa"/>
            <w:vAlign w:val="center"/>
          </w:tcPr>
          <w:p w:rsidR="00D70EA0" w:rsidRPr="00D70EA0" w:rsidRDefault="008B1DDA" w:rsidP="008E5817">
            <w:pPr>
              <w:snapToGrid w:val="0"/>
              <w:jc w:val="center"/>
              <w:rPr>
                <w:sz w:val="18"/>
                <w:szCs w:val="18"/>
              </w:rPr>
            </w:pPr>
            <w:r w:rsidRPr="008E5817">
              <w:rPr>
                <w:position w:val="-44"/>
                <w:sz w:val="18"/>
                <w:szCs w:val="18"/>
              </w:rPr>
              <w:object w:dxaOrig="4320" w:dyaOrig="1140">
                <v:shape id="_x0000_i1104" type="#_x0000_t75" style="width:129.05pt;height:38.2pt" o:ole="">
                  <v:imagedata r:id="rId169" o:title=""/>
                </v:shape>
                <o:OLEObject Type="Embed" ProgID="Equation.DSMT4" ShapeID="_x0000_i1104" DrawAspect="Content" ObjectID="_1725805081" r:id="rId170"/>
              </w:object>
            </w:r>
            <w:r w:rsidR="00D70EA0" w:rsidRPr="00D70EA0">
              <w:rPr>
                <w:rFonts w:hAnsi="宋体"/>
                <w:sz w:val="18"/>
                <w:szCs w:val="18"/>
              </w:rPr>
              <w:t>，</w:t>
            </w:r>
            <w:r w:rsidRPr="00D70EA0">
              <w:rPr>
                <w:position w:val="-10"/>
                <w:sz w:val="18"/>
                <w:szCs w:val="18"/>
              </w:rPr>
              <w:object w:dxaOrig="1240" w:dyaOrig="320">
                <v:shape id="_x0000_i1105" type="#_x0000_t75" style="width:37.65pt;height:15.5pt" o:ole="">
                  <v:imagedata r:id="rId171" o:title=""/>
                </v:shape>
                <o:OLEObject Type="Embed" ProgID="Equation.DSMT4" ShapeID="_x0000_i1105" DrawAspect="Content" ObjectID="_1725805082" r:id="rId172"/>
              </w:object>
            </w:r>
          </w:p>
        </w:tc>
        <w:tc>
          <w:tcPr>
            <w:tcW w:w="642" w:type="dxa"/>
            <w:vAlign w:val="center"/>
          </w:tcPr>
          <w:p w:rsidR="00D70EA0" w:rsidRPr="00D70EA0" w:rsidRDefault="00D70EA0" w:rsidP="008E5817">
            <w:pPr>
              <w:snapToGrid w:val="0"/>
              <w:jc w:val="right"/>
              <w:rPr>
                <w:sz w:val="18"/>
                <w:szCs w:val="18"/>
              </w:rPr>
            </w:pPr>
            <w:r w:rsidRPr="00D70EA0">
              <w:rPr>
                <w:sz w:val="18"/>
                <w:szCs w:val="18"/>
              </w:rPr>
              <w:t>(</w:t>
            </w:r>
            <w:r w:rsidR="00A97A15">
              <w:rPr>
                <w:rFonts w:hint="eastAsia"/>
                <w:sz w:val="18"/>
                <w:szCs w:val="18"/>
              </w:rPr>
              <w:t>1</w:t>
            </w:r>
            <w:r w:rsidRPr="00D70EA0">
              <w:rPr>
                <w:sz w:val="18"/>
                <w:szCs w:val="18"/>
              </w:rPr>
              <w:t>)</w:t>
            </w:r>
          </w:p>
        </w:tc>
      </w:tr>
    </w:tbl>
    <w:p w:rsidR="00D70EA0" w:rsidRPr="00B52BD1" w:rsidRDefault="00D70EA0"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设</w:t>
      </w:r>
      <w:r w:rsidR="008B1DDA" w:rsidRPr="008B1DDA">
        <w:rPr>
          <w:rFonts w:ascii="Arial Unicode MS" w:eastAsia="仿宋" w:hAnsi="Arial Unicode MS"/>
          <w:position w:val="-4"/>
          <w:sz w:val="24"/>
        </w:rPr>
        <w:object w:dxaOrig="260" w:dyaOrig="260">
          <v:shape id="_x0000_i1106" type="#_x0000_t75" style="width:13.3pt;height:13.3pt" o:ole="">
            <v:imagedata r:id="rId173" o:title=""/>
          </v:shape>
          <o:OLEObject Type="Embed" ProgID="Equation.DSMT4" ShapeID="_x0000_i1106" DrawAspect="Content" ObjectID="_1725805083" r:id="rId174"/>
        </w:object>
      </w:r>
      <w:r w:rsidRPr="00B52BD1">
        <w:rPr>
          <w:rFonts w:ascii="Arial Unicode MS" w:eastAsia="仿宋" w:hAnsi="Arial Unicode MS" w:hint="eastAsia"/>
          <w:sz w:val="24"/>
        </w:rPr>
        <w:t>是一个非空集合，如果对于</w:t>
      </w:r>
      <w:r w:rsidR="008B1DDA" w:rsidRPr="008B1DDA">
        <w:rPr>
          <w:rFonts w:ascii="Arial Unicode MS" w:eastAsia="仿宋" w:hAnsi="Arial Unicode MS"/>
          <w:position w:val="-4"/>
          <w:sz w:val="24"/>
        </w:rPr>
        <w:object w:dxaOrig="260" w:dyaOrig="260">
          <v:shape id="_x0000_i1107" type="#_x0000_t75" style="width:13.3pt;height:13.3pt" o:ole="">
            <v:imagedata r:id="rId175" o:title=""/>
          </v:shape>
          <o:OLEObject Type="Embed" ProgID="Equation.DSMT4" ShapeID="_x0000_i1107" DrawAspect="Content" ObjectID="_1725805084" r:id="rId176"/>
        </w:object>
      </w:r>
      <w:r w:rsidRPr="00B52BD1">
        <w:rPr>
          <w:rFonts w:ascii="Arial Unicode MS" w:eastAsia="仿宋" w:hAnsi="Arial Unicode MS" w:hint="eastAsia"/>
          <w:sz w:val="24"/>
        </w:rPr>
        <w:t>中的任何一个元素</w:t>
      </w:r>
      <w:r w:rsidR="008B1DDA" w:rsidRPr="008B1DDA">
        <w:rPr>
          <w:rFonts w:ascii="Arial Unicode MS" w:eastAsia="仿宋" w:hAnsi="Arial Unicode MS"/>
          <w:position w:val="-4"/>
          <w:sz w:val="24"/>
        </w:rPr>
        <w:object w:dxaOrig="240" w:dyaOrig="260">
          <v:shape id="_x0000_i1108" type="#_x0000_t75" style="width:12.2pt;height:13.3pt" o:ole="">
            <v:imagedata r:id="rId177" o:title=""/>
          </v:shape>
          <o:OLEObject Type="Embed" ProgID="Equation.DSMT4" ShapeID="_x0000_i1108" DrawAspect="Content" ObjectID="_1725805085" r:id="rId178"/>
        </w:object>
      </w:r>
      <w:r w:rsidRPr="00B52BD1">
        <w:rPr>
          <w:rFonts w:ascii="Arial Unicode MS" w:eastAsia="仿宋" w:hAnsi="Arial Unicode MS" w:hint="eastAsia"/>
          <w:sz w:val="24"/>
        </w:rPr>
        <w:t>、</w:t>
      </w:r>
      <w:r w:rsidR="008B1DDA" w:rsidRPr="008B1DDA">
        <w:rPr>
          <w:rFonts w:ascii="Arial Unicode MS" w:eastAsia="仿宋" w:hAnsi="Arial Unicode MS"/>
          <w:position w:val="-4"/>
          <w:sz w:val="24"/>
        </w:rPr>
        <w:object w:dxaOrig="240" w:dyaOrig="260">
          <v:shape id="_x0000_i1109" type="#_x0000_t75" style="width:12.2pt;height:13.3pt" o:ole="">
            <v:imagedata r:id="rId179" o:title=""/>
          </v:shape>
          <o:OLEObject Type="Embed" ProgID="Equation.DSMT4" ShapeID="_x0000_i1109" DrawAspect="Content" ObjectID="_1725805086" r:id="rId180"/>
        </w:object>
      </w:r>
      <w:r w:rsidRPr="00B52BD1">
        <w:rPr>
          <w:rFonts w:ascii="Arial Unicode MS" w:eastAsia="仿宋" w:hAnsi="Arial Unicode MS" w:hint="eastAsia"/>
          <w:sz w:val="24"/>
        </w:rPr>
        <w:t>，都给定一个实数</w:t>
      </w:r>
      <w:r w:rsidR="008B1DDA" w:rsidRPr="008B1DDA">
        <w:rPr>
          <w:rFonts w:ascii="Arial Unicode MS" w:eastAsia="仿宋" w:hAnsi="Arial Unicode MS"/>
          <w:position w:val="-10"/>
          <w:sz w:val="24"/>
        </w:rPr>
        <w:object w:dxaOrig="780" w:dyaOrig="320">
          <v:shape id="_x0000_i1110" type="#_x0000_t75" style="width:38.75pt;height:16.6pt" o:ole="">
            <v:imagedata r:id="rId181" o:title=""/>
          </v:shape>
          <o:OLEObject Type="Embed" ProgID="Equation.DSMT4" ShapeID="_x0000_i1110" DrawAspect="Content" ObjectID="_1725805087" r:id="rId182"/>
        </w:object>
      </w:r>
      <w:r w:rsidRPr="00B52BD1">
        <w:rPr>
          <w:rFonts w:ascii="Arial Unicode MS" w:eastAsia="仿宋" w:hAnsi="Arial Unicode MS" w:hint="eastAsia"/>
          <w:sz w:val="24"/>
        </w:rPr>
        <w:t>与之对应，且满足以下条件：</w:t>
      </w:r>
    </w:p>
    <w:p w:rsidR="00D70EA0" w:rsidRPr="0079751B" w:rsidRDefault="00F40B53" w:rsidP="00E7535B">
      <w:pPr>
        <w:snapToGrid w:val="0"/>
        <w:ind w:firstLineChars="200" w:firstLine="420"/>
        <w:rPr>
          <w:rFonts w:ascii="Arial Unicode MS" w:eastAsia="仿宋" w:hAnsi="Arial Unicode MS"/>
        </w:rPr>
      </w:pPr>
      <w:r w:rsidRPr="0079751B">
        <w:rPr>
          <w:rFonts w:ascii="Arial Unicode MS" w:eastAsia="仿宋" w:hAnsi="Arial Unicode MS" w:hint="eastAsia"/>
        </w:rPr>
        <w:t>（</w:t>
      </w:r>
      <w:r w:rsidRPr="0079751B">
        <w:rPr>
          <w:rFonts w:ascii="Arial Unicode MS" w:eastAsia="仿宋" w:hAnsi="Arial Unicode MS" w:hint="eastAsia"/>
        </w:rPr>
        <w:t>1</w:t>
      </w:r>
      <w:r w:rsidRPr="0079751B">
        <w:rPr>
          <w:rFonts w:ascii="Arial Unicode MS" w:eastAsia="仿宋" w:hAnsi="Arial Unicode MS" w:hint="eastAsia"/>
        </w:rPr>
        <w:t>）</w:t>
      </w:r>
      <w:r w:rsidR="008B1DDA" w:rsidRPr="008B1DDA">
        <w:rPr>
          <w:rFonts w:ascii="Arial Unicode MS" w:eastAsia="仿宋" w:hAnsi="Arial Unicode MS"/>
          <w:position w:val="-10"/>
        </w:rPr>
        <w:object w:dxaOrig="1140" w:dyaOrig="320">
          <v:shape id="_x0000_i1111" type="#_x0000_t75" style="width:57.05pt;height:16.6pt" o:ole="">
            <v:imagedata r:id="rId183" o:title=""/>
          </v:shape>
          <o:OLEObject Type="Embed" ProgID="Equation.DSMT4" ShapeID="_x0000_i1111" DrawAspect="Content" ObjectID="_1725805088" r:id="rId184"/>
        </w:object>
      </w:r>
    </w:p>
    <w:p w:rsidR="00D70EA0" w:rsidRPr="0079751B" w:rsidRDefault="00F40B53" w:rsidP="00E7535B">
      <w:pPr>
        <w:snapToGrid w:val="0"/>
        <w:ind w:firstLineChars="200" w:firstLine="420"/>
        <w:rPr>
          <w:rFonts w:ascii="Arial Unicode MS" w:eastAsia="仿宋" w:hAnsi="Arial Unicode MS"/>
        </w:rPr>
      </w:pPr>
      <w:r w:rsidRPr="0079751B">
        <w:rPr>
          <w:rFonts w:ascii="Arial Unicode MS" w:eastAsia="仿宋" w:hAnsi="Arial Unicode MS" w:hint="eastAsia"/>
        </w:rPr>
        <w:t>（</w:t>
      </w:r>
      <w:r w:rsidRPr="0079751B">
        <w:rPr>
          <w:rFonts w:ascii="Arial Unicode MS" w:eastAsia="仿宋" w:hAnsi="Arial Unicode MS" w:hint="eastAsia"/>
        </w:rPr>
        <w:t>2</w:t>
      </w:r>
      <w:r w:rsidRPr="0079751B">
        <w:rPr>
          <w:rFonts w:ascii="Arial Unicode MS" w:eastAsia="仿宋" w:hAnsi="Arial Unicode MS" w:hint="eastAsia"/>
        </w:rPr>
        <w:t>）</w:t>
      </w:r>
      <w:r w:rsidR="008B1DDA" w:rsidRPr="008B1DDA">
        <w:rPr>
          <w:rFonts w:ascii="Arial Unicode MS" w:eastAsia="仿宋" w:hAnsi="Arial Unicode MS"/>
          <w:position w:val="-10"/>
        </w:rPr>
        <w:object w:dxaOrig="2060" w:dyaOrig="320">
          <v:shape id="_x0000_i1112" type="#_x0000_t75" style="width:103pt;height:16.6pt" o:ole="">
            <v:imagedata r:id="rId185" o:title=""/>
          </v:shape>
          <o:OLEObject Type="Embed" ProgID="Equation.DSMT4" ShapeID="_x0000_i1112" DrawAspect="Content" ObjectID="_1725805089" r:id="rId186"/>
        </w:object>
      </w:r>
    </w:p>
    <w:p w:rsidR="00D70EA0" w:rsidRPr="0079751B" w:rsidRDefault="00F40B53" w:rsidP="00E7535B">
      <w:pPr>
        <w:snapToGrid w:val="0"/>
        <w:ind w:firstLineChars="200" w:firstLine="420"/>
        <w:rPr>
          <w:rFonts w:ascii="Arial Unicode MS" w:eastAsia="仿宋" w:hAnsi="Arial Unicode MS"/>
        </w:rPr>
      </w:pPr>
      <w:r w:rsidRPr="0079751B">
        <w:rPr>
          <w:rFonts w:ascii="Arial Unicode MS" w:eastAsia="仿宋" w:hAnsi="Arial Unicode MS" w:hint="eastAsia"/>
        </w:rPr>
        <w:t>（</w:t>
      </w:r>
      <w:r w:rsidRPr="0079751B">
        <w:rPr>
          <w:rFonts w:ascii="Arial Unicode MS" w:eastAsia="仿宋" w:hAnsi="Arial Unicode MS" w:hint="eastAsia"/>
        </w:rPr>
        <w:t>3</w:t>
      </w:r>
      <w:r w:rsidRPr="0079751B">
        <w:rPr>
          <w:rFonts w:ascii="Arial Unicode MS" w:eastAsia="仿宋" w:hAnsi="Arial Unicode MS" w:hint="eastAsia"/>
        </w:rPr>
        <w:t>）</w:t>
      </w:r>
      <w:r w:rsidR="005C577A" w:rsidRPr="008B1DDA">
        <w:rPr>
          <w:rFonts w:ascii="Arial Unicode MS" w:eastAsia="仿宋" w:hAnsi="Arial Unicode MS"/>
          <w:position w:val="-6"/>
        </w:rPr>
        <w:object w:dxaOrig="820" w:dyaOrig="279">
          <v:shape id="_x0000_i1113" type="#_x0000_t75" style="width:36.55pt;height:14.4pt" o:ole="">
            <v:imagedata r:id="rId187" o:title=""/>
          </v:shape>
          <o:OLEObject Type="Embed" ProgID="Equation.DSMT4" ShapeID="_x0000_i1113" DrawAspect="Content" ObjectID="_1725805090" r:id="rId188"/>
        </w:object>
      </w:r>
      <w:r w:rsidR="00D70EA0" w:rsidRPr="0079751B">
        <w:rPr>
          <w:rFonts w:ascii="Arial Unicode MS" w:eastAsia="仿宋" w:hAnsi="Arial Unicode MS" w:hint="eastAsia"/>
        </w:rPr>
        <w:t>，</w:t>
      </w:r>
      <w:r w:rsidR="005C577A" w:rsidRPr="008B04CF">
        <w:rPr>
          <w:rFonts w:ascii="Arial Unicode MS" w:eastAsia="仿宋" w:hAnsi="Arial Unicode MS"/>
          <w:position w:val="-10"/>
        </w:rPr>
        <w:object w:dxaOrig="2680" w:dyaOrig="320">
          <v:shape id="_x0000_i1114" type="#_x0000_t75" style="width:107.45pt;height:15.5pt" o:ole="">
            <v:imagedata r:id="rId189" o:title=""/>
          </v:shape>
          <o:OLEObject Type="Embed" ProgID="Equation.DSMT4" ShapeID="_x0000_i1114" DrawAspect="Content" ObjectID="_1725805091" r:id="rId190"/>
        </w:object>
      </w:r>
      <w:r w:rsidR="00D70EA0" w:rsidRPr="0079751B">
        <w:rPr>
          <w:rFonts w:ascii="Arial Unicode MS" w:eastAsia="仿宋" w:hAnsi="Arial Unicode MS" w:hint="eastAsia"/>
        </w:rPr>
        <w:t xml:space="preserve"> </w:t>
      </w:r>
    </w:p>
    <w:p w:rsidR="00D70EA0" w:rsidRPr="00B52BD1" w:rsidRDefault="00D70EA0"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则称</w:t>
      </w:r>
      <w:r w:rsidR="008B1DDA" w:rsidRPr="008B1DDA">
        <w:rPr>
          <w:rFonts w:ascii="Arial Unicode MS" w:eastAsia="仿宋" w:hAnsi="Arial Unicode MS"/>
          <w:position w:val="-10"/>
          <w:sz w:val="24"/>
        </w:rPr>
        <w:object w:dxaOrig="780" w:dyaOrig="320">
          <v:shape id="_x0000_i1115" type="#_x0000_t75" style="width:38.75pt;height:16.6pt" o:ole="">
            <v:imagedata r:id="rId191" o:title=""/>
          </v:shape>
          <o:OLEObject Type="Embed" ProgID="Equation.DSMT4" ShapeID="_x0000_i1115" DrawAspect="Content" ObjectID="_1725805092" r:id="rId192"/>
        </w:object>
      </w:r>
      <w:r w:rsidRPr="00B52BD1">
        <w:rPr>
          <w:rFonts w:ascii="Arial Unicode MS" w:eastAsia="仿宋" w:hAnsi="Arial Unicode MS" w:hint="eastAsia"/>
          <w:sz w:val="24"/>
        </w:rPr>
        <w:t>是</w:t>
      </w:r>
      <w:r w:rsidR="008B1DDA" w:rsidRPr="008B1DDA">
        <w:rPr>
          <w:rFonts w:ascii="Arial Unicode MS" w:eastAsia="仿宋" w:hAnsi="Arial Unicode MS"/>
          <w:position w:val="-4"/>
          <w:sz w:val="24"/>
        </w:rPr>
        <w:object w:dxaOrig="240" w:dyaOrig="260">
          <v:shape id="_x0000_i1116" type="#_x0000_t75" style="width:12.2pt;height:13.3pt" o:ole="">
            <v:imagedata r:id="rId193" o:title=""/>
          </v:shape>
          <o:OLEObject Type="Embed" ProgID="Equation.DSMT4" ShapeID="_x0000_i1116" DrawAspect="Content" ObjectID="_1725805093" r:id="rId194"/>
        </w:object>
      </w:r>
      <w:r w:rsidRPr="00B52BD1">
        <w:rPr>
          <w:rFonts w:ascii="Arial Unicode MS" w:eastAsia="仿宋" w:hAnsi="Arial Unicode MS" w:hint="eastAsia"/>
          <w:sz w:val="24"/>
        </w:rPr>
        <w:t>、</w:t>
      </w:r>
      <w:r w:rsidR="008B1DDA" w:rsidRPr="008B1DDA">
        <w:rPr>
          <w:rFonts w:ascii="Arial Unicode MS" w:eastAsia="仿宋" w:hAnsi="Arial Unicode MS"/>
          <w:position w:val="-4"/>
          <w:sz w:val="24"/>
        </w:rPr>
        <w:object w:dxaOrig="240" w:dyaOrig="260">
          <v:shape id="_x0000_i1117" type="#_x0000_t75" style="width:12.2pt;height:13.3pt" o:ole="">
            <v:imagedata r:id="rId195" o:title=""/>
          </v:shape>
          <o:OLEObject Type="Embed" ProgID="Equation.DSMT4" ShapeID="_x0000_i1117" DrawAspect="Content" ObjectID="_1725805094" r:id="rId196"/>
        </w:object>
      </w:r>
      <w:r w:rsidRPr="00B52BD1">
        <w:rPr>
          <w:rFonts w:ascii="Arial Unicode MS" w:eastAsia="仿宋" w:hAnsi="Arial Unicode MS" w:hint="eastAsia"/>
          <w:sz w:val="24"/>
        </w:rPr>
        <w:t>间的标准化差异（距离），称集合</w:t>
      </w:r>
      <w:r w:rsidR="008B1DDA" w:rsidRPr="008B1DDA">
        <w:rPr>
          <w:rFonts w:ascii="Arial Unicode MS" w:eastAsia="仿宋" w:hAnsi="Arial Unicode MS"/>
          <w:position w:val="-4"/>
          <w:sz w:val="24"/>
        </w:rPr>
        <w:object w:dxaOrig="260" w:dyaOrig="260">
          <v:shape id="_x0000_i1118" type="#_x0000_t75" style="width:13.3pt;height:13.3pt" o:ole="">
            <v:imagedata r:id="rId197" o:title=""/>
          </v:shape>
          <o:OLEObject Type="Embed" ProgID="Equation.DSMT4" ShapeID="_x0000_i1118" DrawAspect="Content" ObjectID="_1725805095" r:id="rId198"/>
        </w:object>
      </w:r>
      <w:r w:rsidRPr="00B52BD1">
        <w:rPr>
          <w:rFonts w:ascii="Arial Unicode MS" w:eastAsia="仿宋" w:hAnsi="Arial Unicode MS" w:hint="eastAsia"/>
          <w:sz w:val="24"/>
        </w:rPr>
        <w:t>按标准化差异</w:t>
      </w:r>
      <w:r w:rsidR="008B1DDA" w:rsidRPr="008B1DDA">
        <w:rPr>
          <w:rFonts w:ascii="Arial Unicode MS" w:eastAsia="仿宋" w:hAnsi="Arial Unicode MS"/>
          <w:position w:val="-10"/>
          <w:sz w:val="24"/>
        </w:rPr>
        <w:object w:dxaOrig="200" w:dyaOrig="260">
          <v:shape id="_x0000_i1119" type="#_x0000_t75" style="width:10.5pt;height:13.3pt" o:ole="">
            <v:imagedata r:id="rId199" o:title=""/>
          </v:shape>
          <o:OLEObject Type="Embed" ProgID="Equation.DSMT4" ShapeID="_x0000_i1119" DrawAspect="Content" ObjectID="_1725805096" r:id="rId200"/>
        </w:object>
      </w:r>
      <w:r w:rsidRPr="00B52BD1">
        <w:rPr>
          <w:rFonts w:ascii="Arial Unicode MS" w:eastAsia="仿宋" w:hAnsi="Arial Unicode MS" w:hint="eastAsia"/>
          <w:sz w:val="24"/>
        </w:rPr>
        <w:t>成为</w:t>
      </w:r>
      <w:r w:rsidRPr="00B52BD1">
        <w:rPr>
          <w:rFonts w:ascii="Arial Unicode MS" w:eastAsia="仿宋" w:hAnsi="Arial Unicode MS"/>
          <w:sz w:val="24"/>
        </w:rPr>
        <w:t>赋</w:t>
      </w:r>
      <w:r w:rsidRPr="00B52BD1">
        <w:rPr>
          <w:rFonts w:ascii="Arial Unicode MS" w:eastAsia="仿宋" w:hAnsi="Arial Unicode MS" w:hint="eastAsia"/>
          <w:sz w:val="24"/>
        </w:rPr>
        <w:t>度量</w:t>
      </w:r>
      <w:r w:rsidRPr="00B52BD1">
        <w:rPr>
          <w:rFonts w:ascii="Arial Unicode MS" w:eastAsia="仿宋" w:hAnsi="Arial Unicode MS"/>
          <w:sz w:val="24"/>
        </w:rPr>
        <w:t>空间</w:t>
      </w:r>
      <w:r w:rsidRPr="00B52BD1">
        <w:rPr>
          <w:rFonts w:ascii="Arial Unicode MS" w:eastAsia="仿宋" w:hAnsi="Arial Unicode MS" w:hint="eastAsia"/>
          <w:sz w:val="24"/>
        </w:rPr>
        <w:t>或赋距离空间。记为</w:t>
      </w:r>
      <w:r w:rsidR="008B1DDA" w:rsidRPr="008B1DDA">
        <w:rPr>
          <w:rFonts w:ascii="Arial Unicode MS" w:eastAsia="仿宋" w:hAnsi="Arial Unicode MS"/>
          <w:position w:val="-10"/>
          <w:sz w:val="24"/>
        </w:rPr>
        <w:object w:dxaOrig="660" w:dyaOrig="320">
          <v:shape id="_x0000_i1120" type="#_x0000_t75" style="width:33.25pt;height:16.6pt" o:ole="">
            <v:imagedata r:id="rId201" o:title=""/>
          </v:shape>
          <o:OLEObject Type="Embed" ProgID="Equation.DSMT4" ShapeID="_x0000_i1120" DrawAspect="Content" ObjectID="_1725805097" r:id="rId202"/>
        </w:object>
      </w:r>
      <w:r w:rsidRPr="00B52BD1">
        <w:rPr>
          <w:rFonts w:ascii="Arial Unicode MS" w:eastAsia="仿宋" w:hAnsi="Arial Unicode MS" w:hint="eastAsia"/>
          <w:sz w:val="24"/>
        </w:rPr>
        <w:t>。</w:t>
      </w:r>
    </w:p>
    <w:p w:rsidR="00D70EA0" w:rsidRPr="00B52BD1" w:rsidRDefault="00D70EA0"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通过定义</w:t>
      </w:r>
      <w:r w:rsidRPr="00B52BD1">
        <w:rPr>
          <w:rFonts w:ascii="Arial Unicode MS" w:eastAsia="仿宋" w:hAnsi="Arial Unicode MS" w:hint="eastAsia"/>
          <w:sz w:val="24"/>
        </w:rPr>
        <w:t>1</w:t>
      </w:r>
      <w:r w:rsidRPr="00B52BD1">
        <w:rPr>
          <w:rFonts w:ascii="Arial Unicode MS" w:eastAsia="仿宋" w:hAnsi="Arial Unicode MS" w:hint="eastAsia"/>
          <w:sz w:val="24"/>
        </w:rPr>
        <w:t>还可以推出</w:t>
      </w:r>
      <w:r w:rsidRPr="00B52BD1">
        <w:rPr>
          <w:rFonts w:ascii="Arial Unicode MS" w:eastAsia="仿宋" w:hAnsi="Arial Unicode MS"/>
          <w:sz w:val="24"/>
        </w:rPr>
        <w:t>标准化差异函数</w:t>
      </w:r>
      <w:r w:rsidR="008B1DDA" w:rsidRPr="008B1DDA">
        <w:rPr>
          <w:rFonts w:ascii="Arial Unicode MS" w:eastAsia="仿宋" w:hAnsi="Arial Unicode MS"/>
          <w:position w:val="-10"/>
          <w:sz w:val="24"/>
        </w:rPr>
        <w:object w:dxaOrig="200" w:dyaOrig="260">
          <v:shape id="_x0000_i1121" type="#_x0000_t75" style="width:10.5pt;height:13.3pt" o:ole="">
            <v:imagedata r:id="rId203" o:title=""/>
          </v:shape>
          <o:OLEObject Type="Embed" ProgID="Equation.DSMT4" ShapeID="_x0000_i1121" DrawAspect="Content" ObjectID="_1725805098" r:id="rId204"/>
        </w:object>
      </w:r>
      <w:r w:rsidRPr="00B52BD1">
        <w:rPr>
          <w:rFonts w:ascii="Arial Unicode MS" w:eastAsia="仿宋" w:hAnsi="Arial Unicode MS" w:hint="eastAsia"/>
          <w:sz w:val="24"/>
        </w:rPr>
        <w:t>满足对称性</w:t>
      </w:r>
      <w:r w:rsidRPr="00B52BD1">
        <w:rPr>
          <w:rFonts w:ascii="Arial Unicode MS" w:eastAsia="仿宋" w:hAnsi="Arial Unicode MS"/>
          <w:sz w:val="24"/>
        </w:rPr>
        <w:t>：</w:t>
      </w:r>
      <w:r w:rsidRPr="00B52BD1">
        <w:rPr>
          <w:rFonts w:ascii="Arial Unicode MS" w:eastAsia="仿宋" w:hAnsi="Arial Unicode MS"/>
          <w:sz w:val="24"/>
        </w:rPr>
        <w:t xml:space="preserve"> </w:t>
      </w:r>
      <w:r w:rsidR="008B1DDA" w:rsidRPr="008B1DDA">
        <w:rPr>
          <w:rFonts w:ascii="Arial Unicode MS" w:eastAsia="仿宋" w:hAnsi="Arial Unicode MS"/>
          <w:position w:val="-10"/>
          <w:sz w:val="24"/>
        </w:rPr>
        <w:object w:dxaOrig="1740" w:dyaOrig="320">
          <v:shape id="_x0000_i1122" type="#_x0000_t75" style="width:86.95pt;height:16.6pt" o:ole="">
            <v:imagedata r:id="rId205" o:title=""/>
          </v:shape>
          <o:OLEObject Type="Embed" ProgID="Equation.DSMT4" ShapeID="_x0000_i1122" DrawAspect="Content" ObjectID="_1725805099" r:id="rId206"/>
        </w:object>
      </w:r>
      <w:r w:rsidRPr="00B52BD1">
        <w:rPr>
          <w:rFonts w:ascii="Arial Unicode MS" w:eastAsia="仿宋" w:hAnsi="Arial Unicode MS" w:hint="eastAsia"/>
          <w:sz w:val="24"/>
        </w:rPr>
        <w:t>。</w:t>
      </w:r>
      <w:r w:rsidRPr="00B52BD1">
        <w:rPr>
          <w:rFonts w:ascii="Arial Unicode MS" w:eastAsia="仿宋" w:hAnsi="Arial Unicode MS"/>
          <w:sz w:val="24"/>
        </w:rPr>
        <w:t>因此函数</w:t>
      </w:r>
      <w:r w:rsidR="008B1DDA" w:rsidRPr="008B1DDA">
        <w:rPr>
          <w:rFonts w:ascii="Arial Unicode MS" w:eastAsia="仿宋" w:hAnsi="Arial Unicode MS"/>
          <w:position w:val="-10"/>
          <w:sz w:val="24"/>
        </w:rPr>
        <w:object w:dxaOrig="200" w:dyaOrig="260">
          <v:shape id="_x0000_i1123" type="#_x0000_t75" style="width:10.5pt;height:13.3pt" o:ole="">
            <v:imagedata r:id="rId207" o:title=""/>
          </v:shape>
          <o:OLEObject Type="Embed" ProgID="Equation.DSMT4" ShapeID="_x0000_i1123" DrawAspect="Content" ObjectID="_1725805100" r:id="rId208"/>
        </w:object>
      </w:r>
      <w:r w:rsidRPr="00B52BD1">
        <w:rPr>
          <w:rFonts w:ascii="Arial Unicode MS" w:eastAsia="仿宋" w:hAnsi="Arial Unicode MS"/>
          <w:sz w:val="24"/>
        </w:rPr>
        <w:t>可以作为一个相似性度量的方法。标准化差异度量方法可以消除模式中分量的量纲和个数的影响，使得该方法可以应用于不同描述方法之间的差异比较。</w:t>
      </w:r>
    </w:p>
    <w:p w:rsidR="00D70EA0" w:rsidRPr="00B52BD1" w:rsidRDefault="00D70EA0"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利用标准化差异函数，我们可以得到对目标原始轮廓和噪扰轮廓之间的差异，用</w:t>
      </w:r>
      <w:r w:rsidR="003F7175" w:rsidRPr="00B52BD1">
        <w:rPr>
          <w:rFonts w:ascii="Arial Unicode MS" w:eastAsia="仿宋" w:hAnsi="Arial Unicode MS"/>
          <w:sz w:val="24"/>
        </w:rPr>
        <w:t>FD</w:t>
      </w:r>
      <w:r w:rsidRPr="00B52BD1">
        <w:rPr>
          <w:rFonts w:ascii="Arial Unicode MS" w:eastAsia="仿宋" w:hAnsi="Arial Unicode MS"/>
          <w:sz w:val="24"/>
        </w:rPr>
        <w:t>表示时，</w:t>
      </w:r>
      <w:r w:rsidR="008B1DDA" w:rsidRPr="008B1DDA">
        <w:rPr>
          <w:rFonts w:ascii="Arial Unicode MS" w:eastAsia="仿宋" w:hAnsi="Arial Unicode MS"/>
          <w:position w:val="-12"/>
          <w:sz w:val="24"/>
        </w:rPr>
        <w:object w:dxaOrig="1219" w:dyaOrig="360">
          <v:shape id="_x0000_i1124" type="#_x0000_t75" style="width:61.5pt;height:18.3pt" o:ole="">
            <v:imagedata r:id="rId209" o:title=""/>
          </v:shape>
          <o:OLEObject Type="Embed" ProgID="Equation.DSMT4" ShapeID="_x0000_i1124" DrawAspect="Content" ObjectID="_1725805101" r:id="rId210"/>
        </w:object>
      </w:r>
      <w:r w:rsidRPr="00B52BD1">
        <w:rPr>
          <w:rFonts w:ascii="Arial Unicode MS" w:eastAsia="仿宋" w:hAnsi="Arial Unicode MS"/>
          <w:sz w:val="24"/>
        </w:rPr>
        <w:t>；用</w:t>
      </w:r>
      <w:r w:rsidR="003F7175" w:rsidRPr="00B52BD1">
        <w:rPr>
          <w:rFonts w:ascii="Arial Unicode MS" w:eastAsia="仿宋" w:hAnsi="Arial Unicode MS"/>
          <w:sz w:val="24"/>
        </w:rPr>
        <w:t>WD</w:t>
      </w:r>
      <w:r w:rsidRPr="00B52BD1">
        <w:rPr>
          <w:rFonts w:ascii="Arial Unicode MS" w:eastAsia="仿宋" w:hAnsi="Arial Unicode MS"/>
          <w:sz w:val="24"/>
        </w:rPr>
        <w:t>表示时，</w:t>
      </w:r>
      <w:r w:rsidR="008B1DDA" w:rsidRPr="008B1DDA">
        <w:rPr>
          <w:rFonts w:ascii="Arial Unicode MS" w:eastAsia="仿宋" w:hAnsi="Arial Unicode MS"/>
          <w:position w:val="-12"/>
          <w:sz w:val="24"/>
        </w:rPr>
        <w:object w:dxaOrig="1219" w:dyaOrig="360">
          <v:shape id="_x0000_i1125" type="#_x0000_t75" style="width:61.5pt;height:18.3pt" o:ole="">
            <v:imagedata r:id="rId211" o:title=""/>
          </v:shape>
          <o:OLEObject Type="Embed" ProgID="Equation.DSMT4" ShapeID="_x0000_i1125" DrawAspect="Content" ObjectID="_1725805102" r:id="rId212"/>
        </w:object>
      </w:r>
      <w:r w:rsidRPr="00B52BD1">
        <w:rPr>
          <w:rFonts w:ascii="Arial Unicode MS" w:eastAsia="仿宋" w:hAnsi="Arial Unicode MS"/>
          <w:sz w:val="24"/>
        </w:rPr>
        <w:t>。由此可以看出，</w:t>
      </w:r>
      <w:r w:rsidR="003F7175" w:rsidRPr="00B52BD1">
        <w:rPr>
          <w:rFonts w:ascii="Arial Unicode MS" w:eastAsia="仿宋" w:hAnsi="Arial Unicode MS"/>
          <w:sz w:val="24"/>
        </w:rPr>
        <w:t>WD</w:t>
      </w:r>
      <w:r w:rsidRPr="00B52BD1">
        <w:rPr>
          <w:rFonts w:ascii="Arial Unicode MS" w:eastAsia="仿宋" w:hAnsi="Arial Unicode MS"/>
          <w:sz w:val="24"/>
        </w:rPr>
        <w:t>比</w:t>
      </w:r>
      <w:r w:rsidR="003F7175" w:rsidRPr="00B52BD1">
        <w:rPr>
          <w:rFonts w:ascii="Arial Unicode MS" w:eastAsia="仿宋" w:hAnsi="Arial Unicode MS"/>
          <w:sz w:val="24"/>
        </w:rPr>
        <w:t>FD</w:t>
      </w:r>
      <w:r w:rsidRPr="00B52BD1">
        <w:rPr>
          <w:rFonts w:ascii="Arial Unicode MS" w:eastAsia="仿宋" w:hAnsi="Arial Unicode MS"/>
          <w:sz w:val="24"/>
        </w:rPr>
        <w:t>具有更强的抗噪能力。</w:t>
      </w:r>
    </w:p>
    <w:p w:rsidR="00F40B53" w:rsidRPr="00C50304" w:rsidRDefault="00F40B53" w:rsidP="00E6635F">
      <w:pPr>
        <w:pStyle w:val="3"/>
      </w:pPr>
      <w:r w:rsidRPr="00C50304">
        <w:t>局部细小形变的影响</w:t>
      </w:r>
    </w:p>
    <w:p w:rsidR="00F40B53" w:rsidRPr="00B52BD1" w:rsidRDefault="00F40B53"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图</w:t>
      </w:r>
      <w:r w:rsidR="00E7535B" w:rsidRPr="00B52BD1">
        <w:rPr>
          <w:rFonts w:ascii="Arial Unicode MS" w:eastAsia="仿宋" w:hAnsi="Arial Unicode MS" w:hint="eastAsia"/>
          <w:sz w:val="24"/>
        </w:rPr>
        <w:t>4</w:t>
      </w:r>
      <w:r w:rsidR="00E7535B" w:rsidRPr="00B52BD1">
        <w:rPr>
          <w:rFonts w:ascii="Arial Unicode MS" w:eastAsia="仿宋" w:hAnsi="Arial Unicode MS" w:hint="eastAsia"/>
          <w:sz w:val="24"/>
        </w:rPr>
        <w:t>（</w:t>
      </w:r>
      <w:r w:rsidR="00E7535B" w:rsidRPr="00B52BD1">
        <w:rPr>
          <w:rFonts w:ascii="Arial Unicode MS" w:eastAsia="仿宋" w:hAnsi="Arial Unicode MS" w:hint="eastAsia"/>
          <w:sz w:val="24"/>
        </w:rPr>
        <w:t>a</w:t>
      </w:r>
      <w:r w:rsidR="00E7535B" w:rsidRPr="00B52BD1">
        <w:rPr>
          <w:rFonts w:ascii="Arial Unicode MS" w:eastAsia="仿宋" w:hAnsi="Arial Unicode MS" w:hint="eastAsia"/>
          <w:sz w:val="24"/>
        </w:rPr>
        <w:t>）、（</w:t>
      </w:r>
      <w:r w:rsidR="00E7535B" w:rsidRPr="00B52BD1">
        <w:rPr>
          <w:rFonts w:ascii="Arial Unicode MS" w:eastAsia="仿宋" w:hAnsi="Arial Unicode MS" w:hint="eastAsia"/>
          <w:sz w:val="24"/>
        </w:rPr>
        <w:t>b</w:t>
      </w:r>
      <w:r w:rsidR="00E7535B" w:rsidRPr="00B52BD1">
        <w:rPr>
          <w:rFonts w:ascii="Arial Unicode MS" w:eastAsia="仿宋" w:hAnsi="Arial Unicode MS" w:hint="eastAsia"/>
          <w:sz w:val="24"/>
        </w:rPr>
        <w:t>）</w:t>
      </w:r>
      <w:r w:rsidRPr="00B52BD1">
        <w:rPr>
          <w:rFonts w:ascii="Arial Unicode MS" w:eastAsia="仿宋" w:hAnsi="Arial Unicode MS"/>
          <w:sz w:val="24"/>
        </w:rPr>
        <w:t>显示了</w:t>
      </w:r>
      <w:r w:rsidR="00E7535B" w:rsidRPr="00B52BD1">
        <w:rPr>
          <w:rFonts w:ascii="Arial Unicode MS" w:eastAsia="仿宋" w:hAnsi="Arial Unicode MS" w:hint="eastAsia"/>
          <w:sz w:val="24"/>
        </w:rPr>
        <w:t>某装甲车</w:t>
      </w:r>
      <w:r w:rsidRPr="00B52BD1">
        <w:rPr>
          <w:rFonts w:ascii="Arial Unicode MS" w:eastAsia="仿宋" w:hAnsi="Arial Unicode MS"/>
          <w:sz w:val="24"/>
        </w:rPr>
        <w:t>顶</w:t>
      </w:r>
      <w:r w:rsidR="00727B7B" w:rsidRPr="00B52BD1">
        <w:rPr>
          <w:rFonts w:ascii="Arial Unicode MS" w:eastAsia="仿宋" w:hAnsi="Arial Unicode MS" w:hint="eastAsia"/>
          <w:sz w:val="24"/>
        </w:rPr>
        <w:t>舱门</w:t>
      </w:r>
      <w:r w:rsidR="00E7535B" w:rsidRPr="00B52BD1">
        <w:rPr>
          <w:rFonts w:ascii="Arial Unicode MS" w:eastAsia="仿宋" w:hAnsi="Arial Unicode MS" w:hint="eastAsia"/>
          <w:sz w:val="24"/>
        </w:rPr>
        <w:t>开</w:t>
      </w:r>
      <w:r w:rsidRPr="00B52BD1">
        <w:rPr>
          <w:rFonts w:ascii="Arial Unicode MS" w:eastAsia="仿宋" w:hAnsi="Arial Unicode MS"/>
          <w:sz w:val="24"/>
        </w:rPr>
        <w:t>闭时的轮廓</w:t>
      </w:r>
      <w:r w:rsidR="008B1DDA" w:rsidRPr="008B1DDA">
        <w:rPr>
          <w:rFonts w:ascii="Arial Unicode MS" w:eastAsia="仿宋" w:hAnsi="Arial Unicode MS"/>
          <w:position w:val="-12"/>
          <w:sz w:val="24"/>
        </w:rPr>
        <w:object w:dxaOrig="279" w:dyaOrig="360">
          <v:shape id="_x0000_i1126" type="#_x0000_t75" style="width:13.3pt;height:18.3pt" o:ole="">
            <v:imagedata r:id="rId213" o:title=""/>
          </v:shape>
          <o:OLEObject Type="Embed" ProgID="Equation.DSMT4" ShapeID="_x0000_i1126" DrawAspect="Content" ObjectID="_1725805103" r:id="rId214"/>
        </w:object>
      </w:r>
      <w:r w:rsidRPr="00B52BD1">
        <w:rPr>
          <w:rFonts w:ascii="Arial Unicode MS" w:eastAsia="仿宋" w:hAnsi="Arial Unicode MS"/>
          <w:sz w:val="24"/>
        </w:rPr>
        <w:t>和</w:t>
      </w:r>
      <w:r w:rsidR="008B1DDA" w:rsidRPr="008B1DDA">
        <w:rPr>
          <w:rFonts w:ascii="Arial Unicode MS" w:eastAsia="仿宋" w:hAnsi="Arial Unicode MS"/>
          <w:position w:val="-12"/>
          <w:sz w:val="24"/>
        </w:rPr>
        <w:object w:dxaOrig="260" w:dyaOrig="360">
          <v:shape id="_x0000_i1127" type="#_x0000_t75" style="width:12.75pt;height:18.3pt" o:ole="">
            <v:imagedata r:id="rId215" o:title=""/>
          </v:shape>
          <o:OLEObject Type="Embed" ProgID="Equation.DSMT4" ShapeID="_x0000_i1127" DrawAspect="Content" ObjectID="_1725805104" r:id="rId216"/>
        </w:object>
      </w:r>
      <w:r w:rsidRPr="00B52BD1">
        <w:rPr>
          <w:rFonts w:ascii="Arial Unicode MS" w:eastAsia="仿宋" w:hAnsi="Arial Unicode MS"/>
          <w:sz w:val="24"/>
        </w:rPr>
        <w:t>，</w:t>
      </w:r>
      <w:r w:rsidR="00E7535B" w:rsidRPr="00B52BD1">
        <w:rPr>
          <w:rFonts w:ascii="Arial Unicode MS" w:eastAsia="仿宋" w:hAnsi="Arial Unicode MS" w:hint="eastAsia"/>
          <w:sz w:val="24"/>
        </w:rPr>
        <w:t>其</w:t>
      </w:r>
      <w:r w:rsidRPr="00B52BD1">
        <w:rPr>
          <w:rFonts w:ascii="Arial Unicode MS" w:eastAsia="仿宋" w:hAnsi="Arial Unicode MS"/>
          <w:sz w:val="24"/>
        </w:rPr>
        <w:t>差别局部的。</w:t>
      </w:r>
      <w:r w:rsidR="00E7535B" w:rsidRPr="00B52BD1">
        <w:rPr>
          <w:rFonts w:ascii="Arial Unicode MS" w:eastAsia="仿宋" w:hAnsi="Arial Unicode MS" w:hint="eastAsia"/>
          <w:sz w:val="24"/>
        </w:rPr>
        <w:t>（</w:t>
      </w:r>
      <w:r w:rsidR="00E7535B" w:rsidRPr="00B52BD1">
        <w:rPr>
          <w:rFonts w:ascii="Arial Unicode MS" w:eastAsia="仿宋" w:hAnsi="Arial Unicode MS" w:hint="eastAsia"/>
          <w:sz w:val="24"/>
        </w:rPr>
        <w:t>c</w:t>
      </w:r>
      <w:r w:rsidR="00E7535B" w:rsidRPr="00B52BD1">
        <w:rPr>
          <w:rFonts w:ascii="Arial Unicode MS" w:eastAsia="仿宋" w:hAnsi="Arial Unicode MS" w:hint="eastAsia"/>
          <w:sz w:val="24"/>
        </w:rPr>
        <w:t>）</w:t>
      </w:r>
      <w:r w:rsidR="00E7535B" w:rsidRPr="00B52BD1">
        <w:rPr>
          <w:rFonts w:ascii="Arial Unicode MS" w:eastAsia="仿宋" w:hAnsi="Arial Unicode MS" w:hint="eastAsia"/>
          <w:sz w:val="24"/>
        </w:rPr>
        <w:t>~</w:t>
      </w:r>
      <w:r w:rsidR="00E7535B" w:rsidRPr="00B52BD1">
        <w:rPr>
          <w:rFonts w:ascii="Arial Unicode MS" w:eastAsia="仿宋" w:hAnsi="Arial Unicode MS" w:hint="eastAsia"/>
          <w:sz w:val="24"/>
        </w:rPr>
        <w:t>（</w:t>
      </w:r>
      <w:r w:rsidR="00E7535B" w:rsidRPr="00B52BD1">
        <w:rPr>
          <w:rFonts w:ascii="Arial Unicode MS" w:eastAsia="仿宋" w:hAnsi="Arial Unicode MS" w:hint="eastAsia"/>
          <w:sz w:val="24"/>
        </w:rPr>
        <w:t>f</w:t>
      </w:r>
      <w:r w:rsidR="00E7535B" w:rsidRPr="00B52BD1">
        <w:rPr>
          <w:rFonts w:ascii="Arial Unicode MS" w:eastAsia="仿宋" w:hAnsi="Arial Unicode MS" w:hint="eastAsia"/>
          <w:sz w:val="24"/>
        </w:rPr>
        <w:t>）</w:t>
      </w:r>
      <w:r w:rsidRPr="00B52BD1">
        <w:rPr>
          <w:rFonts w:ascii="Arial Unicode MS" w:eastAsia="仿宋" w:hAnsi="Arial Unicode MS"/>
          <w:sz w:val="24"/>
        </w:rPr>
        <w:t>显示了轮廓</w:t>
      </w:r>
      <w:r w:rsidR="008B1DDA" w:rsidRPr="008B1DDA">
        <w:rPr>
          <w:rFonts w:ascii="Arial Unicode MS" w:eastAsia="仿宋" w:hAnsi="Arial Unicode MS"/>
          <w:position w:val="-12"/>
          <w:sz w:val="24"/>
        </w:rPr>
        <w:object w:dxaOrig="279" w:dyaOrig="360">
          <v:shape id="_x0000_i1128" type="#_x0000_t75" style="width:13.3pt;height:18.3pt" o:ole="">
            <v:imagedata r:id="rId217" o:title=""/>
          </v:shape>
          <o:OLEObject Type="Embed" ProgID="Equation.DSMT4" ShapeID="_x0000_i1128" DrawAspect="Content" ObjectID="_1725805105" r:id="rId218"/>
        </w:object>
      </w:r>
      <w:r w:rsidRPr="00B52BD1">
        <w:rPr>
          <w:rFonts w:ascii="Arial Unicode MS" w:eastAsia="仿宋" w:hAnsi="Arial Unicode MS"/>
          <w:sz w:val="24"/>
        </w:rPr>
        <w:t>与</w:t>
      </w:r>
      <w:r w:rsidR="008B1DDA" w:rsidRPr="008B1DDA">
        <w:rPr>
          <w:rFonts w:ascii="Arial Unicode MS" w:eastAsia="仿宋" w:hAnsi="Arial Unicode MS"/>
          <w:position w:val="-12"/>
          <w:sz w:val="24"/>
        </w:rPr>
        <w:object w:dxaOrig="260" w:dyaOrig="360">
          <v:shape id="_x0000_i1129" type="#_x0000_t75" style="width:12.75pt;height:18.3pt" o:ole="">
            <v:imagedata r:id="rId219" o:title=""/>
          </v:shape>
          <o:OLEObject Type="Embed" ProgID="Equation.DSMT4" ShapeID="_x0000_i1129" DrawAspect="Content" ObjectID="_1725805106" r:id="rId220"/>
        </w:object>
      </w:r>
      <w:r w:rsidRPr="00B52BD1">
        <w:rPr>
          <w:rFonts w:ascii="Arial Unicode MS" w:eastAsia="仿宋" w:hAnsi="Arial Unicode MS"/>
          <w:sz w:val="24"/>
        </w:rPr>
        <w:t>的</w:t>
      </w:r>
      <w:r w:rsidR="00E7535B" w:rsidRPr="00B52BD1">
        <w:rPr>
          <w:rFonts w:ascii="Arial Unicode MS" w:eastAsia="仿宋" w:hAnsi="Arial Unicode MS" w:hint="eastAsia"/>
          <w:sz w:val="24"/>
        </w:rPr>
        <w:t>FD</w:t>
      </w:r>
      <w:r w:rsidRPr="00B52BD1">
        <w:rPr>
          <w:rFonts w:ascii="Arial Unicode MS" w:eastAsia="仿宋" w:hAnsi="Arial Unicode MS"/>
          <w:sz w:val="24"/>
        </w:rPr>
        <w:t>和</w:t>
      </w:r>
      <w:r w:rsidR="00E7535B" w:rsidRPr="00B52BD1">
        <w:rPr>
          <w:rFonts w:ascii="Arial Unicode MS" w:eastAsia="仿宋" w:hAnsi="Arial Unicode MS" w:hint="eastAsia"/>
          <w:sz w:val="24"/>
        </w:rPr>
        <w:t>WD</w:t>
      </w:r>
      <w:r w:rsidRPr="00B52BD1">
        <w:rPr>
          <w:rFonts w:ascii="Arial Unicode MS" w:eastAsia="仿宋" w:hAnsi="Arial Unicode MS"/>
          <w:sz w:val="24"/>
        </w:rPr>
        <w:t>的系数分布</w:t>
      </w:r>
      <w:r w:rsidR="00E7535B" w:rsidRPr="00B52BD1">
        <w:rPr>
          <w:rFonts w:ascii="Arial Unicode MS" w:eastAsia="仿宋" w:hAnsi="Arial Unicode MS" w:hint="eastAsia"/>
          <w:sz w:val="24"/>
        </w:rPr>
        <w:t>及差异</w:t>
      </w:r>
      <w:r w:rsidRPr="00B52BD1">
        <w:rPr>
          <w:rFonts w:ascii="Arial Unicode MS" w:eastAsia="仿宋" w:hAnsi="Arial Unicode MS"/>
          <w:sz w:val="24"/>
        </w:rPr>
        <w:t>情况。</w:t>
      </w:r>
    </w:p>
    <w:tbl>
      <w:tblPr>
        <w:tblW w:w="4325" w:type="dxa"/>
        <w:jc w:val="center"/>
        <w:tblLayout w:type="fixed"/>
        <w:tblLook w:val="01E0" w:firstRow="1" w:lastRow="1" w:firstColumn="1" w:lastColumn="1" w:noHBand="0" w:noVBand="0"/>
      </w:tblPr>
      <w:tblGrid>
        <w:gridCol w:w="2221"/>
        <w:gridCol w:w="2104"/>
      </w:tblGrid>
      <w:tr w:rsidR="00F40B53" w:rsidRPr="008A7964">
        <w:trPr>
          <w:cantSplit/>
          <w:trHeight w:val="724"/>
          <w:jc w:val="center"/>
        </w:trPr>
        <w:tc>
          <w:tcPr>
            <w:tcW w:w="2221" w:type="dxa"/>
            <w:vAlign w:val="center"/>
          </w:tcPr>
          <w:p w:rsidR="00F40B53" w:rsidRPr="008A7964" w:rsidRDefault="004A34D9" w:rsidP="002C2BFB">
            <w:pPr>
              <w:snapToGrid w:val="0"/>
              <w:jc w:val="center"/>
              <w:rPr>
                <w:sz w:val="18"/>
                <w:szCs w:val="18"/>
              </w:rPr>
            </w:pPr>
            <w:r>
              <w:object w:dxaOrig="2496" w:dyaOrig="1020">
                <v:shape id="_x0000_i1130" type="#_x0000_t75" style="width:95.8pt;height:39.9pt" o:ole="">
                  <v:imagedata r:id="rId221" o:title=""/>
                </v:shape>
                <o:OLEObject Type="Embed" ProgID="PBrush" ShapeID="_x0000_i1130" DrawAspect="Content" ObjectID="_1725805107" r:id="rId222"/>
              </w:object>
            </w:r>
            <w:r w:rsidR="00F40B53" w:rsidRPr="008A7964">
              <w:rPr>
                <w:sz w:val="18"/>
                <w:szCs w:val="18"/>
              </w:rPr>
              <w:t xml:space="preserve"> </w:t>
            </w:r>
          </w:p>
          <w:p w:rsidR="00F40B53" w:rsidRPr="008A7964" w:rsidRDefault="00F40B53" w:rsidP="002C2BFB">
            <w:pPr>
              <w:snapToGrid w:val="0"/>
              <w:spacing w:line="240" w:lineRule="exact"/>
              <w:jc w:val="center"/>
              <w:rPr>
                <w:sz w:val="18"/>
                <w:szCs w:val="18"/>
              </w:rPr>
            </w:pPr>
            <w:r>
              <w:rPr>
                <w:rFonts w:hAnsi="宋体" w:hint="eastAsia"/>
                <w:sz w:val="18"/>
                <w:szCs w:val="18"/>
              </w:rPr>
              <w:t>(</w:t>
            </w:r>
            <w:r w:rsidRPr="008A7964">
              <w:rPr>
                <w:sz w:val="18"/>
                <w:szCs w:val="18"/>
              </w:rPr>
              <w:t>a</w:t>
            </w:r>
            <w:r>
              <w:rPr>
                <w:rFonts w:hint="eastAsia"/>
                <w:sz w:val="18"/>
                <w:szCs w:val="18"/>
              </w:rPr>
              <w:t>)</w:t>
            </w:r>
            <w:r w:rsidRPr="008A7964">
              <w:rPr>
                <w:rFonts w:hAnsi="宋体"/>
                <w:sz w:val="18"/>
                <w:szCs w:val="18"/>
              </w:rPr>
              <w:t>目标轮廓</w:t>
            </w:r>
            <w:r w:rsidRPr="008A7964">
              <w:rPr>
                <w:position w:val="-12"/>
                <w:sz w:val="18"/>
                <w:szCs w:val="18"/>
              </w:rPr>
              <w:object w:dxaOrig="279" w:dyaOrig="360">
                <v:shape id="_x0000_i1131" type="#_x0000_t75" style="width:13.3pt;height:18.3pt" o:ole="">
                  <v:imagedata r:id="rId223" o:title=""/>
                </v:shape>
                <o:OLEObject Type="Embed" ProgID="Equation.3" ShapeID="_x0000_i1131" DrawAspect="Content" ObjectID="_1725805108" r:id="rId224"/>
              </w:object>
            </w:r>
            <w:r w:rsidRPr="008A7964">
              <w:rPr>
                <w:sz w:val="18"/>
                <w:szCs w:val="18"/>
              </w:rPr>
              <w:t xml:space="preserve"> </w:t>
            </w:r>
          </w:p>
        </w:tc>
        <w:tc>
          <w:tcPr>
            <w:tcW w:w="2104" w:type="dxa"/>
            <w:vAlign w:val="center"/>
          </w:tcPr>
          <w:p w:rsidR="00F40B53" w:rsidRDefault="004A34D9" w:rsidP="002C2BFB">
            <w:pPr>
              <w:snapToGrid w:val="0"/>
              <w:jc w:val="center"/>
              <w:rPr>
                <w:sz w:val="18"/>
                <w:szCs w:val="18"/>
              </w:rPr>
            </w:pPr>
            <w:r>
              <w:object w:dxaOrig="2496" w:dyaOrig="996">
                <v:shape id="_x0000_i1132" type="#_x0000_t75" style="width:99.7pt;height:39.9pt" o:ole="">
                  <v:imagedata r:id="rId225" o:title=""/>
                </v:shape>
                <o:OLEObject Type="Embed" ProgID="PBrush" ShapeID="_x0000_i1132" DrawAspect="Content" ObjectID="_1725805109" r:id="rId226"/>
              </w:object>
            </w:r>
          </w:p>
          <w:p w:rsidR="00F40B53" w:rsidRPr="008A7964" w:rsidRDefault="00F40B53" w:rsidP="002C2BFB">
            <w:pPr>
              <w:snapToGrid w:val="0"/>
              <w:spacing w:line="240" w:lineRule="exact"/>
              <w:jc w:val="center"/>
              <w:rPr>
                <w:sz w:val="18"/>
                <w:szCs w:val="18"/>
              </w:rPr>
            </w:pPr>
            <w:r>
              <w:rPr>
                <w:rFonts w:hAnsi="宋体" w:hint="eastAsia"/>
                <w:sz w:val="18"/>
                <w:szCs w:val="18"/>
              </w:rPr>
              <w:t>(</w:t>
            </w:r>
            <w:r w:rsidRPr="008A7964">
              <w:rPr>
                <w:sz w:val="18"/>
                <w:szCs w:val="18"/>
              </w:rPr>
              <w:t>b</w:t>
            </w:r>
            <w:r>
              <w:rPr>
                <w:rFonts w:hint="eastAsia"/>
                <w:sz w:val="18"/>
                <w:szCs w:val="18"/>
              </w:rPr>
              <w:t>)</w:t>
            </w:r>
            <w:r w:rsidRPr="008A7964">
              <w:rPr>
                <w:rFonts w:hAnsi="宋体"/>
                <w:sz w:val="18"/>
                <w:szCs w:val="18"/>
              </w:rPr>
              <w:t>目标轮廓</w:t>
            </w:r>
            <w:r w:rsidRPr="008A7964">
              <w:rPr>
                <w:position w:val="-12"/>
                <w:sz w:val="18"/>
                <w:szCs w:val="18"/>
              </w:rPr>
              <w:object w:dxaOrig="279" w:dyaOrig="360">
                <v:shape id="_x0000_i1133" type="#_x0000_t75" style="width:13.3pt;height:18.3pt" o:ole="">
                  <v:imagedata r:id="rId227" o:title=""/>
                </v:shape>
                <o:OLEObject Type="Embed" ProgID="Equation.3" ShapeID="_x0000_i1133" DrawAspect="Content" ObjectID="_1725805110" r:id="rId228"/>
              </w:object>
            </w:r>
          </w:p>
        </w:tc>
      </w:tr>
      <w:tr w:rsidR="00F40B53" w:rsidRPr="008A7964">
        <w:trPr>
          <w:cantSplit/>
          <w:trHeight w:val="1200"/>
          <w:jc w:val="center"/>
        </w:trPr>
        <w:tc>
          <w:tcPr>
            <w:tcW w:w="2221" w:type="dxa"/>
            <w:vAlign w:val="center"/>
          </w:tcPr>
          <w:p w:rsidR="00F40B53" w:rsidRPr="008A7964" w:rsidRDefault="00764CBF" w:rsidP="002C2BFB">
            <w:pPr>
              <w:snapToGrid w:val="0"/>
              <w:jc w:val="center"/>
              <w:rPr>
                <w:sz w:val="18"/>
                <w:szCs w:val="18"/>
              </w:rPr>
            </w:pPr>
            <w:r>
              <w:rPr>
                <w:noProof/>
                <w:sz w:val="18"/>
                <w:szCs w:val="18"/>
              </w:rPr>
              <w:drawing>
                <wp:inline distT="0" distB="0" distL="0" distR="0" wp14:anchorId="18BC841E" wp14:editId="13253151">
                  <wp:extent cx="1264285" cy="540385"/>
                  <wp:effectExtent l="0" t="0" r="0" b="0"/>
                  <wp:docPr id="112" name="图片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rrowheads="1"/>
                          </pic:cNvPicPr>
                        </pic:nvPicPr>
                        <pic:blipFill>
                          <a:blip r:embed="rId229" cstate="print">
                            <a:extLst>
                              <a:ext uri="{28A0092B-C50C-407E-A947-70E740481C1C}">
                                <a14:useLocalDpi xmlns:a14="http://schemas.microsoft.com/office/drawing/2010/main" val="0"/>
                              </a:ext>
                            </a:extLst>
                          </a:blip>
                          <a:srcRect/>
                          <a:stretch>
                            <a:fillRect/>
                          </a:stretch>
                        </pic:blipFill>
                        <pic:spPr bwMode="auto">
                          <a:xfrm>
                            <a:off x="0" y="0"/>
                            <a:ext cx="1264285" cy="540385"/>
                          </a:xfrm>
                          <a:prstGeom prst="rect">
                            <a:avLst/>
                          </a:prstGeom>
                          <a:noFill/>
                          <a:ln>
                            <a:noFill/>
                          </a:ln>
                        </pic:spPr>
                      </pic:pic>
                    </a:graphicData>
                  </a:graphic>
                </wp:inline>
              </w:drawing>
            </w:r>
            <w:r w:rsidR="00F40B53" w:rsidRPr="008A7964">
              <w:rPr>
                <w:sz w:val="18"/>
                <w:szCs w:val="18"/>
              </w:rPr>
              <w:t xml:space="preserve"> </w:t>
            </w:r>
          </w:p>
          <w:p w:rsidR="00F40B53" w:rsidRPr="008A7964" w:rsidRDefault="00F40B53" w:rsidP="002C2BFB">
            <w:pPr>
              <w:snapToGrid w:val="0"/>
              <w:spacing w:line="240" w:lineRule="exact"/>
              <w:jc w:val="center"/>
              <w:rPr>
                <w:sz w:val="18"/>
                <w:szCs w:val="18"/>
              </w:rPr>
            </w:pPr>
            <w:r>
              <w:rPr>
                <w:rFonts w:hAnsi="宋体" w:hint="eastAsia"/>
                <w:sz w:val="18"/>
                <w:szCs w:val="18"/>
              </w:rPr>
              <w:t>(</w:t>
            </w:r>
            <w:r w:rsidRPr="008A7964">
              <w:rPr>
                <w:sz w:val="18"/>
                <w:szCs w:val="18"/>
              </w:rPr>
              <w:t>c</w:t>
            </w:r>
            <w:r>
              <w:rPr>
                <w:rFonts w:hint="eastAsia"/>
                <w:sz w:val="18"/>
                <w:szCs w:val="18"/>
              </w:rPr>
              <w:t>)</w:t>
            </w:r>
            <w:r w:rsidR="003F7175">
              <w:rPr>
                <w:sz w:val="18"/>
                <w:szCs w:val="18"/>
              </w:rPr>
              <w:t>FD</w:t>
            </w:r>
            <w:r w:rsidRPr="008A7964">
              <w:rPr>
                <w:sz w:val="18"/>
                <w:szCs w:val="18"/>
              </w:rPr>
              <w:t xml:space="preserve">          </w:t>
            </w:r>
          </w:p>
        </w:tc>
        <w:tc>
          <w:tcPr>
            <w:tcW w:w="2104" w:type="dxa"/>
            <w:vAlign w:val="center"/>
          </w:tcPr>
          <w:p w:rsidR="00F40B53" w:rsidRDefault="00764CBF" w:rsidP="002C2BFB">
            <w:pPr>
              <w:snapToGrid w:val="0"/>
              <w:jc w:val="center"/>
              <w:rPr>
                <w:sz w:val="18"/>
                <w:szCs w:val="18"/>
              </w:rPr>
            </w:pPr>
            <w:r>
              <w:rPr>
                <w:noProof/>
                <w:sz w:val="18"/>
                <w:szCs w:val="18"/>
              </w:rPr>
              <w:drawing>
                <wp:inline distT="0" distB="0" distL="0" distR="0" wp14:anchorId="14E1AFAB" wp14:editId="311CF249">
                  <wp:extent cx="1264285" cy="540385"/>
                  <wp:effectExtent l="0" t="0" r="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30" cstate="print">
                            <a:extLst>
                              <a:ext uri="{28A0092B-C50C-407E-A947-70E740481C1C}">
                                <a14:useLocalDpi xmlns:a14="http://schemas.microsoft.com/office/drawing/2010/main" val="0"/>
                              </a:ext>
                            </a:extLst>
                          </a:blip>
                          <a:srcRect/>
                          <a:stretch>
                            <a:fillRect/>
                          </a:stretch>
                        </pic:blipFill>
                        <pic:spPr bwMode="auto">
                          <a:xfrm>
                            <a:off x="0" y="0"/>
                            <a:ext cx="1264285" cy="540385"/>
                          </a:xfrm>
                          <a:prstGeom prst="rect">
                            <a:avLst/>
                          </a:prstGeom>
                          <a:noFill/>
                          <a:ln>
                            <a:noFill/>
                          </a:ln>
                        </pic:spPr>
                      </pic:pic>
                    </a:graphicData>
                  </a:graphic>
                </wp:inline>
              </w:drawing>
            </w:r>
          </w:p>
          <w:p w:rsidR="00F40B53" w:rsidRPr="008A7964" w:rsidRDefault="00F40B53" w:rsidP="002C2BFB">
            <w:pPr>
              <w:snapToGrid w:val="0"/>
              <w:spacing w:line="240" w:lineRule="exact"/>
              <w:jc w:val="center"/>
              <w:rPr>
                <w:sz w:val="18"/>
                <w:szCs w:val="18"/>
              </w:rPr>
            </w:pPr>
            <w:r>
              <w:rPr>
                <w:rFonts w:hAnsi="宋体" w:hint="eastAsia"/>
                <w:sz w:val="18"/>
                <w:szCs w:val="18"/>
              </w:rPr>
              <w:t>(</w:t>
            </w:r>
            <w:r w:rsidRPr="008A7964">
              <w:rPr>
                <w:sz w:val="18"/>
                <w:szCs w:val="18"/>
              </w:rPr>
              <w:t>d</w:t>
            </w:r>
            <w:r>
              <w:rPr>
                <w:rFonts w:hint="eastAsia"/>
                <w:sz w:val="18"/>
                <w:szCs w:val="18"/>
              </w:rPr>
              <w:t>)</w:t>
            </w:r>
            <w:r w:rsidRPr="008A7964">
              <w:rPr>
                <w:sz w:val="18"/>
                <w:szCs w:val="18"/>
              </w:rPr>
              <w:t>Fourier</w:t>
            </w:r>
            <w:r w:rsidRPr="004A34D9">
              <w:rPr>
                <w:rFonts w:hAnsi="宋体"/>
                <w:spacing w:val="-10"/>
                <w:sz w:val="18"/>
                <w:szCs w:val="18"/>
              </w:rPr>
              <w:t>系数差异分布</w:t>
            </w:r>
          </w:p>
        </w:tc>
      </w:tr>
      <w:tr w:rsidR="00F40B53" w:rsidRPr="008A7964">
        <w:trPr>
          <w:cantSplit/>
          <w:trHeight w:val="1200"/>
          <w:jc w:val="center"/>
        </w:trPr>
        <w:tc>
          <w:tcPr>
            <w:tcW w:w="2221" w:type="dxa"/>
            <w:vAlign w:val="center"/>
          </w:tcPr>
          <w:p w:rsidR="00F40B53" w:rsidRPr="008A7964" w:rsidRDefault="00764CBF" w:rsidP="002C2BFB">
            <w:pPr>
              <w:snapToGrid w:val="0"/>
              <w:jc w:val="center"/>
              <w:rPr>
                <w:sz w:val="18"/>
                <w:szCs w:val="18"/>
              </w:rPr>
            </w:pPr>
            <w:r>
              <w:rPr>
                <w:noProof/>
                <w:sz w:val="18"/>
                <w:szCs w:val="18"/>
              </w:rPr>
              <w:drawing>
                <wp:inline distT="0" distB="0" distL="0" distR="0" wp14:anchorId="3E87B914" wp14:editId="77D416F1">
                  <wp:extent cx="1264285" cy="540385"/>
                  <wp:effectExtent l="0" t="0" r="0" b="0"/>
                  <wp:docPr id="114" name="图片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rrowheads="1"/>
                          </pic:cNvPicPr>
                        </pic:nvPicPr>
                        <pic:blipFill>
                          <a:blip r:embed="rId231" cstate="print">
                            <a:extLst>
                              <a:ext uri="{28A0092B-C50C-407E-A947-70E740481C1C}">
                                <a14:useLocalDpi xmlns:a14="http://schemas.microsoft.com/office/drawing/2010/main" val="0"/>
                              </a:ext>
                            </a:extLst>
                          </a:blip>
                          <a:srcRect/>
                          <a:stretch>
                            <a:fillRect/>
                          </a:stretch>
                        </pic:blipFill>
                        <pic:spPr bwMode="auto">
                          <a:xfrm>
                            <a:off x="0" y="0"/>
                            <a:ext cx="1264285" cy="540385"/>
                          </a:xfrm>
                          <a:prstGeom prst="rect">
                            <a:avLst/>
                          </a:prstGeom>
                          <a:noFill/>
                          <a:ln>
                            <a:noFill/>
                          </a:ln>
                        </pic:spPr>
                      </pic:pic>
                    </a:graphicData>
                  </a:graphic>
                </wp:inline>
              </w:drawing>
            </w:r>
            <w:r w:rsidR="00F40B53" w:rsidRPr="008A7964">
              <w:rPr>
                <w:sz w:val="18"/>
                <w:szCs w:val="18"/>
              </w:rPr>
              <w:t xml:space="preserve"> </w:t>
            </w:r>
          </w:p>
          <w:p w:rsidR="00F40B53" w:rsidRPr="008A7964" w:rsidRDefault="00F40B53" w:rsidP="002C2BFB">
            <w:pPr>
              <w:snapToGrid w:val="0"/>
              <w:spacing w:line="240" w:lineRule="exact"/>
              <w:jc w:val="center"/>
              <w:rPr>
                <w:sz w:val="18"/>
                <w:szCs w:val="18"/>
              </w:rPr>
            </w:pPr>
            <w:r>
              <w:rPr>
                <w:rFonts w:hAnsi="宋体" w:hint="eastAsia"/>
                <w:sz w:val="18"/>
                <w:szCs w:val="18"/>
              </w:rPr>
              <w:t>(</w:t>
            </w:r>
            <w:r w:rsidRPr="008A7964">
              <w:rPr>
                <w:sz w:val="18"/>
                <w:szCs w:val="18"/>
              </w:rPr>
              <w:t>e</w:t>
            </w:r>
            <w:r>
              <w:rPr>
                <w:rFonts w:hint="eastAsia"/>
                <w:sz w:val="18"/>
                <w:szCs w:val="18"/>
              </w:rPr>
              <w:t>)</w:t>
            </w:r>
            <w:r w:rsidR="003F7175">
              <w:rPr>
                <w:sz w:val="18"/>
                <w:szCs w:val="18"/>
              </w:rPr>
              <w:t>WD</w:t>
            </w:r>
            <w:r w:rsidRPr="008A7964">
              <w:rPr>
                <w:sz w:val="18"/>
                <w:szCs w:val="18"/>
              </w:rPr>
              <w:t xml:space="preserve">     </w:t>
            </w:r>
          </w:p>
        </w:tc>
        <w:tc>
          <w:tcPr>
            <w:tcW w:w="2104" w:type="dxa"/>
            <w:vAlign w:val="center"/>
          </w:tcPr>
          <w:p w:rsidR="00F40B53" w:rsidRDefault="00764CBF" w:rsidP="002C2BFB">
            <w:pPr>
              <w:snapToGrid w:val="0"/>
              <w:jc w:val="center"/>
              <w:rPr>
                <w:sz w:val="18"/>
                <w:szCs w:val="18"/>
              </w:rPr>
            </w:pPr>
            <w:r>
              <w:rPr>
                <w:noProof/>
                <w:sz w:val="18"/>
                <w:szCs w:val="18"/>
              </w:rPr>
              <w:drawing>
                <wp:inline distT="0" distB="0" distL="0" distR="0" wp14:anchorId="1E812439" wp14:editId="5B575E2C">
                  <wp:extent cx="1256030" cy="540385"/>
                  <wp:effectExtent l="0" t="0" r="1270" b="0"/>
                  <wp:docPr id="115" name="图片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rrowheads="1"/>
                          </pic:cNvPicPr>
                        </pic:nvPicPr>
                        <pic:blipFill>
                          <a:blip r:embed="rId232" cstate="print">
                            <a:extLst>
                              <a:ext uri="{28A0092B-C50C-407E-A947-70E740481C1C}">
                                <a14:useLocalDpi xmlns:a14="http://schemas.microsoft.com/office/drawing/2010/main" val="0"/>
                              </a:ext>
                            </a:extLst>
                          </a:blip>
                          <a:srcRect/>
                          <a:stretch>
                            <a:fillRect/>
                          </a:stretch>
                        </pic:blipFill>
                        <pic:spPr bwMode="auto">
                          <a:xfrm>
                            <a:off x="0" y="0"/>
                            <a:ext cx="1256030" cy="540385"/>
                          </a:xfrm>
                          <a:prstGeom prst="rect">
                            <a:avLst/>
                          </a:prstGeom>
                          <a:noFill/>
                          <a:ln>
                            <a:noFill/>
                          </a:ln>
                        </pic:spPr>
                      </pic:pic>
                    </a:graphicData>
                  </a:graphic>
                </wp:inline>
              </w:drawing>
            </w:r>
          </w:p>
          <w:p w:rsidR="00F40B53" w:rsidRPr="008A7964" w:rsidRDefault="00F40B53" w:rsidP="002C2BFB">
            <w:pPr>
              <w:snapToGrid w:val="0"/>
              <w:spacing w:line="240" w:lineRule="exact"/>
              <w:jc w:val="center"/>
              <w:rPr>
                <w:sz w:val="18"/>
                <w:szCs w:val="18"/>
              </w:rPr>
            </w:pPr>
            <w:r>
              <w:rPr>
                <w:rFonts w:hAnsi="宋体" w:hint="eastAsia"/>
                <w:sz w:val="18"/>
                <w:szCs w:val="18"/>
              </w:rPr>
              <w:t>(</w:t>
            </w:r>
            <w:r w:rsidRPr="008A7964">
              <w:rPr>
                <w:sz w:val="18"/>
                <w:szCs w:val="18"/>
              </w:rPr>
              <w:t>f</w:t>
            </w:r>
            <w:r>
              <w:rPr>
                <w:rFonts w:hint="eastAsia"/>
                <w:sz w:val="18"/>
                <w:szCs w:val="18"/>
              </w:rPr>
              <w:t>)</w:t>
            </w:r>
            <w:r w:rsidRPr="008A7964">
              <w:rPr>
                <w:sz w:val="18"/>
                <w:szCs w:val="18"/>
              </w:rPr>
              <w:t>Wavelet</w:t>
            </w:r>
            <w:r w:rsidRPr="004A34D9">
              <w:rPr>
                <w:rFonts w:hAnsi="宋体"/>
                <w:spacing w:val="-10"/>
                <w:sz w:val="18"/>
                <w:szCs w:val="18"/>
              </w:rPr>
              <w:t>系数差异分布</w:t>
            </w:r>
          </w:p>
        </w:tc>
      </w:tr>
      <w:tr w:rsidR="00F40B53" w:rsidRPr="00622498">
        <w:trPr>
          <w:cantSplit/>
          <w:trHeight w:val="265"/>
          <w:jc w:val="center"/>
        </w:trPr>
        <w:tc>
          <w:tcPr>
            <w:tcW w:w="4325" w:type="dxa"/>
            <w:gridSpan w:val="2"/>
            <w:vAlign w:val="center"/>
          </w:tcPr>
          <w:p w:rsidR="00F40B53" w:rsidRPr="00622498" w:rsidRDefault="00F40B53" w:rsidP="00EC6945">
            <w:pPr>
              <w:snapToGrid w:val="0"/>
              <w:rPr>
                <w:rFonts w:ascii="Arial" w:eastAsia="仿宋" w:hAnsi="Arial"/>
                <w:b/>
                <w:szCs w:val="18"/>
              </w:rPr>
            </w:pPr>
            <w:r w:rsidRPr="00622498">
              <w:rPr>
                <w:rFonts w:ascii="Arial" w:eastAsia="仿宋" w:hAnsi="Arial"/>
                <w:b/>
                <w:szCs w:val="18"/>
              </w:rPr>
              <w:t>图</w:t>
            </w:r>
            <w:r w:rsidR="00E7535B" w:rsidRPr="00622498">
              <w:rPr>
                <w:rFonts w:ascii="Arial" w:eastAsia="仿宋" w:hAnsi="Arial" w:hint="eastAsia"/>
                <w:b/>
                <w:szCs w:val="18"/>
              </w:rPr>
              <w:t>4</w:t>
            </w:r>
            <w:r w:rsidRPr="00622498">
              <w:rPr>
                <w:rFonts w:ascii="Arial" w:eastAsia="仿宋" w:hAnsi="Arial"/>
                <w:b/>
                <w:szCs w:val="18"/>
              </w:rPr>
              <w:t xml:space="preserve">  </w:t>
            </w:r>
            <w:r w:rsidRPr="00622498">
              <w:rPr>
                <w:rFonts w:ascii="Arial" w:eastAsia="仿宋" w:hAnsi="Arial"/>
                <w:b/>
                <w:szCs w:val="18"/>
              </w:rPr>
              <w:t>对局部细小差别的描述</w:t>
            </w:r>
          </w:p>
        </w:tc>
      </w:tr>
    </w:tbl>
    <w:p w:rsidR="00F40B53" w:rsidRPr="00B52BD1" w:rsidRDefault="0092525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实验结果如</w:t>
      </w:r>
      <w:r w:rsidR="00F40B53" w:rsidRPr="00B52BD1">
        <w:rPr>
          <w:rFonts w:ascii="Arial Unicode MS" w:eastAsia="仿宋" w:hAnsi="Arial Unicode MS"/>
          <w:sz w:val="24"/>
        </w:rPr>
        <w:t>图</w:t>
      </w:r>
      <w:r w:rsidR="00E7535B" w:rsidRPr="00B52BD1">
        <w:rPr>
          <w:rFonts w:ascii="Arial Unicode MS" w:eastAsia="仿宋" w:hAnsi="Arial Unicode MS" w:hint="eastAsia"/>
          <w:sz w:val="24"/>
        </w:rPr>
        <w:t>4</w:t>
      </w:r>
      <w:r w:rsidRPr="00B52BD1">
        <w:rPr>
          <w:rFonts w:ascii="Arial Unicode MS" w:eastAsia="仿宋" w:hAnsi="Arial Unicode MS" w:hint="eastAsia"/>
          <w:sz w:val="24"/>
        </w:rPr>
        <w:t>，</w:t>
      </w:r>
      <w:r w:rsidR="00E7535B" w:rsidRPr="00B52BD1">
        <w:rPr>
          <w:rFonts w:ascii="Arial Unicode MS" w:eastAsia="仿宋" w:hAnsi="Arial Unicode MS" w:hint="eastAsia"/>
          <w:sz w:val="24"/>
        </w:rPr>
        <w:t>可知</w:t>
      </w:r>
      <w:r w:rsidR="00F40B53" w:rsidRPr="00B52BD1">
        <w:rPr>
          <w:rFonts w:ascii="Arial Unicode MS" w:eastAsia="仿宋" w:hAnsi="Arial Unicode MS"/>
          <w:sz w:val="24"/>
        </w:rPr>
        <w:t>，轮廓的局部细小形变对基于</w:t>
      </w:r>
      <w:r w:rsidR="00F40B53" w:rsidRPr="00B52BD1">
        <w:rPr>
          <w:rFonts w:ascii="Arial Unicode MS" w:eastAsia="仿宋" w:hAnsi="Arial Unicode MS"/>
          <w:sz w:val="24"/>
        </w:rPr>
        <w:t>Fourier</w:t>
      </w:r>
      <w:r w:rsidR="00F40B53" w:rsidRPr="00B52BD1">
        <w:rPr>
          <w:rFonts w:ascii="Arial Unicode MS" w:eastAsia="仿宋" w:hAnsi="Arial Unicode MS"/>
          <w:sz w:val="24"/>
        </w:rPr>
        <w:t>变换的描述方法的影响是全局性的，即所有的</w:t>
      </w:r>
      <w:r w:rsidR="00F40B53" w:rsidRPr="00B52BD1">
        <w:rPr>
          <w:rFonts w:ascii="Arial Unicode MS" w:eastAsia="仿宋" w:hAnsi="Arial Unicode MS"/>
          <w:sz w:val="24"/>
        </w:rPr>
        <w:t>Fourier</w:t>
      </w:r>
      <w:r w:rsidR="00F40B53" w:rsidRPr="00B52BD1">
        <w:rPr>
          <w:rFonts w:ascii="Arial Unicode MS" w:eastAsia="仿宋" w:hAnsi="Arial Unicode MS"/>
          <w:sz w:val="24"/>
        </w:rPr>
        <w:t>系数都会受到影响。而对于</w:t>
      </w:r>
      <w:r w:rsidR="003F7175" w:rsidRPr="00B52BD1">
        <w:rPr>
          <w:rFonts w:ascii="Arial Unicode MS" w:eastAsia="仿宋" w:hAnsi="Arial Unicode MS"/>
          <w:sz w:val="24"/>
        </w:rPr>
        <w:t>WD</w:t>
      </w:r>
      <w:r w:rsidR="00F40B53" w:rsidRPr="00B52BD1">
        <w:rPr>
          <w:rFonts w:ascii="Arial Unicode MS" w:eastAsia="仿宋" w:hAnsi="Arial Unicode MS"/>
          <w:sz w:val="24"/>
        </w:rPr>
        <w:t>来讲，其影响是局部的，而且正好反映了形变相对位置的小波系数。</w:t>
      </w:r>
    </w:p>
    <w:p w:rsidR="00F40B53" w:rsidRPr="00B52BD1" w:rsidRDefault="00F40B53"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lastRenderedPageBreak/>
        <w:t>利用标准化差异函数，我们可以得到对目标原始轮廓和</w:t>
      </w:r>
      <w:r w:rsidRPr="00B52BD1">
        <w:rPr>
          <w:rFonts w:ascii="Arial Unicode MS" w:eastAsia="仿宋" w:hAnsi="Arial Unicode MS" w:hint="eastAsia"/>
          <w:sz w:val="24"/>
        </w:rPr>
        <w:t>局部细小形变的</w:t>
      </w:r>
      <w:r w:rsidRPr="00B52BD1">
        <w:rPr>
          <w:rFonts w:ascii="Arial Unicode MS" w:eastAsia="仿宋" w:hAnsi="Arial Unicode MS"/>
          <w:sz w:val="24"/>
        </w:rPr>
        <w:t>轮廓之间的差异，用</w:t>
      </w:r>
      <w:r w:rsidR="003F7175" w:rsidRPr="00B52BD1">
        <w:rPr>
          <w:rFonts w:ascii="Arial Unicode MS" w:eastAsia="仿宋" w:hAnsi="Arial Unicode MS"/>
          <w:sz w:val="24"/>
        </w:rPr>
        <w:t>FD</w:t>
      </w:r>
      <w:r w:rsidRPr="00B52BD1">
        <w:rPr>
          <w:rFonts w:ascii="Arial Unicode MS" w:eastAsia="仿宋" w:hAnsi="Arial Unicode MS"/>
          <w:sz w:val="24"/>
        </w:rPr>
        <w:t>表示时，</w:t>
      </w:r>
      <w:r w:rsidR="008B1DDA" w:rsidRPr="008B1DDA">
        <w:rPr>
          <w:rFonts w:ascii="Arial Unicode MS" w:eastAsia="仿宋" w:hAnsi="Arial Unicode MS"/>
          <w:position w:val="-12"/>
          <w:sz w:val="24"/>
        </w:rPr>
        <w:object w:dxaOrig="1219" w:dyaOrig="360">
          <v:shape id="_x0000_i1134" type="#_x0000_t75" style="width:61.5pt;height:18.3pt" o:ole="">
            <v:imagedata r:id="rId233" o:title=""/>
          </v:shape>
          <o:OLEObject Type="Embed" ProgID="Equation.DSMT4" ShapeID="_x0000_i1134" DrawAspect="Content" ObjectID="_1725805111" r:id="rId234"/>
        </w:object>
      </w:r>
      <w:r w:rsidRPr="00B52BD1">
        <w:rPr>
          <w:rFonts w:ascii="Arial Unicode MS" w:eastAsia="仿宋" w:hAnsi="Arial Unicode MS"/>
          <w:sz w:val="24"/>
        </w:rPr>
        <w:t>；用</w:t>
      </w:r>
      <w:r w:rsidR="003F7175" w:rsidRPr="00B52BD1">
        <w:rPr>
          <w:rFonts w:ascii="Arial Unicode MS" w:eastAsia="仿宋" w:hAnsi="Arial Unicode MS"/>
          <w:sz w:val="24"/>
        </w:rPr>
        <w:t>WD</w:t>
      </w:r>
      <w:r w:rsidRPr="00B52BD1">
        <w:rPr>
          <w:rFonts w:ascii="Arial Unicode MS" w:eastAsia="仿宋" w:hAnsi="Arial Unicode MS"/>
          <w:sz w:val="24"/>
        </w:rPr>
        <w:t>表示时，</w:t>
      </w:r>
      <w:r w:rsidR="008B1DDA" w:rsidRPr="008B1DDA">
        <w:rPr>
          <w:rFonts w:ascii="Arial Unicode MS" w:eastAsia="仿宋" w:hAnsi="Arial Unicode MS"/>
          <w:position w:val="-12"/>
          <w:sz w:val="24"/>
        </w:rPr>
        <w:object w:dxaOrig="1219" w:dyaOrig="360">
          <v:shape id="_x0000_i1135" type="#_x0000_t75" style="width:61.5pt;height:18.3pt" o:ole="">
            <v:imagedata r:id="rId235" o:title=""/>
          </v:shape>
          <o:OLEObject Type="Embed" ProgID="Equation.DSMT4" ShapeID="_x0000_i1135" DrawAspect="Content" ObjectID="_1725805112" r:id="rId236"/>
        </w:object>
      </w:r>
      <w:r w:rsidRPr="00B52BD1">
        <w:rPr>
          <w:rFonts w:ascii="Arial Unicode MS" w:eastAsia="仿宋" w:hAnsi="Arial Unicode MS"/>
          <w:sz w:val="24"/>
        </w:rPr>
        <w:t>。由此可以看出</w:t>
      </w:r>
      <w:r w:rsidR="003F7175" w:rsidRPr="00B52BD1">
        <w:rPr>
          <w:rFonts w:ascii="Arial Unicode MS" w:eastAsia="仿宋" w:hAnsi="Arial Unicode MS"/>
          <w:sz w:val="24"/>
        </w:rPr>
        <w:t>WD</w:t>
      </w:r>
      <w:r w:rsidRPr="00B52BD1">
        <w:rPr>
          <w:rFonts w:ascii="Arial Unicode MS" w:eastAsia="仿宋" w:hAnsi="Arial Unicode MS"/>
          <w:sz w:val="24"/>
        </w:rPr>
        <w:t>更有利于形状的区分和匹配。</w:t>
      </w:r>
    </w:p>
    <w:p w:rsidR="00555962" w:rsidRPr="00B52BD1" w:rsidRDefault="009820DD"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从上述</w:t>
      </w:r>
      <w:r w:rsidRPr="00B52BD1">
        <w:rPr>
          <w:rFonts w:ascii="Arial Unicode MS" w:eastAsia="仿宋" w:hAnsi="Arial Unicode MS"/>
          <w:sz w:val="24"/>
        </w:rPr>
        <w:t>FD</w:t>
      </w:r>
      <w:r w:rsidRPr="00B52BD1">
        <w:rPr>
          <w:rFonts w:ascii="Arial Unicode MS" w:eastAsia="仿宋" w:hAnsi="Arial Unicode MS"/>
          <w:sz w:val="24"/>
        </w:rPr>
        <w:t>和</w:t>
      </w:r>
      <w:r w:rsidRPr="00B52BD1">
        <w:rPr>
          <w:rFonts w:ascii="Arial Unicode MS" w:eastAsia="仿宋" w:hAnsi="Arial Unicode MS"/>
          <w:sz w:val="24"/>
        </w:rPr>
        <w:t>WD</w:t>
      </w:r>
      <w:r w:rsidRPr="00B52BD1">
        <w:rPr>
          <w:rFonts w:ascii="Arial Unicode MS" w:eastAsia="仿宋" w:hAnsi="Arial Unicode MS"/>
          <w:sz w:val="24"/>
        </w:rPr>
        <w:t>的</w:t>
      </w:r>
      <w:r w:rsidR="00555962" w:rsidRPr="00B52BD1">
        <w:rPr>
          <w:rFonts w:ascii="Arial Unicode MS" w:eastAsia="仿宋" w:hAnsi="Arial Unicode MS"/>
          <w:sz w:val="24"/>
        </w:rPr>
        <w:t>鲁棒性看，</w:t>
      </w:r>
      <w:r w:rsidR="003F7175" w:rsidRPr="00B52BD1">
        <w:rPr>
          <w:rFonts w:ascii="Arial Unicode MS" w:eastAsia="仿宋" w:hAnsi="Arial Unicode MS"/>
          <w:sz w:val="24"/>
        </w:rPr>
        <w:t>FD</w:t>
      </w:r>
      <w:r w:rsidR="00555962" w:rsidRPr="00B52BD1">
        <w:rPr>
          <w:rFonts w:ascii="Arial Unicode MS" w:eastAsia="仿宋" w:hAnsi="Arial Unicode MS"/>
          <w:sz w:val="24"/>
        </w:rPr>
        <w:t>容易受到噪声的干扰，也不利于描述形状的细微变化。</w:t>
      </w:r>
      <w:r w:rsidRPr="00B52BD1">
        <w:rPr>
          <w:rFonts w:ascii="Arial Unicode MS" w:eastAsia="仿宋" w:hAnsi="Arial Unicode MS" w:hint="eastAsia"/>
          <w:sz w:val="24"/>
        </w:rPr>
        <w:t xml:space="preserve"> </w:t>
      </w:r>
      <w:r w:rsidRPr="00B52BD1">
        <w:rPr>
          <w:rFonts w:ascii="Arial Unicode MS" w:eastAsia="仿宋" w:hAnsi="Arial Unicode MS" w:hint="eastAsia"/>
          <w:sz w:val="24"/>
        </w:rPr>
        <w:t>而</w:t>
      </w:r>
      <w:r w:rsidR="003F7175" w:rsidRPr="00B52BD1">
        <w:rPr>
          <w:rFonts w:ascii="Arial Unicode MS" w:eastAsia="仿宋" w:hAnsi="Arial Unicode MS"/>
          <w:sz w:val="24"/>
        </w:rPr>
        <w:t>WD</w:t>
      </w:r>
      <w:r w:rsidRPr="00B52BD1">
        <w:rPr>
          <w:rFonts w:ascii="Arial Unicode MS" w:eastAsia="仿宋" w:hAnsi="Arial Unicode MS" w:hint="eastAsia"/>
          <w:sz w:val="24"/>
        </w:rPr>
        <w:t>的分层描述方法</w:t>
      </w:r>
      <w:r w:rsidR="00555962" w:rsidRPr="00B52BD1">
        <w:rPr>
          <w:rFonts w:ascii="Arial Unicode MS" w:eastAsia="仿宋" w:hAnsi="Arial Unicode MS" w:hint="eastAsia"/>
          <w:sz w:val="24"/>
        </w:rPr>
        <w:t>具有更高的抗噪能力，而且系数的变化也能反映轮廓局部的变化并与之对应起来，因此也比</w:t>
      </w:r>
      <w:r w:rsidR="003F7175" w:rsidRPr="00B52BD1">
        <w:rPr>
          <w:rFonts w:ascii="Arial Unicode MS" w:eastAsia="仿宋" w:hAnsi="Arial Unicode MS" w:hint="eastAsia"/>
          <w:sz w:val="24"/>
        </w:rPr>
        <w:t>FD</w:t>
      </w:r>
      <w:r w:rsidR="00555962" w:rsidRPr="00B52BD1">
        <w:rPr>
          <w:rFonts w:ascii="Arial Unicode MS" w:eastAsia="仿宋" w:hAnsi="Arial Unicode MS" w:hint="eastAsia"/>
          <w:sz w:val="24"/>
        </w:rPr>
        <w:t>具有更强的鲁棒性。</w:t>
      </w:r>
    </w:p>
    <w:p w:rsidR="00C1048F" w:rsidRPr="007C486A" w:rsidRDefault="00555962" w:rsidP="007C486A">
      <w:pPr>
        <w:pStyle w:val="2"/>
      </w:pPr>
      <w:bookmarkStart w:id="1" w:name="_Toc107321430"/>
      <w:r w:rsidRPr="007C486A">
        <w:rPr>
          <w:rFonts w:hint="eastAsia"/>
        </w:rPr>
        <w:t>基于小波包分解的轮廓描述</w:t>
      </w:r>
      <w:bookmarkEnd w:id="1"/>
    </w:p>
    <w:p w:rsidR="00555962" w:rsidRPr="00C50304" w:rsidRDefault="00555962" w:rsidP="00E6635F">
      <w:pPr>
        <w:pStyle w:val="3"/>
      </w:pPr>
      <w:bookmarkStart w:id="2" w:name="_Toc107321393"/>
      <w:r w:rsidRPr="00C50304">
        <w:rPr>
          <w:rFonts w:hint="eastAsia"/>
        </w:rPr>
        <w:t>小波包（</w:t>
      </w:r>
      <w:r w:rsidRPr="00C50304">
        <w:rPr>
          <w:rFonts w:hint="eastAsia"/>
        </w:rPr>
        <w:t>Wavelet Packet</w:t>
      </w:r>
      <w:r w:rsidRPr="00C50304">
        <w:rPr>
          <w:rFonts w:hint="eastAsia"/>
        </w:rPr>
        <w:t>）的引入</w:t>
      </w:r>
      <w:bookmarkEnd w:id="2"/>
    </w:p>
    <w:p w:rsidR="00555962" w:rsidRPr="00B52BD1" w:rsidRDefault="00555962" w:rsidP="004A34D9">
      <w:pPr>
        <w:snapToGrid w:val="0"/>
        <w:ind w:firstLineChars="100" w:firstLine="240"/>
        <w:rPr>
          <w:rFonts w:ascii="Arial Unicode MS" w:eastAsia="仿宋" w:hAnsi="Arial Unicode MS"/>
          <w:sz w:val="24"/>
        </w:rPr>
      </w:pPr>
      <w:r w:rsidRPr="00B52BD1">
        <w:rPr>
          <w:rFonts w:ascii="Arial Unicode MS" w:eastAsia="仿宋" w:hAnsi="Arial Unicode MS" w:hint="eastAsia"/>
          <w:sz w:val="24"/>
        </w:rPr>
        <w:t>由小波理论知，</w:t>
      </w:r>
      <w:r w:rsidR="008B1DDA" w:rsidRPr="004A34D9">
        <w:rPr>
          <w:rFonts w:ascii="Arial Unicode MS" w:eastAsia="仿宋" w:hAnsi="Arial Unicode MS"/>
          <w:position w:val="-10"/>
          <w:sz w:val="24"/>
        </w:rPr>
        <w:object w:dxaOrig="620" w:dyaOrig="340">
          <v:shape id="_x0000_i1136" type="#_x0000_t75" style="width:31.55pt;height:17.15pt" o:ole="">
            <v:imagedata r:id="rId237" o:title=""/>
          </v:shape>
          <o:OLEObject Type="Embed" ProgID="Equation.DSMT4" ShapeID="_x0000_i1136" DrawAspect="Content" ObjectID="_1725805113" r:id="rId238"/>
        </w:object>
      </w:r>
      <w:r w:rsidRPr="00B52BD1">
        <w:rPr>
          <w:rFonts w:ascii="Arial Unicode MS" w:eastAsia="仿宋" w:hAnsi="Arial Unicode MS" w:hint="eastAsia"/>
          <w:sz w:val="24"/>
        </w:rPr>
        <w:t>的离散正交小波基</w:t>
      </w:r>
      <w:r w:rsidR="008B1DDA" w:rsidRPr="004A34D9">
        <w:rPr>
          <w:rFonts w:ascii="Arial Unicode MS" w:eastAsia="仿宋" w:hAnsi="Arial Unicode MS"/>
          <w:position w:val="-20"/>
          <w:sz w:val="24"/>
        </w:rPr>
        <w:object w:dxaOrig="1240" w:dyaOrig="480">
          <v:shape id="_x0000_i1137" type="#_x0000_t75" style="width:61.5pt;height:24.9pt" o:ole="">
            <v:imagedata r:id="rId239" o:title=""/>
          </v:shape>
          <o:OLEObject Type="Embed" ProgID="Equation.DSMT4" ShapeID="_x0000_i1137" DrawAspect="Content" ObjectID="_1725805114" r:id="rId240"/>
        </w:object>
      </w:r>
      <w:r w:rsidRPr="00B52BD1">
        <w:rPr>
          <w:rFonts w:ascii="Arial Unicode MS" w:eastAsia="仿宋" w:hAnsi="Arial Unicode MS" w:hint="eastAsia"/>
          <w:sz w:val="24"/>
        </w:rPr>
        <w:t>的时频窗形成对相平面的一种规则划分，每个小波基对应相平面上的一个矩形窗。对于大多数情况下，小波基对应的时频分布规律是符合信号的时频特性的，即小尺度信号通常包含许多高频成分，对应较大的频窗；而大尺度信号通常只包含低频成分，对应较小的频窗。</w:t>
      </w:r>
    </w:p>
    <w:p w:rsidR="00555962" w:rsidRPr="00B52BD1" w:rsidRDefault="0055596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但是在有些情况下，我们可能需要某特定频率的大时窗或者某特定时间处的大频窗。对轮廓曲线而言，有一种类型轮廓</w:t>
      </w:r>
      <w:r w:rsidR="00B86E1A" w:rsidRPr="00B52BD1">
        <w:rPr>
          <w:rFonts w:ascii="Arial Unicode MS" w:eastAsia="仿宋" w:hAnsi="Arial Unicode MS" w:hint="eastAsia"/>
          <w:sz w:val="24"/>
        </w:rPr>
        <w:t>的</w:t>
      </w:r>
      <w:r w:rsidRPr="00B52BD1">
        <w:rPr>
          <w:rFonts w:ascii="Arial Unicode MS" w:eastAsia="仿宋" w:hAnsi="Arial Unicode MS" w:hint="eastAsia"/>
          <w:sz w:val="24"/>
        </w:rPr>
        <w:t>局部细节极其丰富，在对其进行描述时，不能简单截断高频部分的信息。如正三角形的</w:t>
      </w:r>
      <w:r w:rsidRPr="00B52BD1">
        <w:rPr>
          <w:rFonts w:ascii="Arial Unicode MS" w:eastAsia="仿宋" w:hAnsi="Arial Unicode MS" w:hint="eastAsia"/>
          <w:sz w:val="24"/>
        </w:rPr>
        <w:t>Koch</w:t>
      </w:r>
      <w:r w:rsidRPr="00B52BD1">
        <w:rPr>
          <w:rFonts w:ascii="Arial Unicode MS" w:eastAsia="仿宋" w:hAnsi="Arial Unicode MS" w:hint="eastAsia"/>
          <w:sz w:val="24"/>
        </w:rPr>
        <w:t>曲线分形图形，即雪花状，其细节非常丰富，如果采用</w:t>
      </w:r>
      <w:r w:rsidR="003F7175" w:rsidRPr="00B52BD1">
        <w:rPr>
          <w:rFonts w:ascii="Arial Unicode MS" w:eastAsia="仿宋" w:hAnsi="Arial Unicode MS" w:hint="eastAsia"/>
          <w:sz w:val="24"/>
        </w:rPr>
        <w:t>WD</w:t>
      </w:r>
      <w:r w:rsidRPr="00B52BD1">
        <w:rPr>
          <w:rFonts w:ascii="Arial Unicode MS" w:eastAsia="仿宋" w:hAnsi="Arial Unicode MS" w:hint="eastAsia"/>
          <w:sz w:val="24"/>
        </w:rPr>
        <w:t>来描述，截断的尺度部分必然会造成轮廓信息的明显缺失。造成这种原因是由于小波对应的多尺度分析只将尺度空间</w:t>
      </w:r>
      <w:r w:rsidR="008B1DDA" w:rsidRPr="008B1DDA">
        <w:rPr>
          <w:rFonts w:ascii="Arial Unicode MS" w:eastAsia="仿宋" w:hAnsi="Arial Unicode MS"/>
          <w:position w:val="-14"/>
          <w:sz w:val="24"/>
        </w:rPr>
        <w:object w:dxaOrig="260" w:dyaOrig="380">
          <v:shape id="_x0000_i1138" type="#_x0000_t75" style="width:12.75pt;height:18.85pt" o:ole="">
            <v:imagedata r:id="rId241" o:title=""/>
          </v:shape>
          <o:OLEObject Type="Embed" ProgID="Equation.DSMT4" ShapeID="_x0000_i1138" DrawAspect="Content" ObjectID="_1725805115" r:id="rId242"/>
        </w:object>
      </w:r>
      <w:r w:rsidRPr="00B52BD1">
        <w:rPr>
          <w:rFonts w:ascii="Arial Unicode MS" w:eastAsia="仿宋" w:hAnsi="Arial Unicode MS" w:hint="eastAsia"/>
          <w:sz w:val="24"/>
        </w:rPr>
        <w:t>进行了分解，而没有对小波子空间</w:t>
      </w:r>
      <w:r w:rsidR="008B1DDA" w:rsidRPr="008B1DDA">
        <w:rPr>
          <w:rFonts w:ascii="Arial Unicode MS" w:eastAsia="仿宋" w:hAnsi="Arial Unicode MS"/>
          <w:position w:val="-14"/>
          <w:sz w:val="24"/>
        </w:rPr>
        <w:object w:dxaOrig="320" w:dyaOrig="380">
          <v:shape id="_x0000_i1139" type="#_x0000_t75" style="width:16.6pt;height:18.85pt" o:ole="">
            <v:imagedata r:id="rId243" o:title=""/>
          </v:shape>
          <o:OLEObject Type="Embed" ProgID="Equation.DSMT4" ShapeID="_x0000_i1139" DrawAspect="Content" ObjectID="_1725805116" r:id="rId244"/>
        </w:object>
      </w:r>
      <w:r w:rsidRPr="00B52BD1">
        <w:rPr>
          <w:rFonts w:ascii="Arial Unicode MS" w:eastAsia="仿宋" w:hAnsi="Arial Unicode MS" w:hint="eastAsia"/>
          <w:sz w:val="24"/>
        </w:rPr>
        <w:t>进行进一步的分解</w:t>
      </w:r>
      <w:r w:rsidR="00B86E1A" w:rsidRPr="00B52BD1">
        <w:rPr>
          <w:rFonts w:ascii="Arial Unicode MS" w:eastAsia="仿宋" w:hAnsi="Arial Unicode MS" w:hint="eastAsia"/>
          <w:sz w:val="24"/>
        </w:rPr>
        <w:t>，见图</w:t>
      </w:r>
      <w:r w:rsidR="001617F1" w:rsidRPr="00B52BD1">
        <w:rPr>
          <w:rFonts w:ascii="Arial Unicode MS" w:eastAsia="仿宋" w:hAnsi="Arial Unicode MS" w:hint="eastAsia"/>
          <w:sz w:val="24"/>
        </w:rPr>
        <w:t>5</w:t>
      </w:r>
      <w:r w:rsidR="00B86E1A" w:rsidRPr="00B52BD1">
        <w:rPr>
          <w:rFonts w:ascii="Arial Unicode MS" w:eastAsia="仿宋" w:hAnsi="Arial Unicode MS" w:hint="eastAsia"/>
          <w:sz w:val="24"/>
        </w:rPr>
        <w:t>(a)</w:t>
      </w:r>
      <w:r w:rsidRPr="00B52BD1">
        <w:rPr>
          <w:rFonts w:ascii="Arial Unicode MS" w:eastAsia="仿宋" w:hAnsi="Arial Unicode MS" w:hint="eastAsia"/>
          <w:sz w:val="24"/>
        </w:rPr>
        <w:t>。</w:t>
      </w:r>
      <w:r w:rsidR="00B86E1A" w:rsidRPr="00B52BD1">
        <w:rPr>
          <w:rFonts w:ascii="Arial Unicode MS" w:eastAsia="仿宋" w:hAnsi="Arial Unicode MS" w:hint="eastAsia"/>
          <w:sz w:val="24"/>
        </w:rPr>
        <w:t>由此可见，</w:t>
      </w:r>
      <w:r w:rsidR="00B86E1A" w:rsidRPr="00B52BD1">
        <w:rPr>
          <w:rFonts w:ascii="Arial Unicode MS" w:eastAsia="仿宋" w:hAnsi="Arial Unicode MS" w:hint="eastAsia"/>
          <w:sz w:val="24"/>
        </w:rPr>
        <w:t>Wavelet</w:t>
      </w:r>
      <w:r w:rsidR="00B86E1A" w:rsidRPr="00B52BD1">
        <w:rPr>
          <w:rFonts w:ascii="Arial Unicode MS" w:eastAsia="仿宋" w:hAnsi="Arial Unicode MS" w:hint="eastAsia"/>
          <w:sz w:val="24"/>
        </w:rPr>
        <w:t>描述根据尺度截断系数</w:t>
      </w:r>
      <w:r w:rsidR="008B1DDA" w:rsidRPr="008B1DDA">
        <w:rPr>
          <w:rFonts w:ascii="Arial Unicode MS" w:eastAsia="仿宋" w:hAnsi="Arial Unicode MS"/>
          <w:position w:val="-12"/>
          <w:sz w:val="24"/>
        </w:rPr>
        <w:object w:dxaOrig="320" w:dyaOrig="360">
          <v:shape id="_x0000_i1140" type="#_x0000_t75" style="width:16.6pt;height:18.3pt" o:ole="">
            <v:imagedata r:id="rId245" o:title=""/>
          </v:shape>
          <o:OLEObject Type="Embed" ProgID="Equation.DSMT4" ShapeID="_x0000_i1140" DrawAspect="Content" ObjectID="_1725805117" r:id="rId246"/>
        </w:object>
      </w:r>
      <w:r w:rsidR="00B86E1A" w:rsidRPr="00B52BD1">
        <w:rPr>
          <w:rFonts w:ascii="Arial Unicode MS" w:eastAsia="仿宋" w:hAnsi="Arial Unicode MS" w:hint="eastAsia"/>
          <w:sz w:val="24"/>
        </w:rPr>
        <w:t>，舍去高频部分的信息，属于信息有损描述。</w:t>
      </w:r>
      <w:r w:rsidRPr="00B52BD1">
        <w:rPr>
          <w:rFonts w:ascii="Arial Unicode MS" w:eastAsia="仿宋" w:hAnsi="Arial Unicode MS" w:hint="eastAsia"/>
          <w:sz w:val="24"/>
        </w:rPr>
        <w:t>若对</w:t>
      </w:r>
      <w:r w:rsidR="008B1DDA" w:rsidRPr="008B1DDA">
        <w:rPr>
          <w:rFonts w:ascii="Arial Unicode MS" w:eastAsia="仿宋" w:hAnsi="Arial Unicode MS"/>
          <w:position w:val="-14"/>
          <w:sz w:val="24"/>
        </w:rPr>
        <w:object w:dxaOrig="320" w:dyaOrig="380">
          <v:shape id="_x0000_i1141" type="#_x0000_t75" style="width:16.6pt;height:18.85pt" o:ole="">
            <v:imagedata r:id="rId247" o:title=""/>
          </v:shape>
          <o:OLEObject Type="Embed" ProgID="Equation.DSMT4" ShapeID="_x0000_i1141" DrawAspect="Content" ObjectID="_1725805118" r:id="rId248"/>
        </w:object>
      </w:r>
      <w:r w:rsidRPr="00B52BD1">
        <w:rPr>
          <w:rFonts w:ascii="Arial Unicode MS" w:eastAsia="仿宋" w:hAnsi="Arial Unicode MS" w:hint="eastAsia"/>
          <w:sz w:val="24"/>
        </w:rPr>
        <w:t>进一步分解，则</w:t>
      </w:r>
      <w:r w:rsidR="008B1DDA" w:rsidRPr="008B1DDA">
        <w:rPr>
          <w:rFonts w:ascii="Arial Unicode MS" w:eastAsia="仿宋" w:hAnsi="Arial Unicode MS"/>
          <w:position w:val="-14"/>
          <w:sz w:val="24"/>
        </w:rPr>
        <w:object w:dxaOrig="320" w:dyaOrig="380">
          <v:shape id="_x0000_i1142" type="#_x0000_t75" style="width:16.6pt;height:18.85pt" o:ole="">
            <v:imagedata r:id="rId249" o:title=""/>
          </v:shape>
          <o:OLEObject Type="Embed" ProgID="Equation.DSMT4" ShapeID="_x0000_i1142" DrawAspect="Content" ObjectID="_1725805119" r:id="rId250"/>
        </w:object>
      </w:r>
      <w:r w:rsidRPr="00B52BD1">
        <w:rPr>
          <w:rFonts w:ascii="Arial Unicode MS" w:eastAsia="仿宋" w:hAnsi="Arial Unicode MS" w:hint="eastAsia"/>
          <w:sz w:val="24"/>
        </w:rPr>
        <w:t>的子空间就会具有更小的频带，从而使当</w:t>
      </w:r>
      <w:r w:rsidR="008B1DDA" w:rsidRPr="008B1DDA">
        <w:rPr>
          <w:rFonts w:ascii="Arial Unicode MS" w:eastAsia="仿宋" w:hAnsi="Arial Unicode MS"/>
          <w:position w:val="-10"/>
          <w:sz w:val="24"/>
        </w:rPr>
        <w:object w:dxaOrig="200" w:dyaOrig="300">
          <v:shape id="_x0000_i1143" type="#_x0000_t75" style="width:10.5pt;height:14.95pt" o:ole="">
            <v:imagedata r:id="rId251" o:title=""/>
          </v:shape>
          <o:OLEObject Type="Embed" ProgID="Equation.DSMT4" ShapeID="_x0000_i1143" DrawAspect="Content" ObjectID="_1725805120" r:id="rId252"/>
        </w:object>
      </w:r>
      <w:r w:rsidRPr="00B52BD1">
        <w:rPr>
          <w:rFonts w:ascii="Arial Unicode MS" w:eastAsia="仿宋" w:hAnsi="Arial Unicode MS" w:hint="eastAsia"/>
          <w:sz w:val="24"/>
        </w:rPr>
        <w:t>增大时，</w:t>
      </w:r>
      <w:r w:rsidR="008B1DDA" w:rsidRPr="008B1DDA">
        <w:rPr>
          <w:rFonts w:ascii="Arial Unicode MS" w:eastAsia="仿宋" w:hAnsi="Arial Unicode MS"/>
          <w:position w:val="-14"/>
          <w:sz w:val="24"/>
        </w:rPr>
        <w:object w:dxaOrig="320" w:dyaOrig="380">
          <v:shape id="_x0000_i1144" type="#_x0000_t75" style="width:16.6pt;height:18.85pt" o:ole="">
            <v:imagedata r:id="rId253" o:title=""/>
          </v:shape>
          <o:OLEObject Type="Embed" ProgID="Equation.DSMT4" ShapeID="_x0000_i1144" DrawAspect="Content" ObjectID="_1725805121" r:id="rId254"/>
        </w:object>
      </w:r>
      <w:r w:rsidRPr="00B52BD1">
        <w:rPr>
          <w:rFonts w:ascii="Arial Unicode MS" w:eastAsia="仿宋" w:hAnsi="Arial Unicode MS" w:hint="eastAsia"/>
          <w:sz w:val="24"/>
        </w:rPr>
        <w:t>较宽的频带进一步细分成小的频带。</w:t>
      </w:r>
    </w:p>
    <w:tbl>
      <w:tblPr>
        <w:tblW w:w="0" w:type="auto"/>
        <w:jc w:val="center"/>
        <w:tblLayout w:type="fixed"/>
        <w:tblCellMar>
          <w:left w:w="70" w:type="dxa"/>
          <w:right w:w="70" w:type="dxa"/>
        </w:tblCellMar>
        <w:tblLook w:val="0000" w:firstRow="0" w:lastRow="0" w:firstColumn="0" w:lastColumn="0" w:noHBand="0" w:noVBand="0"/>
      </w:tblPr>
      <w:tblGrid>
        <w:gridCol w:w="3401"/>
        <w:gridCol w:w="720"/>
      </w:tblGrid>
      <w:tr w:rsidR="00555962" w:rsidRPr="001759B3">
        <w:trPr>
          <w:jc w:val="center"/>
        </w:trPr>
        <w:tc>
          <w:tcPr>
            <w:tcW w:w="3401" w:type="dxa"/>
            <w:vAlign w:val="center"/>
          </w:tcPr>
          <w:p w:rsidR="00555962" w:rsidRPr="001759B3" w:rsidRDefault="008B1DDA" w:rsidP="002C2BFB">
            <w:pPr>
              <w:snapToGrid w:val="0"/>
              <w:jc w:val="center"/>
              <w:rPr>
                <w:sz w:val="18"/>
                <w:szCs w:val="18"/>
              </w:rPr>
            </w:pPr>
            <w:r w:rsidRPr="008B1DDA">
              <w:rPr>
                <w:position w:val="-62"/>
                <w:sz w:val="18"/>
                <w:szCs w:val="18"/>
              </w:rPr>
              <w:object w:dxaOrig="2860" w:dyaOrig="1359">
                <v:shape id="_x0000_i1145" type="#_x0000_t75" style="width:124.6pt;height:52.6pt" o:ole="">
                  <v:imagedata r:id="rId255" o:title=""/>
                </v:shape>
                <o:OLEObject Type="Embed" ProgID="Equation.DSMT4" ShapeID="_x0000_i1145" DrawAspect="Content" ObjectID="_1725805122" r:id="rId256"/>
              </w:object>
            </w:r>
          </w:p>
        </w:tc>
        <w:tc>
          <w:tcPr>
            <w:tcW w:w="720" w:type="dxa"/>
            <w:vAlign w:val="center"/>
          </w:tcPr>
          <w:p w:rsidR="00555962" w:rsidRPr="001759B3" w:rsidRDefault="00555962" w:rsidP="002C2BFB">
            <w:pPr>
              <w:snapToGrid w:val="0"/>
              <w:jc w:val="right"/>
              <w:rPr>
                <w:sz w:val="18"/>
                <w:szCs w:val="18"/>
              </w:rPr>
            </w:pPr>
            <w:r w:rsidRPr="001759B3">
              <w:rPr>
                <w:sz w:val="18"/>
                <w:szCs w:val="18"/>
              </w:rPr>
              <w:t>(</w:t>
            </w:r>
            <w:r w:rsidR="0045164B">
              <w:rPr>
                <w:rFonts w:hint="eastAsia"/>
                <w:sz w:val="18"/>
                <w:szCs w:val="18"/>
              </w:rPr>
              <w:t>2</w:t>
            </w:r>
            <w:r w:rsidRPr="001759B3">
              <w:rPr>
                <w:sz w:val="18"/>
                <w:szCs w:val="18"/>
              </w:rPr>
              <w:t>)</w:t>
            </w:r>
          </w:p>
        </w:tc>
      </w:tr>
    </w:tbl>
    <w:p w:rsidR="00555962" w:rsidRPr="00B52BD1" w:rsidRDefault="0055596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由公式</w:t>
      </w:r>
      <w:r w:rsidRPr="00B52BD1">
        <w:rPr>
          <w:rFonts w:ascii="Arial Unicode MS" w:eastAsia="仿宋" w:hAnsi="Arial Unicode MS" w:hint="eastAsia"/>
          <w:sz w:val="24"/>
        </w:rPr>
        <w:t xml:space="preserve"> </w:t>
      </w:r>
      <w:r w:rsidR="00B86E1A" w:rsidRPr="00B52BD1">
        <w:rPr>
          <w:rFonts w:ascii="Arial Unicode MS" w:eastAsia="仿宋" w:hAnsi="Arial Unicode MS" w:hint="eastAsia"/>
          <w:sz w:val="24"/>
        </w:rPr>
        <w:t>2</w:t>
      </w:r>
      <w:r w:rsidRPr="00B52BD1">
        <w:rPr>
          <w:rFonts w:ascii="Arial Unicode MS" w:eastAsia="仿宋" w:hAnsi="Arial Unicode MS" w:hint="eastAsia"/>
          <w:sz w:val="24"/>
        </w:rPr>
        <w:t>所定义的函数集合</w:t>
      </w:r>
      <w:r w:rsidR="008B1DDA" w:rsidRPr="008B1DDA">
        <w:rPr>
          <w:rFonts w:ascii="Arial Unicode MS" w:eastAsia="仿宋" w:hAnsi="Arial Unicode MS"/>
          <w:position w:val="-14"/>
          <w:sz w:val="24"/>
        </w:rPr>
        <w:object w:dxaOrig="760" w:dyaOrig="400">
          <v:shape id="_x0000_i1146" type="#_x0000_t75" style="width:37.65pt;height:20.5pt" o:ole="">
            <v:imagedata r:id="rId257" o:title=""/>
          </v:shape>
          <o:OLEObject Type="Embed" ProgID="Equation.DSMT4" ShapeID="_x0000_i1146" DrawAspect="Content" ObjectID="_1725805123" r:id="rId258"/>
        </w:object>
      </w:r>
      <w:r w:rsidRPr="00B52BD1">
        <w:rPr>
          <w:rFonts w:ascii="Arial Unicode MS" w:eastAsia="仿宋" w:hAnsi="Arial Unicode MS" w:hint="eastAsia"/>
          <w:sz w:val="24"/>
        </w:rPr>
        <w:t>，</w:t>
      </w:r>
      <w:r w:rsidR="008B1DDA" w:rsidRPr="008B1DDA">
        <w:rPr>
          <w:rFonts w:ascii="Arial Unicode MS" w:eastAsia="仿宋" w:hAnsi="Arial Unicode MS"/>
          <w:position w:val="-10"/>
          <w:sz w:val="24"/>
        </w:rPr>
        <w:object w:dxaOrig="1200" w:dyaOrig="320">
          <v:shape id="_x0000_i1147" type="#_x0000_t75" style="width:59.8pt;height:16.6pt" o:ole="">
            <v:imagedata r:id="rId259" o:title=""/>
          </v:shape>
          <o:OLEObject Type="Embed" ProgID="Equation.DSMT4" ShapeID="_x0000_i1147" DrawAspect="Content" ObjectID="_1725805124" r:id="rId260"/>
        </w:object>
      </w:r>
      <w:r w:rsidRPr="00B52BD1">
        <w:rPr>
          <w:rFonts w:ascii="Arial Unicode MS" w:eastAsia="仿宋" w:hAnsi="Arial Unicode MS" w:hint="eastAsia"/>
          <w:sz w:val="24"/>
        </w:rPr>
        <w:t>成为由</w:t>
      </w:r>
      <w:r w:rsidR="008B1DDA" w:rsidRPr="008B1DDA">
        <w:rPr>
          <w:rFonts w:ascii="Arial Unicode MS" w:eastAsia="仿宋" w:hAnsi="Arial Unicode MS"/>
          <w:position w:val="-12"/>
          <w:sz w:val="24"/>
        </w:rPr>
        <w:object w:dxaOrig="1180" w:dyaOrig="360">
          <v:shape id="_x0000_i1148" type="#_x0000_t75" style="width:59.25pt;height:18.3pt" o:ole="">
            <v:imagedata r:id="rId261" o:title=""/>
          </v:shape>
          <o:OLEObject Type="Embed" ProgID="Equation.DSMT4" ShapeID="_x0000_i1148" DrawAspect="Content" ObjectID="_1725805125" r:id="rId262"/>
        </w:object>
      </w:r>
      <w:r w:rsidRPr="00B52BD1">
        <w:rPr>
          <w:rFonts w:ascii="Arial Unicode MS" w:eastAsia="仿宋" w:hAnsi="Arial Unicode MS" w:hint="eastAsia"/>
          <w:sz w:val="24"/>
        </w:rPr>
        <w:t>确定的小波包。</w:t>
      </w:r>
    </w:p>
    <w:p w:rsidR="00555962" w:rsidRPr="00C50304" w:rsidRDefault="00555962" w:rsidP="00E6635F">
      <w:pPr>
        <w:pStyle w:val="3"/>
      </w:pPr>
      <w:bookmarkStart w:id="3" w:name="_Toc107321394"/>
      <w:r w:rsidRPr="00C50304">
        <w:rPr>
          <w:rFonts w:hint="eastAsia"/>
        </w:rPr>
        <w:t>轮廓曲线的小波包描述</w:t>
      </w:r>
      <w:bookmarkEnd w:id="3"/>
    </w:p>
    <w:p w:rsidR="00555962" w:rsidRPr="00B52BD1" w:rsidRDefault="0055596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如果我们对轮廓曲线进行小波包分析，不仅对低频部分进行分解，对高频部分也作二次分解</w:t>
      </w:r>
      <w:r w:rsidRPr="00B52BD1">
        <w:rPr>
          <w:rFonts w:ascii="Arial Unicode MS" w:eastAsia="仿宋" w:hAnsi="Arial Unicode MS" w:hint="eastAsia"/>
          <w:sz w:val="24"/>
        </w:rPr>
        <w:t>[8]</w:t>
      </w:r>
      <w:r w:rsidRPr="00B52BD1">
        <w:rPr>
          <w:rFonts w:ascii="Arial Unicode MS" w:eastAsia="仿宋" w:hAnsi="Arial Unicode MS" w:hint="eastAsia"/>
          <w:sz w:val="24"/>
        </w:rPr>
        <w:t>。</w:t>
      </w:r>
      <w:r w:rsidR="00FD11E3" w:rsidRPr="00B52BD1">
        <w:rPr>
          <w:rFonts w:ascii="Arial Unicode MS" w:eastAsia="仿宋" w:hAnsi="Arial Unicode MS" w:hint="eastAsia"/>
          <w:sz w:val="24"/>
        </w:rPr>
        <w:t>其</w:t>
      </w:r>
      <w:r w:rsidRPr="00B52BD1">
        <w:rPr>
          <w:rFonts w:ascii="Arial Unicode MS" w:eastAsia="仿宋" w:hAnsi="Arial Unicode MS" w:hint="eastAsia"/>
          <w:sz w:val="24"/>
        </w:rPr>
        <w:t>优点是可以对信号的高频部分做更加细致的刻画，对信号的分析能力更强，当然其代价是计算量将显著上升。</w:t>
      </w:r>
    </w:p>
    <w:p w:rsidR="00555962" w:rsidRPr="00B52BD1" w:rsidRDefault="0055596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对轮廓曲线的小波包描述，也有系数截断的问题。</w:t>
      </w:r>
      <w:r w:rsidR="00727B7B" w:rsidRPr="00B52BD1">
        <w:rPr>
          <w:rFonts w:ascii="Arial Unicode MS" w:eastAsia="仿宋" w:hAnsi="Arial Unicode MS" w:hint="eastAsia"/>
          <w:sz w:val="24"/>
        </w:rPr>
        <w:t>在离散小波变换的情况下，保留任意一尺度层的小波包描述，得到的小波系数与轮廓点数相同，不能达到信号压缩的目的。</w:t>
      </w:r>
      <w:r w:rsidRPr="00B52BD1">
        <w:rPr>
          <w:rFonts w:ascii="Arial Unicode MS" w:eastAsia="仿宋" w:hAnsi="Arial Unicode MS" w:hint="eastAsia"/>
          <w:sz w:val="24"/>
        </w:rPr>
        <w:t>根据小波包分解树的特点，尺度系数截断的方式有两种，一种是横向的，即当分解到某一尺度层后，仅保留所以的低频部分，丢弃高频部分，这种方式得到的系数个数为轮廓</w:t>
      </w:r>
      <w:r w:rsidRPr="00B52BD1">
        <w:rPr>
          <w:rFonts w:ascii="Arial Unicode MS" w:eastAsia="仿宋" w:hAnsi="Arial Unicode MS" w:hint="eastAsia"/>
          <w:sz w:val="24"/>
        </w:rPr>
        <w:lastRenderedPageBreak/>
        <w:t>点数的一半；另一种是纵向的，纵向的截断，其方法类似于轮廓曲线的小波描述的截断方式，通常采用对低频部分的分解子树截断得少，而对高频部分的分解子树截断得多。</w:t>
      </w:r>
    </w:p>
    <w:p w:rsidR="00796232" w:rsidRPr="00C50304" w:rsidRDefault="00796232" w:rsidP="00E6635F">
      <w:pPr>
        <w:pStyle w:val="3"/>
      </w:pPr>
      <w:bookmarkStart w:id="4" w:name="_Toc107321395"/>
      <w:r w:rsidRPr="00C50304">
        <w:rPr>
          <w:rFonts w:hint="eastAsia"/>
        </w:rPr>
        <w:t>轮廓的小波包描述与小波描述对比</w:t>
      </w:r>
      <w:bookmarkEnd w:id="4"/>
    </w:p>
    <w:p w:rsidR="00796232" w:rsidRPr="00B52BD1" w:rsidRDefault="0092525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在实际的应用过程中，基于变换的形状描述方法并不需要</w:t>
      </w:r>
      <w:r w:rsidR="00796232" w:rsidRPr="00B52BD1">
        <w:rPr>
          <w:rFonts w:ascii="Arial Unicode MS" w:eastAsia="仿宋" w:hAnsi="Arial Unicode MS" w:hint="eastAsia"/>
          <w:sz w:val="24"/>
        </w:rPr>
        <w:t>完整的精度，因此都会对小尺度层的系数进行截断。只要出现系数的截断，系数个数的多少与轮廓的描述能力之间就需要一种权衡机制了。图</w:t>
      </w:r>
      <w:r w:rsidRPr="00B52BD1">
        <w:rPr>
          <w:rFonts w:ascii="Arial Unicode MS" w:eastAsia="仿宋" w:hAnsi="Arial Unicode MS" w:hint="eastAsia"/>
          <w:sz w:val="24"/>
        </w:rPr>
        <w:t>5</w:t>
      </w:r>
      <w:r w:rsidR="00796232" w:rsidRPr="00B52BD1">
        <w:rPr>
          <w:rFonts w:ascii="Arial Unicode MS" w:eastAsia="仿宋" w:hAnsi="Arial Unicode MS" w:hint="eastAsia"/>
          <w:sz w:val="24"/>
        </w:rPr>
        <w:t>和图</w:t>
      </w:r>
      <w:r w:rsidRPr="00B52BD1">
        <w:rPr>
          <w:rFonts w:ascii="Arial Unicode MS" w:eastAsia="仿宋" w:hAnsi="Arial Unicode MS" w:hint="eastAsia"/>
          <w:sz w:val="24"/>
        </w:rPr>
        <w:t>6</w:t>
      </w:r>
      <w:r w:rsidR="00796232" w:rsidRPr="00B52BD1">
        <w:rPr>
          <w:rFonts w:ascii="Arial Unicode MS" w:eastAsia="仿宋" w:hAnsi="Arial Unicode MS" w:hint="eastAsia"/>
          <w:sz w:val="24"/>
        </w:rPr>
        <w:t>显示了在轮廓采样点数</w:t>
      </w:r>
      <w:r w:rsidR="008B1DDA" w:rsidRPr="008B1DDA">
        <w:rPr>
          <w:rFonts w:ascii="Arial Unicode MS" w:eastAsia="仿宋" w:hAnsi="Arial Unicode MS"/>
          <w:position w:val="-6"/>
          <w:sz w:val="24"/>
        </w:rPr>
        <w:object w:dxaOrig="820" w:dyaOrig="279">
          <v:shape id="_x0000_i1149" type="#_x0000_t75" style="width:40.45pt;height:13.3pt" o:ole="">
            <v:imagedata r:id="rId263" o:title=""/>
          </v:shape>
          <o:OLEObject Type="Embed" ProgID="Equation.DSMT4" ShapeID="_x0000_i1149" DrawAspect="Content" ObjectID="_1725805126" r:id="rId264"/>
        </w:object>
      </w:r>
      <w:r w:rsidR="00796232" w:rsidRPr="00B52BD1">
        <w:rPr>
          <w:rFonts w:ascii="Arial Unicode MS" w:eastAsia="仿宋" w:hAnsi="Arial Unicode MS" w:hint="eastAsia"/>
          <w:sz w:val="24"/>
        </w:rPr>
        <w:t>，保留同样系数个数</w:t>
      </w:r>
      <w:r w:rsidR="008B1DDA" w:rsidRPr="008B1DDA">
        <w:rPr>
          <w:rFonts w:ascii="Arial Unicode MS" w:eastAsia="仿宋" w:hAnsi="Arial Unicode MS"/>
          <w:position w:val="-6"/>
          <w:sz w:val="24"/>
        </w:rPr>
        <w:object w:dxaOrig="740" w:dyaOrig="279">
          <v:shape id="_x0000_i1150" type="#_x0000_t75" style="width:37.65pt;height:13.3pt" o:ole="">
            <v:imagedata r:id="rId265" o:title=""/>
          </v:shape>
          <o:OLEObject Type="Embed" ProgID="Equation.DSMT4" ShapeID="_x0000_i1150" DrawAspect="Content" ObjectID="_1725805127" r:id="rId266"/>
        </w:object>
      </w:r>
      <w:r w:rsidR="00796232" w:rsidRPr="00B52BD1">
        <w:rPr>
          <w:rFonts w:ascii="Arial Unicode MS" w:eastAsia="仿宋" w:hAnsi="Arial Unicode MS" w:hint="eastAsia"/>
          <w:sz w:val="24"/>
        </w:rPr>
        <w:t>的情况下，轮廓的小波描述与小波包描述对曲线的重建。</w:t>
      </w:r>
    </w:p>
    <w:tbl>
      <w:tblPr>
        <w:tblW w:w="4395" w:type="dxa"/>
        <w:jc w:val="center"/>
        <w:tblLayout w:type="fixed"/>
        <w:tblLook w:val="01E0" w:firstRow="1" w:lastRow="1" w:firstColumn="1" w:lastColumn="1" w:noHBand="0" w:noVBand="0"/>
      </w:tblPr>
      <w:tblGrid>
        <w:gridCol w:w="1908"/>
        <w:gridCol w:w="2487"/>
      </w:tblGrid>
      <w:tr w:rsidR="00796232" w:rsidRPr="001759B3">
        <w:trPr>
          <w:cantSplit/>
          <w:trHeight w:val="865"/>
          <w:jc w:val="center"/>
        </w:trPr>
        <w:tc>
          <w:tcPr>
            <w:tcW w:w="1908" w:type="dxa"/>
            <w:vAlign w:val="center"/>
          </w:tcPr>
          <w:p w:rsidR="00796232" w:rsidRPr="001759B3" w:rsidRDefault="00796232" w:rsidP="002C2BFB">
            <w:pPr>
              <w:snapToGrid w:val="0"/>
              <w:jc w:val="center"/>
              <w:rPr>
                <w:sz w:val="18"/>
                <w:szCs w:val="18"/>
              </w:rPr>
            </w:pPr>
            <w:r w:rsidRPr="001759B3">
              <w:rPr>
                <w:sz w:val="18"/>
                <w:szCs w:val="18"/>
              </w:rPr>
              <w:object w:dxaOrig="6180" w:dyaOrig="7830">
                <v:shape id="_x0000_i1151" type="#_x0000_t75" style="width:90.85pt;height:88.6pt" o:ole="">
                  <v:imagedata r:id="rId267" o:title=""/>
                </v:shape>
                <o:OLEObject Type="Embed" ProgID="PBrush" ShapeID="_x0000_i1151" DrawAspect="Content" ObjectID="_1725805128" r:id="rId268"/>
              </w:object>
            </w:r>
            <w:r w:rsidRPr="001759B3">
              <w:rPr>
                <w:rFonts w:hAnsi="宋体"/>
                <w:sz w:val="18"/>
                <w:szCs w:val="18"/>
              </w:rPr>
              <w:t>（</w:t>
            </w:r>
            <w:r w:rsidRPr="001759B3">
              <w:rPr>
                <w:sz w:val="18"/>
                <w:szCs w:val="18"/>
              </w:rPr>
              <w:t>a</w:t>
            </w:r>
            <w:r w:rsidRPr="001759B3">
              <w:rPr>
                <w:rFonts w:hAnsi="宋体"/>
                <w:sz w:val="18"/>
                <w:szCs w:val="18"/>
              </w:rPr>
              <w:t>）小波分解</w:t>
            </w:r>
          </w:p>
        </w:tc>
        <w:tc>
          <w:tcPr>
            <w:tcW w:w="2487" w:type="dxa"/>
            <w:vAlign w:val="center"/>
          </w:tcPr>
          <w:p w:rsidR="00796232" w:rsidRPr="001759B3" w:rsidRDefault="00796232" w:rsidP="002C2BFB">
            <w:pPr>
              <w:snapToGrid w:val="0"/>
              <w:jc w:val="center"/>
              <w:rPr>
                <w:sz w:val="18"/>
                <w:szCs w:val="18"/>
              </w:rPr>
            </w:pPr>
            <w:r w:rsidRPr="001759B3">
              <w:rPr>
                <w:sz w:val="18"/>
                <w:szCs w:val="18"/>
              </w:rPr>
              <w:object w:dxaOrig="13575" w:dyaOrig="7860">
                <v:shape id="_x0000_i1152" type="#_x0000_t75" style="width:119.65pt;height:86.95pt" o:ole="">
                  <v:imagedata r:id="rId269" o:title=""/>
                </v:shape>
                <o:OLEObject Type="Embed" ProgID="PBrush" ShapeID="_x0000_i1152" DrawAspect="Content" ObjectID="_1725805129" r:id="rId270"/>
              </w:object>
            </w:r>
            <w:r w:rsidRPr="001759B3">
              <w:rPr>
                <w:rFonts w:hAnsi="宋体"/>
                <w:sz w:val="18"/>
                <w:szCs w:val="18"/>
              </w:rPr>
              <w:t>（</w:t>
            </w:r>
            <w:r w:rsidRPr="001759B3">
              <w:rPr>
                <w:sz w:val="18"/>
                <w:szCs w:val="18"/>
              </w:rPr>
              <w:t>b</w:t>
            </w:r>
            <w:r w:rsidRPr="001759B3">
              <w:rPr>
                <w:rFonts w:hAnsi="宋体"/>
                <w:sz w:val="18"/>
                <w:szCs w:val="18"/>
              </w:rPr>
              <w:t>）小波包分解</w:t>
            </w:r>
          </w:p>
        </w:tc>
      </w:tr>
      <w:tr w:rsidR="00796232" w:rsidRPr="00622498">
        <w:trPr>
          <w:cantSplit/>
          <w:trHeight w:val="65"/>
          <w:jc w:val="center"/>
        </w:trPr>
        <w:tc>
          <w:tcPr>
            <w:tcW w:w="4395" w:type="dxa"/>
            <w:gridSpan w:val="2"/>
            <w:vAlign w:val="center"/>
          </w:tcPr>
          <w:p w:rsidR="00796232" w:rsidRPr="00622498" w:rsidRDefault="00796232" w:rsidP="00EC6945">
            <w:pPr>
              <w:snapToGrid w:val="0"/>
              <w:rPr>
                <w:rFonts w:ascii="Arial" w:eastAsia="仿宋" w:hAnsi="Arial"/>
                <w:b/>
                <w:szCs w:val="18"/>
              </w:rPr>
            </w:pPr>
            <w:r w:rsidRPr="00622498">
              <w:rPr>
                <w:rFonts w:ascii="Arial" w:eastAsia="仿宋" w:hAnsi="Arial"/>
                <w:b/>
                <w:szCs w:val="18"/>
              </w:rPr>
              <w:t>图</w:t>
            </w:r>
            <w:r w:rsidR="00925252" w:rsidRPr="00622498">
              <w:rPr>
                <w:rFonts w:ascii="Arial" w:eastAsia="仿宋" w:hAnsi="Arial" w:hint="eastAsia"/>
                <w:b/>
                <w:szCs w:val="18"/>
              </w:rPr>
              <w:t>5</w:t>
            </w:r>
            <w:r w:rsidRPr="00622498">
              <w:rPr>
                <w:rFonts w:ascii="Arial" w:eastAsia="仿宋" w:hAnsi="Arial"/>
                <w:b/>
                <w:szCs w:val="18"/>
              </w:rPr>
              <w:t xml:space="preserve">  </w:t>
            </w:r>
            <w:r w:rsidRPr="00622498">
              <w:rPr>
                <w:rFonts w:ascii="Arial" w:eastAsia="仿宋" w:hAnsi="Arial"/>
                <w:b/>
                <w:szCs w:val="18"/>
              </w:rPr>
              <w:t>轮廓曲线的系数保留（阴影部分）</w:t>
            </w:r>
            <w:r w:rsidRPr="00622498">
              <w:rPr>
                <w:rFonts w:ascii="Arial" w:eastAsia="仿宋" w:hAnsi="Arial"/>
                <w:b/>
                <w:szCs w:val="18"/>
              </w:rPr>
              <w:t xml:space="preserve"> </w:t>
            </w:r>
          </w:p>
        </w:tc>
      </w:tr>
    </w:tbl>
    <w:p w:rsidR="00796232" w:rsidRPr="00B52BD1" w:rsidRDefault="0079623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由图</w:t>
      </w:r>
      <w:r w:rsidR="00925252" w:rsidRPr="00B52BD1">
        <w:rPr>
          <w:rFonts w:ascii="Arial Unicode MS" w:eastAsia="仿宋" w:hAnsi="Arial Unicode MS" w:hint="eastAsia"/>
          <w:sz w:val="24"/>
        </w:rPr>
        <w:t>5</w:t>
      </w:r>
      <w:r w:rsidRPr="00B52BD1">
        <w:rPr>
          <w:rFonts w:ascii="Arial Unicode MS" w:eastAsia="仿宋" w:hAnsi="Arial Unicode MS" w:hint="eastAsia"/>
          <w:sz w:val="24"/>
        </w:rPr>
        <w:t>可知，对视觉系统和检索系统的形状匹配模块而言，对轮廓的小波包描述，系统需要事先知道系数保留的具体情况，使其在匹配和轮廓恢复过程中知道何时利用系数何时该</w:t>
      </w:r>
      <w:r w:rsidR="00FD11E3" w:rsidRPr="00B52BD1">
        <w:rPr>
          <w:rFonts w:ascii="Arial Unicode MS" w:eastAsia="仿宋" w:hAnsi="Arial Unicode MS" w:hint="eastAsia"/>
          <w:sz w:val="24"/>
        </w:rPr>
        <w:t>补偿</w:t>
      </w:r>
      <w:r w:rsidRPr="00B52BD1">
        <w:rPr>
          <w:rFonts w:ascii="Arial Unicode MS" w:eastAsia="仿宋" w:hAnsi="Arial Unicode MS" w:hint="eastAsia"/>
          <w:sz w:val="24"/>
        </w:rPr>
        <w:t>。</w:t>
      </w:r>
    </w:p>
    <w:tbl>
      <w:tblPr>
        <w:tblW w:w="4286" w:type="dxa"/>
        <w:jc w:val="center"/>
        <w:tblLayout w:type="fixed"/>
        <w:tblLook w:val="01E0" w:firstRow="1" w:lastRow="1" w:firstColumn="1" w:lastColumn="1" w:noHBand="0" w:noVBand="0"/>
      </w:tblPr>
      <w:tblGrid>
        <w:gridCol w:w="2128"/>
        <w:gridCol w:w="2158"/>
      </w:tblGrid>
      <w:tr w:rsidR="00796232" w:rsidRPr="00D71E68">
        <w:trPr>
          <w:cantSplit/>
          <w:trHeight w:val="387"/>
          <w:jc w:val="center"/>
        </w:trPr>
        <w:tc>
          <w:tcPr>
            <w:tcW w:w="2128" w:type="dxa"/>
            <w:vAlign w:val="center"/>
          </w:tcPr>
          <w:p w:rsidR="00796232" w:rsidRPr="00D71E68" w:rsidRDefault="00D4448D" w:rsidP="002C2BFB">
            <w:pPr>
              <w:snapToGrid w:val="0"/>
              <w:jc w:val="center"/>
              <w:rPr>
                <w:sz w:val="18"/>
                <w:szCs w:val="18"/>
              </w:rPr>
            </w:pPr>
            <w:r>
              <w:object w:dxaOrig="2436" w:dyaOrig="720">
                <v:shape id="_x0000_i1153" type="#_x0000_t75" style="width:95.25pt;height:28.25pt" o:ole="">
                  <v:imagedata r:id="rId271" o:title=""/>
                </v:shape>
                <o:OLEObject Type="Embed" ProgID="PBrush" ShapeID="_x0000_i1153" DrawAspect="Content" ObjectID="_1725805130" r:id="rId272"/>
              </w:object>
            </w:r>
          </w:p>
          <w:p w:rsidR="00796232" w:rsidRPr="00D71E68" w:rsidRDefault="00796232" w:rsidP="002C2BFB">
            <w:pPr>
              <w:snapToGrid w:val="0"/>
              <w:jc w:val="center"/>
              <w:rPr>
                <w:sz w:val="18"/>
                <w:szCs w:val="18"/>
              </w:rPr>
            </w:pPr>
            <w:r w:rsidRPr="00D71E68">
              <w:rPr>
                <w:rFonts w:hAnsi="宋体"/>
                <w:sz w:val="18"/>
                <w:szCs w:val="18"/>
              </w:rPr>
              <w:t>（</w:t>
            </w:r>
            <w:r w:rsidR="00A97A15">
              <w:rPr>
                <w:rFonts w:hint="eastAsia"/>
                <w:sz w:val="18"/>
                <w:szCs w:val="18"/>
              </w:rPr>
              <w:t>a</w:t>
            </w:r>
            <w:r w:rsidRPr="00D71E68">
              <w:rPr>
                <w:rFonts w:hAnsi="宋体"/>
                <w:sz w:val="18"/>
                <w:szCs w:val="18"/>
              </w:rPr>
              <w:t>）小波描述的重建</w:t>
            </w:r>
          </w:p>
        </w:tc>
        <w:tc>
          <w:tcPr>
            <w:tcW w:w="2158" w:type="dxa"/>
            <w:vAlign w:val="center"/>
          </w:tcPr>
          <w:p w:rsidR="00796232" w:rsidRPr="00D71E68" w:rsidRDefault="00D4448D" w:rsidP="002C2BFB">
            <w:pPr>
              <w:snapToGrid w:val="0"/>
              <w:jc w:val="center"/>
              <w:rPr>
                <w:sz w:val="18"/>
                <w:szCs w:val="18"/>
              </w:rPr>
            </w:pPr>
            <w:r>
              <w:object w:dxaOrig="2460" w:dyaOrig="720">
                <v:shape id="_x0000_i1154" type="#_x0000_t75" style="width:97.5pt;height:28.25pt" o:ole="">
                  <v:imagedata r:id="rId273" o:title=""/>
                </v:shape>
                <o:OLEObject Type="Embed" ProgID="PBrush" ShapeID="_x0000_i1154" DrawAspect="Content" ObjectID="_1725805131" r:id="rId274"/>
              </w:object>
            </w:r>
          </w:p>
          <w:p w:rsidR="00796232" w:rsidRPr="00D71E68" w:rsidRDefault="00796232" w:rsidP="002C2BFB">
            <w:pPr>
              <w:snapToGrid w:val="0"/>
              <w:jc w:val="center"/>
              <w:rPr>
                <w:sz w:val="18"/>
                <w:szCs w:val="18"/>
              </w:rPr>
            </w:pPr>
            <w:r w:rsidRPr="00D71E68">
              <w:rPr>
                <w:rFonts w:hAnsi="宋体"/>
                <w:sz w:val="18"/>
                <w:szCs w:val="18"/>
              </w:rPr>
              <w:t>（</w:t>
            </w:r>
            <w:r w:rsidR="00A97A15">
              <w:rPr>
                <w:rFonts w:hint="eastAsia"/>
                <w:sz w:val="18"/>
                <w:szCs w:val="18"/>
              </w:rPr>
              <w:t>b</w:t>
            </w:r>
            <w:r w:rsidRPr="00D71E68">
              <w:rPr>
                <w:rFonts w:hAnsi="宋体"/>
                <w:sz w:val="18"/>
                <w:szCs w:val="18"/>
              </w:rPr>
              <w:t>）小波包描述的重建</w:t>
            </w:r>
          </w:p>
        </w:tc>
      </w:tr>
      <w:tr w:rsidR="00796232" w:rsidRPr="00622498">
        <w:trPr>
          <w:cantSplit/>
          <w:trHeight w:val="80"/>
          <w:jc w:val="center"/>
        </w:trPr>
        <w:tc>
          <w:tcPr>
            <w:tcW w:w="4286" w:type="dxa"/>
            <w:gridSpan w:val="2"/>
            <w:vAlign w:val="center"/>
          </w:tcPr>
          <w:p w:rsidR="00796232" w:rsidRPr="00622498" w:rsidRDefault="00796232" w:rsidP="00EC6945">
            <w:pPr>
              <w:snapToGrid w:val="0"/>
              <w:rPr>
                <w:rFonts w:ascii="Arial" w:eastAsia="仿宋" w:hAnsi="Arial"/>
                <w:b/>
                <w:szCs w:val="18"/>
              </w:rPr>
            </w:pPr>
            <w:r w:rsidRPr="00622498">
              <w:rPr>
                <w:rFonts w:ascii="Arial" w:eastAsia="仿宋" w:hAnsi="Arial"/>
                <w:b/>
                <w:szCs w:val="18"/>
              </w:rPr>
              <w:t>图</w:t>
            </w:r>
            <w:r w:rsidR="002656BD" w:rsidRPr="00622498">
              <w:rPr>
                <w:rFonts w:ascii="Arial" w:eastAsia="仿宋" w:hAnsi="Arial" w:hint="eastAsia"/>
                <w:b/>
                <w:szCs w:val="18"/>
              </w:rPr>
              <w:t>6</w:t>
            </w:r>
            <w:r w:rsidRPr="00622498">
              <w:rPr>
                <w:rFonts w:ascii="Arial" w:eastAsia="仿宋" w:hAnsi="Arial"/>
                <w:b/>
                <w:szCs w:val="18"/>
              </w:rPr>
              <w:t xml:space="preserve"> WD</w:t>
            </w:r>
            <w:r w:rsidRPr="00622498">
              <w:rPr>
                <w:rFonts w:ascii="Arial" w:eastAsia="仿宋" w:hAnsi="Arial"/>
                <w:b/>
                <w:szCs w:val="18"/>
              </w:rPr>
              <w:t>和</w:t>
            </w:r>
            <w:r w:rsidRPr="00622498">
              <w:rPr>
                <w:rFonts w:ascii="Arial" w:eastAsia="仿宋" w:hAnsi="Arial"/>
                <w:b/>
                <w:szCs w:val="18"/>
              </w:rPr>
              <w:t>WPD</w:t>
            </w:r>
            <w:r w:rsidRPr="00622498">
              <w:rPr>
                <w:rFonts w:ascii="Arial" w:eastAsia="仿宋" w:hAnsi="Arial"/>
                <w:b/>
                <w:szCs w:val="18"/>
              </w:rPr>
              <w:t>的曲线重建</w:t>
            </w:r>
          </w:p>
        </w:tc>
      </w:tr>
    </w:tbl>
    <w:p w:rsidR="00796232" w:rsidRPr="00B52BD1" w:rsidRDefault="0079623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针对图</w:t>
      </w:r>
      <w:r w:rsidR="002656BD" w:rsidRPr="00B52BD1">
        <w:rPr>
          <w:rFonts w:ascii="Arial Unicode MS" w:eastAsia="仿宋" w:hAnsi="Arial Unicode MS" w:hint="eastAsia"/>
          <w:sz w:val="24"/>
        </w:rPr>
        <w:t>6</w:t>
      </w:r>
      <w:r w:rsidRPr="00B52BD1">
        <w:rPr>
          <w:rFonts w:ascii="Arial Unicode MS" w:eastAsia="仿宋" w:hAnsi="Arial Unicode MS" w:hint="eastAsia"/>
          <w:sz w:val="24"/>
        </w:rPr>
        <w:t>的曲线重建情况，</w:t>
      </w:r>
      <w:r w:rsidRPr="00B52BD1">
        <w:rPr>
          <w:rFonts w:ascii="Arial Unicode MS" w:eastAsia="仿宋" w:hAnsi="Arial Unicode MS"/>
          <w:sz w:val="24"/>
        </w:rPr>
        <w:t>利用标准化差异函数，我们可以得到对目标原始轮廓和</w:t>
      </w:r>
      <w:r w:rsidRPr="00B52BD1">
        <w:rPr>
          <w:rFonts w:ascii="Arial Unicode MS" w:eastAsia="仿宋" w:hAnsi="Arial Unicode MS" w:hint="eastAsia"/>
          <w:sz w:val="24"/>
        </w:rPr>
        <w:t>描述子重建</w:t>
      </w:r>
      <w:r w:rsidRPr="00B52BD1">
        <w:rPr>
          <w:rFonts w:ascii="Arial Unicode MS" w:eastAsia="仿宋" w:hAnsi="Arial Unicode MS"/>
          <w:sz w:val="24"/>
        </w:rPr>
        <w:t>轮廓之间的差异，用</w:t>
      </w:r>
      <w:r w:rsidR="003F7175" w:rsidRPr="00B52BD1">
        <w:rPr>
          <w:rFonts w:ascii="Arial Unicode MS" w:eastAsia="仿宋" w:hAnsi="Arial Unicode MS" w:hint="eastAsia"/>
          <w:sz w:val="24"/>
        </w:rPr>
        <w:t>WD</w:t>
      </w:r>
      <w:r w:rsidRPr="00B52BD1">
        <w:rPr>
          <w:rFonts w:ascii="Arial Unicode MS" w:eastAsia="仿宋" w:hAnsi="Arial Unicode MS" w:hint="eastAsia"/>
          <w:sz w:val="24"/>
        </w:rPr>
        <w:t>重建</w:t>
      </w:r>
      <w:r w:rsidRPr="00B52BD1">
        <w:rPr>
          <w:rFonts w:ascii="Arial Unicode MS" w:eastAsia="仿宋" w:hAnsi="Arial Unicode MS"/>
          <w:sz w:val="24"/>
        </w:rPr>
        <w:t>时，</w:t>
      </w:r>
      <w:r w:rsidR="00D4448D" w:rsidRPr="00D4448D">
        <w:rPr>
          <w:rFonts w:ascii="Arial Unicode MS" w:eastAsia="仿宋" w:hAnsi="Arial Unicode MS"/>
          <w:position w:val="-12"/>
          <w:sz w:val="24"/>
        </w:rPr>
        <w:object w:dxaOrig="1200" w:dyaOrig="360">
          <v:shape id="_x0000_i1155" type="#_x0000_t75" style="width:59.8pt;height:18.3pt" o:ole="">
            <v:imagedata r:id="rId275" o:title=""/>
          </v:shape>
          <o:OLEObject Type="Embed" ProgID="Equation.DSMT4" ShapeID="_x0000_i1155" DrawAspect="Content" ObjectID="_1725805132" r:id="rId276"/>
        </w:object>
      </w:r>
      <w:r w:rsidRPr="00B52BD1">
        <w:rPr>
          <w:rFonts w:ascii="Arial Unicode MS" w:eastAsia="仿宋" w:hAnsi="Arial Unicode MS"/>
          <w:sz w:val="24"/>
        </w:rPr>
        <w:t>；用</w:t>
      </w:r>
      <w:r w:rsidR="00FD11E3" w:rsidRPr="00B52BD1">
        <w:rPr>
          <w:rFonts w:ascii="Arial Unicode MS" w:eastAsia="仿宋" w:hAnsi="Arial Unicode MS" w:hint="eastAsia"/>
          <w:sz w:val="24"/>
        </w:rPr>
        <w:t>WPD</w:t>
      </w:r>
      <w:r w:rsidRPr="00B52BD1">
        <w:rPr>
          <w:rFonts w:ascii="Arial Unicode MS" w:eastAsia="仿宋" w:hAnsi="Arial Unicode MS" w:hint="eastAsia"/>
          <w:sz w:val="24"/>
        </w:rPr>
        <w:t>重建</w:t>
      </w:r>
      <w:r w:rsidRPr="00B52BD1">
        <w:rPr>
          <w:rFonts w:ascii="Arial Unicode MS" w:eastAsia="仿宋" w:hAnsi="Arial Unicode MS"/>
          <w:sz w:val="24"/>
        </w:rPr>
        <w:t>时，</w:t>
      </w:r>
      <w:r w:rsidR="00D4448D" w:rsidRPr="00D4448D">
        <w:rPr>
          <w:rFonts w:ascii="Arial Unicode MS" w:eastAsia="仿宋" w:hAnsi="Arial Unicode MS"/>
          <w:position w:val="-14"/>
          <w:sz w:val="24"/>
        </w:rPr>
        <w:object w:dxaOrig="1200" w:dyaOrig="380">
          <v:shape id="_x0000_i1156" type="#_x0000_t75" style="width:59.8pt;height:18.85pt" o:ole="">
            <v:imagedata r:id="rId277" o:title=""/>
          </v:shape>
          <o:OLEObject Type="Embed" ProgID="Equation.DSMT4" ShapeID="_x0000_i1156" DrawAspect="Content" ObjectID="_1725805133" r:id="rId278"/>
        </w:object>
      </w:r>
      <w:r w:rsidRPr="00B52BD1">
        <w:rPr>
          <w:rFonts w:ascii="Arial Unicode MS" w:eastAsia="仿宋" w:hAnsi="Arial Unicode MS"/>
          <w:sz w:val="24"/>
        </w:rPr>
        <w:t>。</w:t>
      </w:r>
    </w:p>
    <w:p w:rsidR="00796232" w:rsidRPr="00B52BD1" w:rsidRDefault="0079623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由此可以看出，</w:t>
      </w:r>
      <w:r w:rsidRPr="00B52BD1">
        <w:rPr>
          <w:rFonts w:ascii="Arial Unicode MS" w:eastAsia="仿宋" w:hAnsi="Arial Unicode MS" w:hint="eastAsia"/>
          <w:sz w:val="24"/>
        </w:rPr>
        <w:t>相同小波系数个数的情况下，基于小波包分解的轮廓描述方法比基于小波分解的描述方法在刻画轮廓的局部细节上显得更有优势。因此，适于形状边界信息复杂的目标轮廓描述和匹配识别。但是，这同样带来的是计算代价的问题，从图</w:t>
      </w:r>
      <w:r w:rsidR="002656BD" w:rsidRPr="00B52BD1">
        <w:rPr>
          <w:rFonts w:ascii="Arial Unicode MS" w:eastAsia="仿宋" w:hAnsi="Arial Unicode MS" w:hint="eastAsia"/>
          <w:sz w:val="24"/>
        </w:rPr>
        <w:t>5</w:t>
      </w:r>
      <w:r w:rsidRPr="00B52BD1">
        <w:rPr>
          <w:rFonts w:ascii="Arial Unicode MS" w:eastAsia="仿宋" w:hAnsi="Arial Unicode MS" w:hint="eastAsia"/>
          <w:sz w:val="24"/>
        </w:rPr>
        <w:t>的分解树中可以知道，对于小波分解对轮廓的重建，需要做</w:t>
      </w:r>
      <w:r w:rsidRPr="00B52BD1">
        <w:rPr>
          <w:rFonts w:ascii="Arial Unicode MS" w:eastAsia="仿宋" w:hAnsi="Arial Unicode MS" w:hint="eastAsia"/>
          <w:sz w:val="24"/>
        </w:rPr>
        <w:t>4</w:t>
      </w:r>
      <w:r w:rsidRPr="00B52BD1">
        <w:rPr>
          <w:rFonts w:ascii="Arial Unicode MS" w:eastAsia="仿宋" w:hAnsi="Arial Unicode MS" w:hint="eastAsia"/>
          <w:sz w:val="24"/>
        </w:rPr>
        <w:t>次的小波逆变换；而对于小波包分解而言，则需要</w:t>
      </w:r>
      <w:r w:rsidRPr="00B52BD1">
        <w:rPr>
          <w:rFonts w:ascii="Arial Unicode MS" w:eastAsia="仿宋" w:hAnsi="Arial Unicode MS" w:hint="eastAsia"/>
          <w:sz w:val="24"/>
        </w:rPr>
        <w:t>8</w:t>
      </w:r>
      <w:r w:rsidRPr="00B52BD1">
        <w:rPr>
          <w:rFonts w:ascii="Arial Unicode MS" w:eastAsia="仿宋" w:hAnsi="Arial Unicode MS" w:hint="eastAsia"/>
          <w:sz w:val="24"/>
        </w:rPr>
        <w:t>次。</w:t>
      </w:r>
    </w:p>
    <w:p w:rsidR="00796232" w:rsidRPr="00B52BD1" w:rsidRDefault="0079623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综合以上的分析可以知道，系数保留个数意味着存储空间代价，系数的截断体现了轮廓的描述精度，保留系数的尺度层则体现轮廓重建的计算代价。在实际应用中，需要综合空间代价、描述精度和时间代价三方面因素来决定。对于无损描述的情况，轮廓曲线可以在小波包分解的小波库中选择不同的小波包基来表示，由图</w:t>
      </w:r>
      <w:r w:rsidR="002656BD" w:rsidRPr="00B52BD1">
        <w:rPr>
          <w:rFonts w:ascii="Arial Unicode MS" w:eastAsia="仿宋" w:hAnsi="Arial Unicode MS" w:hint="eastAsia"/>
          <w:sz w:val="24"/>
        </w:rPr>
        <w:t>5</w:t>
      </w:r>
      <w:r w:rsidRPr="00B52BD1">
        <w:rPr>
          <w:rFonts w:ascii="Arial Unicode MS" w:eastAsia="仿宋" w:hAnsi="Arial Unicode MS" w:hint="eastAsia"/>
          <w:sz w:val="24"/>
        </w:rPr>
        <w:t>所示，轮廓曲线可以表示成不同小波包基的组合。</w:t>
      </w:r>
    </w:p>
    <w:tbl>
      <w:tblPr>
        <w:tblW w:w="4193" w:type="dxa"/>
        <w:jc w:val="center"/>
        <w:tblLayout w:type="fixed"/>
        <w:tblCellMar>
          <w:left w:w="70" w:type="dxa"/>
          <w:right w:w="70" w:type="dxa"/>
        </w:tblCellMar>
        <w:tblLook w:val="0000" w:firstRow="0" w:lastRow="0" w:firstColumn="0" w:lastColumn="0" w:noHBand="0" w:noVBand="0"/>
      </w:tblPr>
      <w:tblGrid>
        <w:gridCol w:w="3569"/>
        <w:gridCol w:w="624"/>
      </w:tblGrid>
      <w:tr w:rsidR="00796232" w:rsidRPr="00D71E68">
        <w:trPr>
          <w:trHeight w:val="954"/>
          <w:jc w:val="center"/>
        </w:trPr>
        <w:tc>
          <w:tcPr>
            <w:tcW w:w="3569" w:type="dxa"/>
            <w:vAlign w:val="center"/>
          </w:tcPr>
          <w:p w:rsidR="00796232" w:rsidRPr="00D71E68" w:rsidRDefault="00D4448D" w:rsidP="002C2BFB">
            <w:pPr>
              <w:snapToGrid w:val="0"/>
              <w:jc w:val="center"/>
              <w:rPr>
                <w:sz w:val="18"/>
                <w:szCs w:val="18"/>
              </w:rPr>
            </w:pPr>
            <w:r w:rsidRPr="00D71E68">
              <w:rPr>
                <w:position w:val="-66"/>
                <w:sz w:val="18"/>
                <w:szCs w:val="18"/>
              </w:rPr>
              <w:object w:dxaOrig="3720" w:dyaOrig="1440">
                <v:shape id="_x0000_i1157" type="#_x0000_t75" style="width:141.25pt;height:67pt" o:ole="">
                  <v:imagedata r:id="rId279" o:title=""/>
                </v:shape>
                <o:OLEObject Type="Embed" ProgID="Equation.DSMT4" ShapeID="_x0000_i1157" DrawAspect="Content" ObjectID="_1725805134" r:id="rId280"/>
              </w:object>
            </w:r>
          </w:p>
        </w:tc>
        <w:tc>
          <w:tcPr>
            <w:tcW w:w="624" w:type="dxa"/>
            <w:vAlign w:val="center"/>
          </w:tcPr>
          <w:p w:rsidR="00796232" w:rsidRPr="00D71E68" w:rsidRDefault="00796232" w:rsidP="002C2BFB">
            <w:pPr>
              <w:snapToGrid w:val="0"/>
              <w:jc w:val="right"/>
              <w:rPr>
                <w:sz w:val="18"/>
                <w:szCs w:val="18"/>
              </w:rPr>
            </w:pPr>
            <w:r w:rsidRPr="00D71E68">
              <w:rPr>
                <w:sz w:val="18"/>
                <w:szCs w:val="18"/>
              </w:rPr>
              <w:t>(</w:t>
            </w:r>
            <w:r w:rsidR="0045164B">
              <w:rPr>
                <w:rFonts w:hint="eastAsia"/>
                <w:sz w:val="18"/>
                <w:szCs w:val="18"/>
              </w:rPr>
              <w:t>3</w:t>
            </w:r>
            <w:r w:rsidRPr="00D71E68">
              <w:rPr>
                <w:sz w:val="18"/>
                <w:szCs w:val="18"/>
              </w:rPr>
              <w:t>)</w:t>
            </w:r>
          </w:p>
        </w:tc>
      </w:tr>
    </w:tbl>
    <w:p w:rsidR="00796232" w:rsidRPr="00B52BD1" w:rsidRDefault="0079623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lastRenderedPageBreak/>
        <w:t>李</w:t>
      </w:r>
      <w:r w:rsidRPr="00B52BD1">
        <w:rPr>
          <w:rFonts w:ascii="Arial Unicode MS" w:eastAsia="仿宋" w:hAnsi="Arial Unicode MS" w:hint="eastAsia"/>
          <w:sz w:val="24"/>
        </w:rPr>
        <w:t>[5]</w:t>
      </w:r>
      <w:r w:rsidRPr="00B52BD1">
        <w:rPr>
          <w:rFonts w:ascii="Arial Unicode MS" w:eastAsia="仿宋" w:hAnsi="Arial Unicode MS" w:hint="eastAsia"/>
          <w:sz w:val="24"/>
        </w:rPr>
        <w:t>提出一种利用信息花费函数与最优基选择方法来选出最合适的基来分解曲线函数。信息花费函数可以体现曲线函数与基之间的某种距离，距离越小越好；或者体现曲线函数在基下的能量集中程度，能量越集中在少数几个分量上越好。根据不同的花费函数的定义，不同的小波包基的组合可以获得不同的花费值，花费最小的基的组合可以构成最优基。因此，在轮廓曲线的小波包分解的描述过程中，尺度的截断问题只针对最优基，那么就可在空间代价和描述精度一定的情况下，获得最小的时间代价。</w:t>
      </w:r>
    </w:p>
    <w:p w:rsidR="00C1048F" w:rsidRPr="007C486A" w:rsidRDefault="00C1048F" w:rsidP="007C486A">
      <w:pPr>
        <w:pStyle w:val="2"/>
      </w:pPr>
      <w:bookmarkStart w:id="5" w:name="_Toc107321433"/>
      <w:r w:rsidRPr="007C486A">
        <w:rPr>
          <w:rFonts w:hint="eastAsia"/>
        </w:rPr>
        <w:t>结</w:t>
      </w:r>
      <w:bookmarkEnd w:id="5"/>
      <w:r w:rsidRPr="007C486A">
        <w:rPr>
          <w:rFonts w:hint="eastAsia"/>
        </w:rPr>
        <w:t>论</w:t>
      </w:r>
    </w:p>
    <w:p w:rsidR="00796232" w:rsidRPr="00B52BD1" w:rsidRDefault="0079623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轮廓作为物体的边界信息，直接反映着人类视觉系统对物体形状的认知</w:t>
      </w:r>
      <w:r w:rsidR="00FD11E3" w:rsidRPr="00B52BD1">
        <w:rPr>
          <w:rFonts w:ascii="Arial Unicode MS" w:eastAsia="仿宋" w:hAnsi="Arial Unicode MS" w:hint="eastAsia"/>
          <w:sz w:val="24"/>
        </w:rPr>
        <w:t>，但</w:t>
      </w:r>
      <w:r w:rsidRPr="00B52BD1">
        <w:rPr>
          <w:rFonts w:ascii="Arial Unicode MS" w:eastAsia="仿宋" w:hAnsi="Arial Unicode MS" w:hint="eastAsia"/>
          <w:sz w:val="24"/>
        </w:rPr>
        <w:t>机器视觉对轮廓的处理却是极其困难的。本</w:t>
      </w:r>
      <w:r w:rsidR="00FD11E3" w:rsidRPr="00B52BD1">
        <w:rPr>
          <w:rFonts w:ascii="Arial Unicode MS" w:eastAsia="仿宋" w:hAnsi="Arial Unicode MS" w:hint="eastAsia"/>
          <w:sz w:val="24"/>
        </w:rPr>
        <w:t>文</w:t>
      </w:r>
      <w:r w:rsidRPr="00B52BD1">
        <w:rPr>
          <w:rFonts w:ascii="Arial Unicode MS" w:eastAsia="仿宋" w:hAnsi="Arial Unicode MS" w:hint="eastAsia"/>
          <w:sz w:val="24"/>
        </w:rPr>
        <w:t>探讨了</w:t>
      </w:r>
      <w:r w:rsidR="00727B7B" w:rsidRPr="00B52BD1">
        <w:rPr>
          <w:rFonts w:ascii="Arial Unicode MS" w:eastAsia="仿宋" w:hAnsi="Arial Unicode MS" w:hint="eastAsia"/>
          <w:sz w:val="24"/>
        </w:rPr>
        <w:t>图像</w:t>
      </w:r>
      <w:r w:rsidRPr="00B52BD1">
        <w:rPr>
          <w:rFonts w:ascii="Arial Unicode MS" w:eastAsia="仿宋" w:hAnsi="Arial Unicode MS" w:hint="eastAsia"/>
          <w:sz w:val="24"/>
        </w:rPr>
        <w:t>目标轮廓的基于频率域特性的描述和处理方法。通过对轮廓曲线的基于</w:t>
      </w:r>
      <w:r w:rsidRPr="00B52BD1">
        <w:rPr>
          <w:rFonts w:ascii="Arial Unicode MS" w:eastAsia="仿宋" w:hAnsi="Arial Unicode MS" w:hint="eastAsia"/>
          <w:sz w:val="24"/>
        </w:rPr>
        <w:t>Fourier</w:t>
      </w:r>
      <w:r w:rsidRPr="00B52BD1">
        <w:rPr>
          <w:rFonts w:ascii="Arial Unicode MS" w:eastAsia="仿宋" w:hAnsi="Arial Unicode MS" w:hint="eastAsia"/>
          <w:sz w:val="24"/>
        </w:rPr>
        <w:t>变换和基于</w:t>
      </w:r>
      <w:r w:rsidRPr="00B52BD1">
        <w:rPr>
          <w:rFonts w:ascii="Arial Unicode MS" w:eastAsia="仿宋" w:hAnsi="Arial Unicode MS" w:hint="eastAsia"/>
          <w:sz w:val="24"/>
        </w:rPr>
        <w:t>Wavelet</w:t>
      </w:r>
      <w:r w:rsidRPr="00B52BD1">
        <w:rPr>
          <w:rFonts w:ascii="Arial Unicode MS" w:eastAsia="仿宋" w:hAnsi="Arial Unicode MS" w:hint="eastAsia"/>
          <w:sz w:val="24"/>
        </w:rPr>
        <w:t>变换的描述方法的分析和对比，评价了这两种方法优缺点。最后，给出了一种基于小波包分解的轮廓描述方法，通过与</w:t>
      </w:r>
      <w:r w:rsidR="003F7175" w:rsidRPr="00B52BD1">
        <w:rPr>
          <w:rFonts w:ascii="Arial Unicode MS" w:eastAsia="仿宋" w:hAnsi="Arial Unicode MS" w:hint="eastAsia"/>
          <w:sz w:val="24"/>
        </w:rPr>
        <w:t>WD</w:t>
      </w:r>
      <w:r w:rsidRPr="00B52BD1">
        <w:rPr>
          <w:rFonts w:ascii="Arial Unicode MS" w:eastAsia="仿宋" w:hAnsi="Arial Unicode MS" w:hint="eastAsia"/>
          <w:sz w:val="24"/>
        </w:rPr>
        <w:t>的对比，我们发现该方法对于对轮廓局部细节的刻画能力更强，适于形状边界信息复杂的目标识别。</w:t>
      </w:r>
    </w:p>
    <w:p w:rsidR="002D6A51" w:rsidRPr="00C50304" w:rsidRDefault="00D335FE" w:rsidP="00E6635F">
      <w:pPr>
        <w:pStyle w:val="3"/>
      </w:pPr>
      <w:r w:rsidRPr="00C50304">
        <w:rPr>
          <w:rFonts w:hint="eastAsia"/>
        </w:rPr>
        <w:t>参考文献</w:t>
      </w:r>
      <w:r w:rsidR="00484958" w:rsidRPr="00C50304">
        <w:rPr>
          <w:rFonts w:hint="eastAsia"/>
        </w:rPr>
        <w:t>：</w:t>
      </w:r>
    </w:p>
    <w:p w:rsidR="00E6635F" w:rsidRDefault="00E6635F" w:rsidP="00B52BD1">
      <w:pPr>
        <w:snapToGrid w:val="0"/>
        <w:spacing w:line="300" w:lineRule="exact"/>
        <w:rPr>
          <w:rFonts w:ascii="Arial" w:eastAsia="仿宋" w:hAnsi="Arial" w:cs="Arial" w:hint="eastAsia"/>
        </w:rPr>
      </w:pPr>
    </w:p>
    <w:p w:rsidR="006A2809" w:rsidRPr="0079751B" w:rsidRDefault="006A2809" w:rsidP="00B52BD1">
      <w:pPr>
        <w:snapToGrid w:val="0"/>
        <w:spacing w:line="300" w:lineRule="exact"/>
        <w:rPr>
          <w:rFonts w:ascii="Arial" w:eastAsia="仿宋" w:hAnsi="Arial" w:cs="Arial"/>
        </w:rPr>
      </w:pPr>
      <w:bookmarkStart w:id="6" w:name="_GoBack"/>
      <w:bookmarkEnd w:id="6"/>
      <w:r w:rsidRPr="0079751B">
        <w:rPr>
          <w:rFonts w:ascii="Arial" w:eastAsia="仿宋" w:hAnsi="Arial" w:cs="Arial"/>
        </w:rPr>
        <w:t>Ramesh Jain, R. Kasturi, and B. G. Schunck. Machine Vision[M]. McGraw-Hill, USA. 1995</w:t>
      </w:r>
    </w:p>
    <w:p w:rsidR="006A2809" w:rsidRPr="0079751B" w:rsidRDefault="006A2809" w:rsidP="00B52BD1">
      <w:pPr>
        <w:snapToGrid w:val="0"/>
        <w:spacing w:line="300" w:lineRule="exact"/>
        <w:rPr>
          <w:rFonts w:ascii="Arial" w:eastAsia="仿宋" w:hAnsi="Arial" w:cs="Arial"/>
        </w:rPr>
      </w:pPr>
      <w:r w:rsidRPr="0079751B">
        <w:rPr>
          <w:rFonts w:ascii="Arial" w:eastAsia="仿宋" w:hAnsi="Arial" w:cs="Arial"/>
        </w:rPr>
        <w:t>Milan Sonka, V. Hlavac, and R. Boyle. Image Processing, Analysis, and Machine Vision[M], 2nd Edition. Thomson Learning and PT Press. 1999</w:t>
      </w:r>
    </w:p>
    <w:p w:rsidR="006A2809" w:rsidRPr="0079751B" w:rsidRDefault="006A2809" w:rsidP="00B52BD1">
      <w:pPr>
        <w:snapToGrid w:val="0"/>
        <w:spacing w:line="300" w:lineRule="exact"/>
        <w:rPr>
          <w:rFonts w:ascii="Arial" w:eastAsia="仿宋" w:hAnsi="Arial" w:cs="Arial"/>
        </w:rPr>
      </w:pPr>
      <w:r w:rsidRPr="0079751B">
        <w:rPr>
          <w:rFonts w:ascii="Arial" w:eastAsia="仿宋" w:hAnsi="Arial" w:cs="Arial"/>
        </w:rPr>
        <w:t>Guangyi Chen and Tien D. Bui. Invariant Fourier-wavelet descriptor for pattern recognition[J]. Pattern Recognition. 1999, 32:1083~1088</w:t>
      </w:r>
    </w:p>
    <w:p w:rsidR="006A2809" w:rsidRPr="0079751B" w:rsidRDefault="006A2809" w:rsidP="00B52BD1">
      <w:pPr>
        <w:snapToGrid w:val="0"/>
        <w:spacing w:line="300" w:lineRule="exact"/>
        <w:rPr>
          <w:rFonts w:ascii="Arial" w:eastAsia="仿宋" w:hAnsi="Arial" w:cs="Arial"/>
        </w:rPr>
      </w:pPr>
      <w:r w:rsidRPr="0079751B">
        <w:rPr>
          <w:rFonts w:ascii="Arial" w:eastAsia="仿宋" w:hAnsi="Arial" w:cs="Arial"/>
        </w:rPr>
        <w:t>H. Drolon, F. Druaux and A. Faure. Particles shape analysis and classification using the wavelet transform[J]. Pattern Recognition Letters. 2000, 21:473~482</w:t>
      </w:r>
    </w:p>
    <w:p w:rsidR="006A2809" w:rsidRPr="0079751B" w:rsidRDefault="006A2809" w:rsidP="00B52BD1">
      <w:pPr>
        <w:snapToGrid w:val="0"/>
        <w:spacing w:line="300" w:lineRule="exact"/>
        <w:rPr>
          <w:rFonts w:ascii="Arial" w:eastAsia="仿宋" w:hAnsi="Arial" w:cs="Arial"/>
        </w:rPr>
      </w:pPr>
      <w:r w:rsidRPr="0079751B">
        <w:rPr>
          <w:rFonts w:ascii="Arial" w:eastAsia="仿宋" w:hAnsi="Arial" w:cs="Arial"/>
        </w:rPr>
        <w:t>Gene C. H. Chuang and C. C. Jay Kuo. Wavelet Descriptor of Planar Curves: Theory and Applications[J]. IEEE Transactions on Image Processing. 1996, 5(1):56-70</w:t>
      </w:r>
    </w:p>
    <w:p w:rsidR="00530352" w:rsidRPr="0079751B" w:rsidRDefault="00530352" w:rsidP="00B52BD1">
      <w:pPr>
        <w:snapToGrid w:val="0"/>
        <w:spacing w:line="300" w:lineRule="exact"/>
        <w:rPr>
          <w:rFonts w:ascii="Arial" w:eastAsia="仿宋" w:hAnsi="Arial" w:cs="Arial"/>
        </w:rPr>
      </w:pPr>
      <w:r w:rsidRPr="0079751B">
        <w:rPr>
          <w:rFonts w:ascii="Arial" w:eastAsia="仿宋" w:hAnsi="Arial" w:cs="Arial"/>
        </w:rPr>
        <w:t>杨翔英</w:t>
      </w:r>
      <w:r w:rsidRPr="0079751B">
        <w:rPr>
          <w:rFonts w:ascii="Arial" w:eastAsia="仿宋" w:hAnsi="Arial" w:cs="Arial"/>
        </w:rPr>
        <w:t xml:space="preserve">, </w:t>
      </w:r>
      <w:r w:rsidRPr="0079751B">
        <w:rPr>
          <w:rFonts w:ascii="Arial" w:eastAsia="仿宋" w:hAnsi="Arial" w:cs="Arial"/>
        </w:rPr>
        <w:t>章毓晋</w:t>
      </w:r>
      <w:r w:rsidRPr="0079751B">
        <w:rPr>
          <w:rFonts w:ascii="Arial" w:eastAsia="仿宋" w:hAnsi="Arial" w:cs="Arial"/>
        </w:rPr>
        <w:t xml:space="preserve">. </w:t>
      </w:r>
      <w:r w:rsidRPr="0079751B">
        <w:rPr>
          <w:rFonts w:ascii="Arial" w:eastAsia="仿宋" w:hAnsi="Arial" w:cs="Arial"/>
        </w:rPr>
        <w:t>小波轮廓描述符及在图象查询中的应用</w:t>
      </w:r>
      <w:r w:rsidRPr="0079751B">
        <w:rPr>
          <w:rFonts w:ascii="Arial" w:eastAsia="仿宋" w:hAnsi="Arial" w:cs="Arial"/>
        </w:rPr>
        <w:t xml:space="preserve">[J]. </w:t>
      </w:r>
      <w:r w:rsidRPr="0079751B">
        <w:rPr>
          <w:rFonts w:ascii="Arial" w:eastAsia="仿宋" w:hAnsi="Arial" w:cs="Arial"/>
        </w:rPr>
        <w:t>计算机学报</w:t>
      </w:r>
      <w:r w:rsidRPr="0079751B">
        <w:rPr>
          <w:rFonts w:ascii="Arial" w:eastAsia="仿宋" w:hAnsi="Arial" w:cs="Arial"/>
        </w:rPr>
        <w:t>. 1999, 22(7):752~757</w:t>
      </w:r>
    </w:p>
    <w:p w:rsidR="00A26E81" w:rsidRDefault="00A26E81" w:rsidP="00B52BD1">
      <w:pPr>
        <w:snapToGrid w:val="0"/>
        <w:spacing w:line="300" w:lineRule="exact"/>
        <w:rPr>
          <w:rFonts w:ascii="Arial" w:eastAsia="仿宋" w:hAnsi="Arial" w:cs="Arial"/>
        </w:rPr>
      </w:pPr>
      <w:r w:rsidRPr="0079751B">
        <w:rPr>
          <w:rFonts w:ascii="Arial" w:eastAsia="仿宋" w:hAnsi="Arial" w:cs="Arial"/>
          <w:lang w:val="it-IT"/>
        </w:rPr>
        <w:t xml:space="preserve">Hui-Min Zhang, et al. </w:t>
      </w:r>
      <w:r w:rsidRPr="0079751B">
        <w:rPr>
          <w:rFonts w:ascii="Arial" w:eastAsia="仿宋" w:hAnsi="Arial" w:cs="Arial"/>
        </w:rPr>
        <w:t>Locating The Starting Point Of Closed Contour Based On Half-Axes-Angle[C]. The Third International Conference on Machine Learning and Cybernetics, Shanghai, 2004: 3899-3903</w:t>
      </w:r>
    </w:p>
    <w:sectPr w:rsidR="00A26E81" w:rsidSect="007C486A">
      <w:headerReference w:type="even" r:id="rId281"/>
      <w:footerReference w:type="even" r:id="rId282"/>
      <w:footerReference w:type="default" r:id="rId283"/>
      <w:type w:val="continuous"/>
      <w:pgSz w:w="11907" w:h="16839" w:code="9"/>
      <w:pgMar w:top="1928" w:right="1361" w:bottom="1191" w:left="1361" w:header="851" w:footer="680" w:gutter="0"/>
      <w:pgNumType w:fmt="numberInDash"/>
      <w:cols w:space="720"/>
      <w:docGrid w:linePitch="31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4FDA" w:rsidRDefault="00204FDA">
      <w:r>
        <w:separator/>
      </w:r>
    </w:p>
  </w:endnote>
  <w:endnote w:type="continuationSeparator" w:id="0">
    <w:p w:rsidR="00204FDA" w:rsidRDefault="00204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86A" w:rsidRDefault="007C486A">
    <w:pPr>
      <w:pStyle w:val="a4"/>
      <w:jc w:val="center"/>
    </w:pPr>
    <w:r>
      <w:rPr>
        <w:rFonts w:hint="eastAsia"/>
      </w:rPr>
      <w:t xml:space="preserve">－　</w:t>
    </w:r>
    <w:r>
      <w:rPr>
        <w:rStyle w:val="a5"/>
      </w:rPr>
      <w:fldChar w:fldCharType="begin"/>
    </w:r>
    <w:r>
      <w:rPr>
        <w:rStyle w:val="a5"/>
      </w:rPr>
      <w:instrText xml:space="preserve"> PAGE </w:instrText>
    </w:r>
    <w:r>
      <w:rPr>
        <w:rStyle w:val="a5"/>
      </w:rPr>
      <w:fldChar w:fldCharType="separate"/>
    </w:r>
    <w:r>
      <w:rPr>
        <w:rStyle w:val="a5"/>
        <w:noProof/>
      </w:rPr>
      <w:t>82</w:t>
    </w:r>
    <w:r>
      <w:rPr>
        <w:rStyle w:val="a5"/>
      </w:rPr>
      <w:fldChar w:fldCharType="end"/>
    </w:r>
    <w:r>
      <w:rPr>
        <w:rStyle w:val="a5"/>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0825065"/>
      <w:docPartObj>
        <w:docPartGallery w:val="Page Numbers (Bottom of Page)"/>
        <w:docPartUnique/>
      </w:docPartObj>
    </w:sdtPr>
    <w:sdtContent>
      <w:p w:rsidR="007C486A" w:rsidRDefault="007C486A">
        <w:pPr>
          <w:pStyle w:val="a4"/>
          <w:jc w:val="center"/>
        </w:pPr>
        <w:r>
          <w:fldChar w:fldCharType="begin"/>
        </w:r>
        <w:r>
          <w:instrText>PAGE   \* MERGEFORMAT</w:instrText>
        </w:r>
        <w:r>
          <w:fldChar w:fldCharType="separate"/>
        </w:r>
        <w:r w:rsidR="00E6635F" w:rsidRPr="00E6635F">
          <w:rPr>
            <w:noProof/>
            <w:lang w:val="zh-CN"/>
          </w:rPr>
          <w:t>-</w:t>
        </w:r>
        <w:r w:rsidR="00E6635F">
          <w:rPr>
            <w:noProof/>
          </w:rPr>
          <w:t xml:space="preserve"> 7 -</w:t>
        </w:r>
        <w:r>
          <w:fldChar w:fldCharType="end"/>
        </w:r>
      </w:p>
    </w:sdtContent>
  </w:sdt>
  <w:p w:rsidR="007C486A" w:rsidRDefault="007C486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4FDA" w:rsidRDefault="00204FDA">
      <w:r>
        <w:separator/>
      </w:r>
    </w:p>
  </w:footnote>
  <w:footnote w:type="continuationSeparator" w:id="0">
    <w:p w:rsidR="00204FDA" w:rsidRDefault="00204F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86A" w:rsidRDefault="007C486A">
    <w:pPr>
      <w:pStyle w:val="a3"/>
      <w:pBdr>
        <w:bottom w:val="thinThickSmallGap" w:sz="12" w:space="1" w:color="auto"/>
      </w:pBdr>
      <w:rPr>
        <w:rFonts w:ascii="黑体" w:eastAsia="黑体"/>
        <w:sz w:val="30"/>
        <w:szCs w:val="30"/>
      </w:rPr>
    </w:pPr>
    <w:r>
      <w:rPr>
        <w:rFonts w:ascii="黑体" w:eastAsia="黑体" w:hint="eastAsia"/>
        <w:sz w:val="30"/>
        <w:szCs w:val="30"/>
      </w:rPr>
      <w:t>装甲兵工程学院工学博士论文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4628"/>
    <w:multiLevelType w:val="multilevel"/>
    <w:tmpl w:val="94D420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nsid w:val="01A13383"/>
    <w:multiLevelType w:val="multilevel"/>
    <w:tmpl w:val="EF5EAEB6"/>
    <w:lvl w:ilvl="0">
      <w:start w:val="1"/>
      <w:numFmt w:val="decimal"/>
      <w:lvlText w:val="定理 %1"/>
      <w:lvlJc w:val="left"/>
      <w:pPr>
        <w:tabs>
          <w:tab w:val="num" w:pos="600"/>
        </w:tabs>
        <w:ind w:left="600" w:hanging="420"/>
      </w:pPr>
      <w:rPr>
        <w:rFonts w:ascii="Times New Roman" w:eastAsia="黑体" w:hAnsi="Times New Roman" w:cs="Times New Roman" w:hint="default"/>
        <w:b w:val="0"/>
        <w:i w:val="0"/>
      </w:rPr>
    </w:lvl>
    <w:lvl w:ilvl="1">
      <w:start w:val="1"/>
      <w:numFmt w:val="decimal"/>
      <w:lvlText w:val="%1.%2."/>
      <w:lvlJc w:val="left"/>
      <w:pPr>
        <w:tabs>
          <w:tab w:val="num" w:pos="747"/>
        </w:tabs>
        <w:ind w:left="747" w:hanging="567"/>
      </w:pPr>
      <w:rPr>
        <w:rFonts w:hint="eastAsia"/>
      </w:rPr>
    </w:lvl>
    <w:lvl w:ilvl="2">
      <w:start w:val="1"/>
      <w:numFmt w:val="decimal"/>
      <w:lvlText w:val="%1.%2.%3."/>
      <w:lvlJc w:val="left"/>
      <w:pPr>
        <w:tabs>
          <w:tab w:val="num" w:pos="889"/>
        </w:tabs>
        <w:ind w:left="889" w:hanging="709"/>
      </w:pPr>
      <w:rPr>
        <w:rFonts w:hint="eastAsia"/>
      </w:rPr>
    </w:lvl>
    <w:lvl w:ilvl="3">
      <w:start w:val="1"/>
      <w:numFmt w:val="decimal"/>
      <w:lvlText w:val="%1.%2.%3.%4."/>
      <w:lvlJc w:val="left"/>
      <w:pPr>
        <w:tabs>
          <w:tab w:val="num" w:pos="1031"/>
        </w:tabs>
        <w:ind w:left="1031" w:hanging="851"/>
      </w:pPr>
      <w:rPr>
        <w:rFonts w:hint="eastAsia"/>
      </w:rPr>
    </w:lvl>
    <w:lvl w:ilvl="4">
      <w:start w:val="1"/>
      <w:numFmt w:val="decimal"/>
      <w:lvlText w:val="%1.%2.%3.%4.%5."/>
      <w:lvlJc w:val="left"/>
      <w:pPr>
        <w:tabs>
          <w:tab w:val="num" w:pos="1172"/>
        </w:tabs>
        <w:ind w:left="1172" w:hanging="992"/>
      </w:pPr>
      <w:rPr>
        <w:rFonts w:hint="eastAsia"/>
      </w:rPr>
    </w:lvl>
    <w:lvl w:ilvl="5">
      <w:start w:val="1"/>
      <w:numFmt w:val="decimal"/>
      <w:lvlText w:val="%1.%2.%3.%4.%5.%6."/>
      <w:lvlJc w:val="left"/>
      <w:pPr>
        <w:tabs>
          <w:tab w:val="num" w:pos="1314"/>
        </w:tabs>
        <w:ind w:left="1314" w:hanging="1134"/>
      </w:pPr>
      <w:rPr>
        <w:rFonts w:hint="eastAsia"/>
      </w:rPr>
    </w:lvl>
    <w:lvl w:ilvl="6">
      <w:start w:val="1"/>
      <w:numFmt w:val="decimal"/>
      <w:lvlText w:val="%1.%2.%3.%4.%5.%6.%7."/>
      <w:lvlJc w:val="left"/>
      <w:pPr>
        <w:tabs>
          <w:tab w:val="num" w:pos="1456"/>
        </w:tabs>
        <w:ind w:left="1456" w:hanging="1276"/>
      </w:pPr>
      <w:rPr>
        <w:rFonts w:hint="eastAsia"/>
      </w:rPr>
    </w:lvl>
    <w:lvl w:ilvl="7">
      <w:start w:val="1"/>
      <w:numFmt w:val="decimal"/>
      <w:lvlText w:val="%1.%2.%3.%4.%5.%6.%7.%8."/>
      <w:lvlJc w:val="left"/>
      <w:pPr>
        <w:tabs>
          <w:tab w:val="num" w:pos="1598"/>
        </w:tabs>
        <w:ind w:left="1598" w:hanging="1418"/>
      </w:pPr>
      <w:rPr>
        <w:rFonts w:hint="eastAsia"/>
      </w:rPr>
    </w:lvl>
    <w:lvl w:ilvl="8">
      <w:start w:val="1"/>
      <w:numFmt w:val="decimal"/>
      <w:lvlText w:val="%1.%2.%3.%4.%5.%6.%7.%8.%9."/>
      <w:lvlJc w:val="left"/>
      <w:pPr>
        <w:tabs>
          <w:tab w:val="num" w:pos="1739"/>
        </w:tabs>
        <w:ind w:left="1739" w:hanging="1559"/>
      </w:pPr>
      <w:rPr>
        <w:rFonts w:hint="eastAsia"/>
      </w:rPr>
    </w:lvl>
  </w:abstractNum>
  <w:abstractNum w:abstractNumId="2">
    <w:nsid w:val="0752060F"/>
    <w:multiLevelType w:val="multilevel"/>
    <w:tmpl w:val="94D420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A3B2BDF"/>
    <w:multiLevelType w:val="multilevel"/>
    <w:tmpl w:val="DF2C46A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0C111927"/>
    <w:multiLevelType w:val="multilevel"/>
    <w:tmpl w:val="C7B035B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nsid w:val="0D1752AD"/>
    <w:multiLevelType w:val="multilevel"/>
    <w:tmpl w:val="94D420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0D187285"/>
    <w:multiLevelType w:val="multilevel"/>
    <w:tmpl w:val="942A8350"/>
    <w:lvl w:ilvl="0">
      <w:start w:val="6"/>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6.5.%3"/>
      <w:lvlJc w:val="left"/>
      <w:pPr>
        <w:tabs>
          <w:tab w:val="num" w:pos="1080"/>
        </w:tabs>
        <w:ind w:left="720" w:hanging="720"/>
      </w:pPr>
      <w:rPr>
        <w:rFonts w:hint="eastAsia"/>
      </w:rPr>
    </w:lvl>
    <w:lvl w:ilvl="3">
      <w:start w:val="1"/>
      <w:numFmt w:val="decimal"/>
      <w:lvlText w:val="2.%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nsid w:val="0FEB58DF"/>
    <w:multiLevelType w:val="hybridMultilevel"/>
    <w:tmpl w:val="333852C2"/>
    <w:lvl w:ilvl="0" w:tplc="2A6272B8">
      <w:start w:val="1"/>
      <w:numFmt w:val="decimal"/>
      <w:lvlText w:val="（%1）"/>
      <w:lvlJc w:val="left"/>
      <w:pPr>
        <w:tabs>
          <w:tab w:val="num" w:pos="840"/>
        </w:tabs>
        <w:ind w:left="840" w:hanging="420"/>
      </w:pPr>
      <w:rPr>
        <w:rFonts w:hint="eastAsia"/>
      </w:rPr>
    </w:lvl>
    <w:lvl w:ilvl="1" w:tplc="04090019">
      <w:start w:val="1"/>
      <w:numFmt w:val="lowerLetter"/>
      <w:lvlText w:val="%2)"/>
      <w:lvlJc w:val="left"/>
      <w:pPr>
        <w:tabs>
          <w:tab w:val="num" w:pos="367"/>
        </w:tabs>
        <w:ind w:left="367" w:hanging="420"/>
      </w:pPr>
    </w:lvl>
    <w:lvl w:ilvl="2" w:tplc="0409001B" w:tentative="1">
      <w:start w:val="1"/>
      <w:numFmt w:val="lowerRoman"/>
      <w:lvlText w:val="%3."/>
      <w:lvlJc w:val="right"/>
      <w:pPr>
        <w:tabs>
          <w:tab w:val="num" w:pos="787"/>
        </w:tabs>
        <w:ind w:left="787" w:hanging="420"/>
      </w:pPr>
    </w:lvl>
    <w:lvl w:ilvl="3" w:tplc="0409000F" w:tentative="1">
      <w:start w:val="1"/>
      <w:numFmt w:val="decimal"/>
      <w:lvlText w:val="%4."/>
      <w:lvlJc w:val="left"/>
      <w:pPr>
        <w:tabs>
          <w:tab w:val="num" w:pos="1207"/>
        </w:tabs>
        <w:ind w:left="1207" w:hanging="420"/>
      </w:pPr>
    </w:lvl>
    <w:lvl w:ilvl="4" w:tplc="04090019" w:tentative="1">
      <w:start w:val="1"/>
      <w:numFmt w:val="lowerLetter"/>
      <w:lvlText w:val="%5)"/>
      <w:lvlJc w:val="left"/>
      <w:pPr>
        <w:tabs>
          <w:tab w:val="num" w:pos="1627"/>
        </w:tabs>
        <w:ind w:left="1627" w:hanging="420"/>
      </w:pPr>
    </w:lvl>
    <w:lvl w:ilvl="5" w:tplc="0409001B" w:tentative="1">
      <w:start w:val="1"/>
      <w:numFmt w:val="lowerRoman"/>
      <w:lvlText w:val="%6."/>
      <w:lvlJc w:val="right"/>
      <w:pPr>
        <w:tabs>
          <w:tab w:val="num" w:pos="2047"/>
        </w:tabs>
        <w:ind w:left="2047" w:hanging="420"/>
      </w:pPr>
    </w:lvl>
    <w:lvl w:ilvl="6" w:tplc="0409000F" w:tentative="1">
      <w:start w:val="1"/>
      <w:numFmt w:val="decimal"/>
      <w:lvlText w:val="%7."/>
      <w:lvlJc w:val="left"/>
      <w:pPr>
        <w:tabs>
          <w:tab w:val="num" w:pos="2467"/>
        </w:tabs>
        <w:ind w:left="2467" w:hanging="420"/>
      </w:pPr>
    </w:lvl>
    <w:lvl w:ilvl="7" w:tplc="04090019" w:tentative="1">
      <w:start w:val="1"/>
      <w:numFmt w:val="lowerLetter"/>
      <w:lvlText w:val="%8)"/>
      <w:lvlJc w:val="left"/>
      <w:pPr>
        <w:tabs>
          <w:tab w:val="num" w:pos="2887"/>
        </w:tabs>
        <w:ind w:left="2887" w:hanging="420"/>
      </w:pPr>
    </w:lvl>
    <w:lvl w:ilvl="8" w:tplc="0409001B" w:tentative="1">
      <w:start w:val="1"/>
      <w:numFmt w:val="lowerRoman"/>
      <w:lvlText w:val="%9."/>
      <w:lvlJc w:val="right"/>
      <w:pPr>
        <w:tabs>
          <w:tab w:val="num" w:pos="3307"/>
        </w:tabs>
        <w:ind w:left="3307" w:hanging="420"/>
      </w:pPr>
    </w:lvl>
  </w:abstractNum>
  <w:abstractNum w:abstractNumId="8">
    <w:nsid w:val="14A40124"/>
    <w:multiLevelType w:val="multilevel"/>
    <w:tmpl w:val="2910CE44"/>
    <w:lvl w:ilvl="0">
      <w:start w:val="6"/>
      <w:numFmt w:val="decimal"/>
      <w:lvlText w:val="%1"/>
      <w:lvlJc w:val="left"/>
      <w:pPr>
        <w:tabs>
          <w:tab w:val="num" w:pos="432"/>
        </w:tabs>
        <w:ind w:left="432" w:hanging="432"/>
      </w:pPr>
      <w:rPr>
        <w:rFonts w:hint="eastAsia"/>
      </w:rPr>
    </w:lvl>
    <w:lvl w:ilvl="1">
      <w:start w:val="1"/>
      <w:numFmt w:val="decimal"/>
      <w:lvlText w:val="%2."/>
      <w:lvlJc w:val="left"/>
      <w:pPr>
        <w:tabs>
          <w:tab w:val="num" w:pos="420"/>
        </w:tabs>
        <w:ind w:left="420" w:hanging="420"/>
      </w:pPr>
      <w:rPr>
        <w:rFonts w:hint="eastAsia"/>
      </w:rPr>
    </w:lvl>
    <w:lvl w:ilvl="2">
      <w:start w:val="1"/>
      <w:numFmt w:val="decimal"/>
      <w:lvlText w:val="6.5.%3"/>
      <w:lvlJc w:val="left"/>
      <w:pPr>
        <w:tabs>
          <w:tab w:val="num" w:pos="1080"/>
        </w:tabs>
        <w:ind w:left="720" w:hanging="720"/>
      </w:pPr>
      <w:rPr>
        <w:rFonts w:hint="eastAsia"/>
      </w:rPr>
    </w:lvl>
    <w:lvl w:ilvl="3">
      <w:start w:val="1"/>
      <w:numFmt w:val="decimal"/>
      <w:lvlText w:val="2.%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1A207BF7"/>
    <w:multiLevelType w:val="multilevel"/>
    <w:tmpl w:val="31E8DEA4"/>
    <w:lvl w:ilvl="0">
      <w:start w:val="6"/>
      <w:numFmt w:val="decimal"/>
      <w:lvlText w:val="%1"/>
      <w:lvlJc w:val="left"/>
      <w:pPr>
        <w:tabs>
          <w:tab w:val="num" w:pos="432"/>
        </w:tabs>
        <w:ind w:left="432" w:hanging="432"/>
      </w:pPr>
      <w:rPr>
        <w:rFonts w:hint="eastAsia"/>
      </w:rPr>
    </w:lvl>
    <w:lvl w:ilvl="1">
      <w:numFmt w:val="decimal"/>
      <w:lvlText w:val="%2"/>
      <w:lvlJc w:val="left"/>
      <w:pPr>
        <w:tabs>
          <w:tab w:val="num" w:pos="420"/>
        </w:tabs>
        <w:ind w:left="420" w:hanging="420"/>
      </w:pPr>
      <w:rPr>
        <w:rFonts w:hint="eastAsia"/>
      </w:rPr>
    </w:lvl>
    <w:lvl w:ilvl="2">
      <w:start w:val="1"/>
      <w:numFmt w:val="decimal"/>
      <w:lvlText w:val="6.5.%3"/>
      <w:lvlJc w:val="left"/>
      <w:pPr>
        <w:tabs>
          <w:tab w:val="num" w:pos="1080"/>
        </w:tabs>
        <w:ind w:left="720" w:hanging="720"/>
      </w:pPr>
      <w:rPr>
        <w:rFonts w:hint="eastAsia"/>
      </w:rPr>
    </w:lvl>
    <w:lvl w:ilvl="3">
      <w:start w:val="1"/>
      <w:numFmt w:val="decimal"/>
      <w:lvlText w:val="2.%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nsid w:val="21171FDE"/>
    <w:multiLevelType w:val="multilevel"/>
    <w:tmpl w:val="891207AA"/>
    <w:lvl w:ilvl="0">
      <w:start w:val="6"/>
      <w:numFmt w:val="decimal"/>
      <w:lvlText w:val="%1."/>
      <w:lvlJc w:val="left"/>
      <w:pPr>
        <w:tabs>
          <w:tab w:val="num" w:pos="425"/>
        </w:tabs>
        <w:ind w:left="425" w:hanging="425"/>
      </w:pPr>
      <w:rPr>
        <w:rFonts w:hint="default"/>
      </w:rPr>
    </w:lvl>
    <w:lvl w:ilvl="1">
      <w:start w:val="5"/>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nsid w:val="25527C41"/>
    <w:multiLevelType w:val="multilevel"/>
    <w:tmpl w:val="C7B035B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266A5ED3"/>
    <w:multiLevelType w:val="multilevel"/>
    <w:tmpl w:val="2136A074"/>
    <w:lvl w:ilvl="0">
      <w:start w:val="6"/>
      <w:numFmt w:val="decimal"/>
      <w:lvlText w:val="%1"/>
      <w:lvlJc w:val="left"/>
      <w:pPr>
        <w:tabs>
          <w:tab w:val="num" w:pos="432"/>
        </w:tabs>
        <w:ind w:left="432" w:hanging="432"/>
      </w:pPr>
      <w:rPr>
        <w:rFonts w:hint="eastAsia"/>
      </w:rPr>
    </w:lvl>
    <w:lvl w:ilvl="1">
      <w:numFmt w:val="decimal"/>
      <w:lvlText w:val="%2"/>
      <w:lvlJc w:val="left"/>
      <w:pPr>
        <w:tabs>
          <w:tab w:val="num" w:pos="420"/>
        </w:tabs>
        <w:ind w:left="420" w:hanging="420"/>
      </w:pPr>
      <w:rPr>
        <w:rFonts w:hint="eastAsia"/>
      </w:rPr>
    </w:lvl>
    <w:lvl w:ilvl="2">
      <w:start w:val="1"/>
      <w:numFmt w:val="decimal"/>
      <w:lvlText w:val="6.5.%3"/>
      <w:lvlJc w:val="left"/>
      <w:pPr>
        <w:tabs>
          <w:tab w:val="num" w:pos="1080"/>
        </w:tabs>
        <w:ind w:left="720" w:hanging="720"/>
      </w:pPr>
      <w:rPr>
        <w:rFonts w:hint="eastAsia"/>
      </w:rPr>
    </w:lvl>
    <w:lvl w:ilvl="3">
      <w:start w:val="1"/>
      <w:numFmt w:val="decimal"/>
      <w:lvlText w:val="2.%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nsid w:val="2B631EFB"/>
    <w:multiLevelType w:val="multilevel"/>
    <w:tmpl w:val="4B661996"/>
    <w:lvl w:ilvl="0">
      <w:start w:val="6"/>
      <w:numFmt w:val="decimal"/>
      <w:lvlText w:val="%1"/>
      <w:lvlJc w:val="left"/>
      <w:pPr>
        <w:tabs>
          <w:tab w:val="num" w:pos="432"/>
        </w:tabs>
        <w:ind w:left="432" w:hanging="432"/>
      </w:pPr>
      <w:rPr>
        <w:rFonts w:hint="eastAsia"/>
      </w:rPr>
    </w:lvl>
    <w:lvl w:ilvl="1">
      <w:numFmt w:val="decimal"/>
      <w:lvlText w:val="%2."/>
      <w:lvlJc w:val="left"/>
      <w:pPr>
        <w:tabs>
          <w:tab w:val="num" w:pos="420"/>
        </w:tabs>
        <w:ind w:left="420" w:hanging="420"/>
      </w:pPr>
      <w:rPr>
        <w:rFonts w:hint="eastAsia"/>
      </w:rPr>
    </w:lvl>
    <w:lvl w:ilvl="2">
      <w:start w:val="1"/>
      <w:numFmt w:val="decimal"/>
      <w:lvlText w:val="6.5.%3"/>
      <w:lvlJc w:val="left"/>
      <w:pPr>
        <w:tabs>
          <w:tab w:val="num" w:pos="1080"/>
        </w:tabs>
        <w:ind w:left="720" w:hanging="720"/>
      </w:pPr>
      <w:rPr>
        <w:rFonts w:hint="eastAsia"/>
      </w:rPr>
    </w:lvl>
    <w:lvl w:ilvl="3">
      <w:start w:val="1"/>
      <w:numFmt w:val="decimal"/>
      <w:lvlText w:val="2.%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4">
    <w:nsid w:val="2FA92086"/>
    <w:multiLevelType w:val="multilevel"/>
    <w:tmpl w:val="400ECD70"/>
    <w:lvl w:ilvl="0">
      <w:start w:val="1"/>
      <w:numFmt w:val="decimal"/>
      <w:lvlText w:val="定义3.%1"/>
      <w:lvlJc w:val="left"/>
      <w:pPr>
        <w:tabs>
          <w:tab w:val="num" w:pos="420"/>
        </w:tabs>
        <w:ind w:left="420" w:hanging="420"/>
      </w:pPr>
      <w:rPr>
        <w:rFonts w:ascii="Times New Roman" w:eastAsia="黑体" w:hAnsi="Times New Roman" w:cs="Times New Roman" w:hint="default"/>
        <w:b w:val="0"/>
        <w:i w:val="0"/>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nsid w:val="31844416"/>
    <w:multiLevelType w:val="multilevel"/>
    <w:tmpl w:val="574EB7B4"/>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33C01529"/>
    <w:multiLevelType w:val="multilevel"/>
    <w:tmpl w:val="7C80B43E"/>
    <w:lvl w:ilvl="0">
      <w:start w:val="1"/>
      <w:numFmt w:val="decimal"/>
      <w:lvlText w:val="定义3.%1"/>
      <w:lvlJc w:val="left"/>
      <w:pPr>
        <w:tabs>
          <w:tab w:val="num" w:pos="420"/>
        </w:tabs>
        <w:ind w:left="420" w:hanging="420"/>
      </w:pPr>
      <w:rPr>
        <w:rFonts w:ascii="Times New Roman" w:eastAsia="黑体" w:hAnsi="Times New Roman" w:cs="Times New Roman" w:hint="default"/>
        <w:b w:val="0"/>
        <w:i w:val="0"/>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nsid w:val="34EE5A6C"/>
    <w:multiLevelType w:val="multilevel"/>
    <w:tmpl w:val="271000E8"/>
    <w:lvl w:ilvl="0">
      <w:start w:val="6"/>
      <w:numFmt w:val="decimal"/>
      <w:lvlText w:val="%1."/>
      <w:lvlJc w:val="left"/>
      <w:pPr>
        <w:tabs>
          <w:tab w:val="num" w:pos="425"/>
        </w:tabs>
        <w:ind w:left="425" w:hanging="425"/>
      </w:pPr>
      <w:rPr>
        <w:rFonts w:hint="default"/>
      </w:rPr>
    </w:lvl>
    <w:lvl w:ilvl="1">
      <w:start w:val="5"/>
      <w:numFmt w:val="decimal"/>
      <w:lvlText w:val="%1.%2"/>
      <w:lvlJc w:val="left"/>
      <w:pPr>
        <w:tabs>
          <w:tab w:val="num" w:pos="567"/>
        </w:tabs>
        <w:ind w:left="567" w:hanging="567"/>
      </w:pPr>
      <w:rPr>
        <w:rFonts w:hint="eastAsia"/>
      </w:rPr>
    </w:lvl>
    <w:lvl w:ilvl="2">
      <w:start w:val="1"/>
      <w:numFmt w:val="decimal"/>
      <w:lvlText w:val="%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nsid w:val="353D2464"/>
    <w:multiLevelType w:val="multilevel"/>
    <w:tmpl w:val="07AA5470"/>
    <w:lvl w:ilvl="0">
      <w:start w:val="6"/>
      <w:numFmt w:val="decimal"/>
      <w:lvlText w:val="%1"/>
      <w:lvlJc w:val="left"/>
      <w:pPr>
        <w:tabs>
          <w:tab w:val="num" w:pos="432"/>
        </w:tabs>
        <w:ind w:left="432" w:hanging="432"/>
      </w:pPr>
      <w:rPr>
        <w:rFonts w:hint="eastAsia"/>
      </w:rPr>
    </w:lvl>
    <w:lvl w:ilvl="1">
      <w:start w:val="1"/>
      <w:numFmt w:val="decimal"/>
      <w:lvlText w:val="%2"/>
      <w:lvlJc w:val="left"/>
      <w:pPr>
        <w:tabs>
          <w:tab w:val="num" w:pos="420"/>
        </w:tabs>
        <w:ind w:left="420" w:hanging="420"/>
      </w:pPr>
      <w:rPr>
        <w:rFonts w:hint="eastAsia"/>
      </w:rPr>
    </w:lvl>
    <w:lvl w:ilvl="2">
      <w:start w:val="1"/>
      <w:numFmt w:val="decimal"/>
      <w:lvlText w:val="6.5.%3"/>
      <w:lvlJc w:val="left"/>
      <w:pPr>
        <w:tabs>
          <w:tab w:val="num" w:pos="1080"/>
        </w:tabs>
        <w:ind w:left="720" w:hanging="720"/>
      </w:pPr>
      <w:rPr>
        <w:rFonts w:hint="eastAsia"/>
      </w:rPr>
    </w:lvl>
    <w:lvl w:ilvl="3">
      <w:start w:val="1"/>
      <w:numFmt w:val="decimal"/>
      <w:lvlText w:val="2.%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nsid w:val="3C4D28D4"/>
    <w:multiLevelType w:val="multilevel"/>
    <w:tmpl w:val="D6D8BCF4"/>
    <w:lvl w:ilvl="0">
      <w:start w:val="6"/>
      <w:numFmt w:val="decimal"/>
      <w:lvlText w:val="%1."/>
      <w:lvlJc w:val="left"/>
      <w:pPr>
        <w:tabs>
          <w:tab w:val="num" w:pos="425"/>
        </w:tabs>
        <w:ind w:left="425" w:hanging="425"/>
      </w:pPr>
      <w:rPr>
        <w:rFonts w:hint="default"/>
      </w:rPr>
    </w:lvl>
    <w:lvl w:ilvl="1">
      <w:start w:val="5"/>
      <w:numFmt w:val="decimal"/>
      <w:lvlText w:val="%1.%2"/>
      <w:lvlJc w:val="left"/>
      <w:pPr>
        <w:tabs>
          <w:tab w:val="num" w:pos="567"/>
        </w:tabs>
        <w:ind w:left="567" w:hanging="567"/>
      </w:pPr>
      <w:rPr>
        <w:rFonts w:hint="eastAsia"/>
      </w:rPr>
    </w:lvl>
    <w:lvl w:ilvl="2">
      <w:start w:val="1"/>
      <w:numFmt w:val="decimal"/>
      <w:lvlText w:val="4.%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nsid w:val="3E4E7277"/>
    <w:multiLevelType w:val="multilevel"/>
    <w:tmpl w:val="9B5C8A2A"/>
    <w:lvl w:ilvl="0">
      <w:start w:val="1"/>
      <w:numFmt w:val="decimal"/>
      <w:lvlText w:val="引理 6.%1"/>
      <w:lvlJc w:val="left"/>
      <w:pPr>
        <w:tabs>
          <w:tab w:val="num" w:pos="600"/>
        </w:tabs>
        <w:ind w:left="600" w:hanging="420"/>
      </w:pPr>
      <w:rPr>
        <w:rFonts w:ascii="Times New Roman" w:eastAsia="黑体" w:hAnsi="Times New Roman" w:cs="Times New Roman" w:hint="default"/>
        <w:b w:val="0"/>
        <w:i w:val="0"/>
      </w:rPr>
    </w:lvl>
    <w:lvl w:ilvl="1">
      <w:start w:val="1"/>
      <w:numFmt w:val="decimal"/>
      <w:lvlText w:val="%1.%2."/>
      <w:lvlJc w:val="left"/>
      <w:pPr>
        <w:tabs>
          <w:tab w:val="num" w:pos="747"/>
        </w:tabs>
        <w:ind w:left="747" w:hanging="567"/>
      </w:pPr>
      <w:rPr>
        <w:rFonts w:hint="eastAsia"/>
      </w:rPr>
    </w:lvl>
    <w:lvl w:ilvl="2">
      <w:start w:val="1"/>
      <w:numFmt w:val="decimal"/>
      <w:lvlText w:val="%1.%2.%3."/>
      <w:lvlJc w:val="left"/>
      <w:pPr>
        <w:tabs>
          <w:tab w:val="num" w:pos="889"/>
        </w:tabs>
        <w:ind w:left="889" w:hanging="709"/>
      </w:pPr>
      <w:rPr>
        <w:rFonts w:hint="eastAsia"/>
      </w:rPr>
    </w:lvl>
    <w:lvl w:ilvl="3">
      <w:start w:val="1"/>
      <w:numFmt w:val="decimal"/>
      <w:lvlText w:val="%1.%2.%3.%4."/>
      <w:lvlJc w:val="left"/>
      <w:pPr>
        <w:tabs>
          <w:tab w:val="num" w:pos="1031"/>
        </w:tabs>
        <w:ind w:left="1031" w:hanging="851"/>
      </w:pPr>
      <w:rPr>
        <w:rFonts w:hint="eastAsia"/>
      </w:rPr>
    </w:lvl>
    <w:lvl w:ilvl="4">
      <w:start w:val="1"/>
      <w:numFmt w:val="decimal"/>
      <w:lvlText w:val="%1.%2.%3.%4.%5."/>
      <w:lvlJc w:val="left"/>
      <w:pPr>
        <w:tabs>
          <w:tab w:val="num" w:pos="1172"/>
        </w:tabs>
        <w:ind w:left="1172" w:hanging="992"/>
      </w:pPr>
      <w:rPr>
        <w:rFonts w:hint="eastAsia"/>
      </w:rPr>
    </w:lvl>
    <w:lvl w:ilvl="5">
      <w:start w:val="1"/>
      <w:numFmt w:val="decimal"/>
      <w:lvlText w:val="%1.%2.%3.%4.%5.%6."/>
      <w:lvlJc w:val="left"/>
      <w:pPr>
        <w:tabs>
          <w:tab w:val="num" w:pos="1314"/>
        </w:tabs>
        <w:ind w:left="1314" w:hanging="1134"/>
      </w:pPr>
      <w:rPr>
        <w:rFonts w:hint="eastAsia"/>
      </w:rPr>
    </w:lvl>
    <w:lvl w:ilvl="6">
      <w:start w:val="1"/>
      <w:numFmt w:val="decimal"/>
      <w:lvlText w:val="%1.%2.%3.%4.%5.%6.%7."/>
      <w:lvlJc w:val="left"/>
      <w:pPr>
        <w:tabs>
          <w:tab w:val="num" w:pos="1456"/>
        </w:tabs>
        <w:ind w:left="1456" w:hanging="1276"/>
      </w:pPr>
      <w:rPr>
        <w:rFonts w:hint="eastAsia"/>
      </w:rPr>
    </w:lvl>
    <w:lvl w:ilvl="7">
      <w:start w:val="1"/>
      <w:numFmt w:val="decimal"/>
      <w:lvlText w:val="%1.%2.%3.%4.%5.%6.%7.%8."/>
      <w:lvlJc w:val="left"/>
      <w:pPr>
        <w:tabs>
          <w:tab w:val="num" w:pos="1598"/>
        </w:tabs>
        <w:ind w:left="1598" w:hanging="1418"/>
      </w:pPr>
      <w:rPr>
        <w:rFonts w:hint="eastAsia"/>
      </w:rPr>
    </w:lvl>
    <w:lvl w:ilvl="8">
      <w:start w:val="1"/>
      <w:numFmt w:val="decimal"/>
      <w:lvlText w:val="%1.%2.%3.%4.%5.%6.%7.%8.%9."/>
      <w:lvlJc w:val="left"/>
      <w:pPr>
        <w:tabs>
          <w:tab w:val="num" w:pos="1739"/>
        </w:tabs>
        <w:ind w:left="1739" w:hanging="1559"/>
      </w:pPr>
      <w:rPr>
        <w:rFonts w:hint="eastAsia"/>
      </w:rPr>
    </w:lvl>
  </w:abstractNum>
  <w:abstractNum w:abstractNumId="21">
    <w:nsid w:val="49C14500"/>
    <w:multiLevelType w:val="multilevel"/>
    <w:tmpl w:val="986CDB92"/>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53E70AEA"/>
    <w:multiLevelType w:val="multilevel"/>
    <w:tmpl w:val="C7B035B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nsid w:val="55BD05B1"/>
    <w:multiLevelType w:val="multilevel"/>
    <w:tmpl w:val="605E53EE"/>
    <w:lvl w:ilvl="0">
      <w:start w:val="6"/>
      <w:numFmt w:val="decimal"/>
      <w:lvlText w:val="%1"/>
      <w:lvlJc w:val="left"/>
      <w:pPr>
        <w:tabs>
          <w:tab w:val="num" w:pos="432"/>
        </w:tabs>
        <w:ind w:left="432" w:hanging="432"/>
      </w:pPr>
      <w:rPr>
        <w:rFonts w:hint="eastAsia"/>
      </w:rPr>
    </w:lvl>
    <w:lvl w:ilvl="1">
      <w:numFmt w:val="decimal"/>
      <w:lvlText w:val="%2"/>
      <w:lvlJc w:val="left"/>
      <w:pPr>
        <w:tabs>
          <w:tab w:val="num" w:pos="420"/>
        </w:tabs>
        <w:ind w:left="420" w:hanging="420"/>
      </w:pPr>
      <w:rPr>
        <w:rFonts w:hint="eastAsia"/>
      </w:rPr>
    </w:lvl>
    <w:lvl w:ilvl="2">
      <w:start w:val="1"/>
      <w:numFmt w:val="decimal"/>
      <w:lvlText w:val="6.5.%3"/>
      <w:lvlJc w:val="left"/>
      <w:pPr>
        <w:tabs>
          <w:tab w:val="num" w:pos="1080"/>
        </w:tabs>
        <w:ind w:left="720" w:hanging="720"/>
      </w:pPr>
      <w:rPr>
        <w:rFonts w:hint="eastAsia"/>
      </w:rPr>
    </w:lvl>
    <w:lvl w:ilvl="3">
      <w:start w:val="1"/>
      <w:numFmt w:val="decimal"/>
      <w:lvlText w:val="2.%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4">
    <w:nsid w:val="56E37C6E"/>
    <w:multiLevelType w:val="multilevel"/>
    <w:tmpl w:val="2592B3DA"/>
    <w:lvl w:ilvl="0">
      <w:start w:val="1"/>
      <w:numFmt w:val="decimal"/>
      <w:lvlText w:val="定义%1"/>
      <w:lvlJc w:val="left"/>
      <w:pPr>
        <w:tabs>
          <w:tab w:val="num" w:pos="420"/>
        </w:tabs>
        <w:ind w:left="420" w:hanging="420"/>
      </w:pPr>
      <w:rPr>
        <w:rFonts w:ascii="Times New Roman" w:eastAsia="黑体" w:hAnsi="Times New Roman" w:cs="Times New Roman" w:hint="default"/>
        <w:b w:val="0"/>
        <w:i w:val="0"/>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5">
    <w:nsid w:val="59D80F64"/>
    <w:multiLevelType w:val="hybridMultilevel"/>
    <w:tmpl w:val="38A8E4A0"/>
    <w:lvl w:ilvl="0" w:tplc="5AFE5ECA">
      <w:start w:val="1"/>
      <w:numFmt w:val="decimal"/>
      <w:lvlText w:val="［%1］"/>
      <w:lvlJc w:val="left"/>
      <w:pPr>
        <w:tabs>
          <w:tab w:val="num" w:pos="1554"/>
        </w:tabs>
        <w:ind w:left="1554" w:hanging="420"/>
      </w:pPr>
      <w:rPr>
        <w:rFonts w:hint="eastAsia"/>
      </w:rPr>
    </w:lvl>
    <w:lvl w:ilvl="1" w:tplc="04090019" w:tentative="1">
      <w:start w:val="1"/>
      <w:numFmt w:val="lowerLetter"/>
      <w:lvlText w:val="%2)"/>
      <w:lvlJc w:val="left"/>
      <w:pPr>
        <w:tabs>
          <w:tab w:val="num" w:pos="1974"/>
        </w:tabs>
        <w:ind w:left="1974" w:hanging="420"/>
      </w:pPr>
    </w:lvl>
    <w:lvl w:ilvl="2" w:tplc="0409001B" w:tentative="1">
      <w:start w:val="1"/>
      <w:numFmt w:val="lowerRoman"/>
      <w:lvlText w:val="%3."/>
      <w:lvlJc w:val="right"/>
      <w:pPr>
        <w:tabs>
          <w:tab w:val="num" w:pos="2394"/>
        </w:tabs>
        <w:ind w:left="2394" w:hanging="420"/>
      </w:pPr>
    </w:lvl>
    <w:lvl w:ilvl="3" w:tplc="0409000F" w:tentative="1">
      <w:start w:val="1"/>
      <w:numFmt w:val="decimal"/>
      <w:lvlText w:val="%4."/>
      <w:lvlJc w:val="left"/>
      <w:pPr>
        <w:tabs>
          <w:tab w:val="num" w:pos="2814"/>
        </w:tabs>
        <w:ind w:left="2814" w:hanging="420"/>
      </w:pPr>
    </w:lvl>
    <w:lvl w:ilvl="4" w:tplc="04090019" w:tentative="1">
      <w:start w:val="1"/>
      <w:numFmt w:val="lowerLetter"/>
      <w:lvlText w:val="%5)"/>
      <w:lvlJc w:val="left"/>
      <w:pPr>
        <w:tabs>
          <w:tab w:val="num" w:pos="3234"/>
        </w:tabs>
        <w:ind w:left="3234" w:hanging="420"/>
      </w:pPr>
    </w:lvl>
    <w:lvl w:ilvl="5" w:tplc="0409001B" w:tentative="1">
      <w:start w:val="1"/>
      <w:numFmt w:val="lowerRoman"/>
      <w:lvlText w:val="%6."/>
      <w:lvlJc w:val="right"/>
      <w:pPr>
        <w:tabs>
          <w:tab w:val="num" w:pos="3654"/>
        </w:tabs>
        <w:ind w:left="3654" w:hanging="420"/>
      </w:pPr>
    </w:lvl>
    <w:lvl w:ilvl="6" w:tplc="0409000F" w:tentative="1">
      <w:start w:val="1"/>
      <w:numFmt w:val="decimal"/>
      <w:lvlText w:val="%7."/>
      <w:lvlJc w:val="left"/>
      <w:pPr>
        <w:tabs>
          <w:tab w:val="num" w:pos="4074"/>
        </w:tabs>
        <w:ind w:left="4074" w:hanging="420"/>
      </w:pPr>
    </w:lvl>
    <w:lvl w:ilvl="7" w:tplc="04090019" w:tentative="1">
      <w:start w:val="1"/>
      <w:numFmt w:val="lowerLetter"/>
      <w:lvlText w:val="%8)"/>
      <w:lvlJc w:val="left"/>
      <w:pPr>
        <w:tabs>
          <w:tab w:val="num" w:pos="4494"/>
        </w:tabs>
        <w:ind w:left="4494" w:hanging="420"/>
      </w:pPr>
    </w:lvl>
    <w:lvl w:ilvl="8" w:tplc="0409001B" w:tentative="1">
      <w:start w:val="1"/>
      <w:numFmt w:val="lowerRoman"/>
      <w:lvlText w:val="%9."/>
      <w:lvlJc w:val="right"/>
      <w:pPr>
        <w:tabs>
          <w:tab w:val="num" w:pos="4914"/>
        </w:tabs>
        <w:ind w:left="4914" w:hanging="420"/>
      </w:pPr>
    </w:lvl>
  </w:abstractNum>
  <w:abstractNum w:abstractNumId="26">
    <w:nsid w:val="5CC830C8"/>
    <w:multiLevelType w:val="multilevel"/>
    <w:tmpl w:val="BFA6D192"/>
    <w:lvl w:ilvl="0">
      <w:start w:val="6"/>
      <w:numFmt w:val="decimal"/>
      <w:lvlText w:val="%1"/>
      <w:lvlJc w:val="left"/>
      <w:pPr>
        <w:tabs>
          <w:tab w:val="num" w:pos="432"/>
        </w:tabs>
        <w:ind w:left="432" w:hanging="432"/>
      </w:pPr>
      <w:rPr>
        <w:rFonts w:hint="eastAsia"/>
      </w:rPr>
    </w:lvl>
    <w:lvl w:ilvl="1">
      <w:start w:val="1"/>
      <w:numFmt w:val="decimal"/>
      <w:lvlText w:val="%2"/>
      <w:lvlJc w:val="left"/>
      <w:pPr>
        <w:tabs>
          <w:tab w:val="num" w:pos="420"/>
        </w:tabs>
        <w:ind w:left="420" w:hanging="420"/>
      </w:pPr>
      <w:rPr>
        <w:rFonts w:hint="eastAsia"/>
      </w:rPr>
    </w:lvl>
    <w:lvl w:ilvl="2">
      <w:start w:val="1"/>
      <w:numFmt w:val="decimal"/>
      <w:lvlText w:val="6.5.%3"/>
      <w:lvlJc w:val="left"/>
      <w:pPr>
        <w:tabs>
          <w:tab w:val="num" w:pos="1080"/>
        </w:tabs>
        <w:ind w:left="720" w:hanging="720"/>
      </w:pPr>
      <w:rPr>
        <w:rFonts w:hint="eastAsia"/>
      </w:rPr>
    </w:lvl>
    <w:lvl w:ilvl="3">
      <w:start w:val="1"/>
      <w:numFmt w:val="decimal"/>
      <w:lvlText w:val="2.%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7">
    <w:nsid w:val="64D802AD"/>
    <w:multiLevelType w:val="multilevel"/>
    <w:tmpl w:val="B3680FF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nsid w:val="660817B6"/>
    <w:multiLevelType w:val="multilevel"/>
    <w:tmpl w:val="94D420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nsid w:val="67D94209"/>
    <w:multiLevelType w:val="multilevel"/>
    <w:tmpl w:val="C7B035B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nsid w:val="79B61F73"/>
    <w:multiLevelType w:val="hybridMultilevel"/>
    <w:tmpl w:val="B3680FF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num>
  <w:num w:numId="4">
    <w:abstractNumId w:val="19"/>
  </w:num>
  <w:num w:numId="5">
    <w:abstractNumId w:val="6"/>
  </w:num>
  <w:num w:numId="6">
    <w:abstractNumId w:val="10"/>
  </w:num>
  <w:num w:numId="7">
    <w:abstractNumId w:val="20"/>
  </w:num>
  <w:num w:numId="8">
    <w:abstractNumId w:val="26"/>
  </w:num>
  <w:num w:numId="9">
    <w:abstractNumId w:val="30"/>
  </w:num>
  <w:num w:numId="10">
    <w:abstractNumId w:val="26"/>
  </w:num>
  <w:num w:numId="11">
    <w:abstractNumId w:val="26"/>
  </w:num>
  <w:num w:numId="12">
    <w:abstractNumId w:val="26"/>
  </w:num>
  <w:num w:numId="13">
    <w:abstractNumId w:val="8"/>
  </w:num>
  <w:num w:numId="14">
    <w:abstractNumId w:val="26"/>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3"/>
  </w:num>
  <w:num w:numId="17">
    <w:abstractNumId w:val="27"/>
  </w:num>
  <w:num w:numId="18">
    <w:abstractNumId w:val="25"/>
  </w:num>
  <w:num w:numId="19">
    <w:abstractNumId w:val="23"/>
  </w:num>
  <w:num w:numId="20">
    <w:abstractNumId w:val="12"/>
  </w:num>
  <w:num w:numId="21">
    <w:abstractNumId w:val="26"/>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2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num>
  <w:num w:numId="25">
    <w:abstractNumId w:val="26"/>
  </w:num>
  <w:num w:numId="26">
    <w:abstractNumId w:val="26"/>
  </w:num>
  <w:num w:numId="27">
    <w:abstractNumId w:val="26"/>
  </w:num>
  <w:num w:numId="28">
    <w:abstractNumId w:val="26"/>
  </w:num>
  <w:num w:numId="29">
    <w:abstractNumId w:val="26"/>
  </w:num>
  <w:num w:numId="30">
    <w:abstractNumId w:val="18"/>
  </w:num>
  <w:num w:numId="31">
    <w:abstractNumId w:val="2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num>
  <w:num w:numId="33">
    <w:abstractNumId w:val="2"/>
  </w:num>
  <w:num w:numId="34">
    <w:abstractNumId w:val="5"/>
  </w:num>
  <w:num w:numId="35">
    <w:abstractNumId w:val="28"/>
  </w:num>
  <w:num w:numId="36">
    <w:abstractNumId w:val="22"/>
  </w:num>
  <w:num w:numId="37">
    <w:abstractNumId w:val="24"/>
  </w:num>
  <w:num w:numId="38">
    <w:abstractNumId w:val="7"/>
  </w:num>
  <w:num w:numId="39">
    <w:abstractNumId w:val="29"/>
  </w:num>
  <w:num w:numId="40">
    <w:abstractNumId w:val="4"/>
  </w:num>
  <w:num w:numId="41">
    <w:abstractNumId w:val="11"/>
  </w:num>
  <w:num w:numId="42">
    <w:abstractNumId w:val="3"/>
  </w:num>
  <w:num w:numId="43">
    <w:abstractNumId w:val="0"/>
  </w:num>
  <w:num w:numId="44">
    <w:abstractNumId w:val="14"/>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31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48F"/>
    <w:rsid w:val="000077B7"/>
    <w:rsid w:val="0001086F"/>
    <w:rsid w:val="000108F8"/>
    <w:rsid w:val="00040495"/>
    <w:rsid w:val="00064BA4"/>
    <w:rsid w:val="000732CA"/>
    <w:rsid w:val="0007676D"/>
    <w:rsid w:val="00081BEF"/>
    <w:rsid w:val="00096DD9"/>
    <w:rsid w:val="000D6BC2"/>
    <w:rsid w:val="00114006"/>
    <w:rsid w:val="00123B32"/>
    <w:rsid w:val="00134344"/>
    <w:rsid w:val="001617F1"/>
    <w:rsid w:val="001841F0"/>
    <w:rsid w:val="00194B58"/>
    <w:rsid w:val="001B12D8"/>
    <w:rsid w:val="001F1982"/>
    <w:rsid w:val="00204FDA"/>
    <w:rsid w:val="00217CB9"/>
    <w:rsid w:val="002247B2"/>
    <w:rsid w:val="00234DBC"/>
    <w:rsid w:val="002524DC"/>
    <w:rsid w:val="002656BD"/>
    <w:rsid w:val="00275548"/>
    <w:rsid w:val="00285EC1"/>
    <w:rsid w:val="00291E2C"/>
    <w:rsid w:val="0029453B"/>
    <w:rsid w:val="002C2BFB"/>
    <w:rsid w:val="002D422B"/>
    <w:rsid w:val="002D64E9"/>
    <w:rsid w:val="002D6A51"/>
    <w:rsid w:val="00300251"/>
    <w:rsid w:val="003043E0"/>
    <w:rsid w:val="003146D3"/>
    <w:rsid w:val="0032304C"/>
    <w:rsid w:val="00391E81"/>
    <w:rsid w:val="003B2E12"/>
    <w:rsid w:val="003D1F47"/>
    <w:rsid w:val="003D5E9A"/>
    <w:rsid w:val="003D6F06"/>
    <w:rsid w:val="003E64C2"/>
    <w:rsid w:val="003F7175"/>
    <w:rsid w:val="004047E5"/>
    <w:rsid w:val="0041052A"/>
    <w:rsid w:val="00410E96"/>
    <w:rsid w:val="00433BC9"/>
    <w:rsid w:val="0045164B"/>
    <w:rsid w:val="00465542"/>
    <w:rsid w:val="0047664C"/>
    <w:rsid w:val="00477F84"/>
    <w:rsid w:val="00484958"/>
    <w:rsid w:val="00484ADD"/>
    <w:rsid w:val="004A34D9"/>
    <w:rsid w:val="004D328C"/>
    <w:rsid w:val="004D4740"/>
    <w:rsid w:val="005117D4"/>
    <w:rsid w:val="00525819"/>
    <w:rsid w:val="00526FB1"/>
    <w:rsid w:val="00530352"/>
    <w:rsid w:val="005333AD"/>
    <w:rsid w:val="005414F4"/>
    <w:rsid w:val="00553D7C"/>
    <w:rsid w:val="00555962"/>
    <w:rsid w:val="00562988"/>
    <w:rsid w:val="00581510"/>
    <w:rsid w:val="00582B89"/>
    <w:rsid w:val="00593684"/>
    <w:rsid w:val="005B5953"/>
    <w:rsid w:val="005C0E0E"/>
    <w:rsid w:val="005C23F6"/>
    <w:rsid w:val="005C3A8F"/>
    <w:rsid w:val="005C577A"/>
    <w:rsid w:val="005E1DC3"/>
    <w:rsid w:val="005E509A"/>
    <w:rsid w:val="00622498"/>
    <w:rsid w:val="00634C24"/>
    <w:rsid w:val="0066236F"/>
    <w:rsid w:val="00673EBE"/>
    <w:rsid w:val="00693DD7"/>
    <w:rsid w:val="00696169"/>
    <w:rsid w:val="006A2809"/>
    <w:rsid w:val="006C0C2C"/>
    <w:rsid w:val="007063A2"/>
    <w:rsid w:val="0072548D"/>
    <w:rsid w:val="00727B7B"/>
    <w:rsid w:val="00761E16"/>
    <w:rsid w:val="00764CBF"/>
    <w:rsid w:val="007723D5"/>
    <w:rsid w:val="00796232"/>
    <w:rsid w:val="0079751B"/>
    <w:rsid w:val="007A0BF8"/>
    <w:rsid w:val="007C486A"/>
    <w:rsid w:val="007D036A"/>
    <w:rsid w:val="007E1C8B"/>
    <w:rsid w:val="007E71BA"/>
    <w:rsid w:val="00820B25"/>
    <w:rsid w:val="00821689"/>
    <w:rsid w:val="008275D0"/>
    <w:rsid w:val="00854C9C"/>
    <w:rsid w:val="00875733"/>
    <w:rsid w:val="00875838"/>
    <w:rsid w:val="008B1DDA"/>
    <w:rsid w:val="008E230D"/>
    <w:rsid w:val="008E5817"/>
    <w:rsid w:val="008F48A6"/>
    <w:rsid w:val="008F48C9"/>
    <w:rsid w:val="008F6E60"/>
    <w:rsid w:val="00914553"/>
    <w:rsid w:val="00925252"/>
    <w:rsid w:val="00942BB5"/>
    <w:rsid w:val="009820DD"/>
    <w:rsid w:val="009938C2"/>
    <w:rsid w:val="00A21AB5"/>
    <w:rsid w:val="00A26E81"/>
    <w:rsid w:val="00A343B7"/>
    <w:rsid w:val="00A56B67"/>
    <w:rsid w:val="00A97A15"/>
    <w:rsid w:val="00AB7728"/>
    <w:rsid w:val="00AD570E"/>
    <w:rsid w:val="00AF761F"/>
    <w:rsid w:val="00B07EB3"/>
    <w:rsid w:val="00B11399"/>
    <w:rsid w:val="00B37774"/>
    <w:rsid w:val="00B52BD1"/>
    <w:rsid w:val="00B60C0E"/>
    <w:rsid w:val="00B720D8"/>
    <w:rsid w:val="00B73279"/>
    <w:rsid w:val="00B80F74"/>
    <w:rsid w:val="00B86E1A"/>
    <w:rsid w:val="00BA2FD0"/>
    <w:rsid w:val="00BA7E8D"/>
    <w:rsid w:val="00BC08B8"/>
    <w:rsid w:val="00C06FCC"/>
    <w:rsid w:val="00C1048F"/>
    <w:rsid w:val="00C14113"/>
    <w:rsid w:val="00C50304"/>
    <w:rsid w:val="00C50E19"/>
    <w:rsid w:val="00C62DD4"/>
    <w:rsid w:val="00CC406C"/>
    <w:rsid w:val="00D072F7"/>
    <w:rsid w:val="00D335FE"/>
    <w:rsid w:val="00D41F45"/>
    <w:rsid w:val="00D4448D"/>
    <w:rsid w:val="00D465DD"/>
    <w:rsid w:val="00D507B5"/>
    <w:rsid w:val="00D50FEB"/>
    <w:rsid w:val="00D55102"/>
    <w:rsid w:val="00D5761C"/>
    <w:rsid w:val="00D70EA0"/>
    <w:rsid w:val="00DA0321"/>
    <w:rsid w:val="00DB719C"/>
    <w:rsid w:val="00DD1437"/>
    <w:rsid w:val="00DD5636"/>
    <w:rsid w:val="00E02DB6"/>
    <w:rsid w:val="00E1191E"/>
    <w:rsid w:val="00E2562E"/>
    <w:rsid w:val="00E34D8C"/>
    <w:rsid w:val="00E6635F"/>
    <w:rsid w:val="00E7535B"/>
    <w:rsid w:val="00E90BD7"/>
    <w:rsid w:val="00E93968"/>
    <w:rsid w:val="00EA572E"/>
    <w:rsid w:val="00EB7752"/>
    <w:rsid w:val="00EC39F8"/>
    <w:rsid w:val="00EC6945"/>
    <w:rsid w:val="00F24C26"/>
    <w:rsid w:val="00F40B53"/>
    <w:rsid w:val="00F552D6"/>
    <w:rsid w:val="00F85E40"/>
    <w:rsid w:val="00F947F6"/>
    <w:rsid w:val="00FB50A8"/>
    <w:rsid w:val="00FD0FA8"/>
    <w:rsid w:val="00FD1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048F"/>
    <w:pPr>
      <w:widowControl w:val="0"/>
      <w:jc w:val="both"/>
    </w:pPr>
    <w:rPr>
      <w:kern w:val="2"/>
      <w:sz w:val="21"/>
      <w:szCs w:val="21"/>
    </w:rPr>
  </w:style>
  <w:style w:type="paragraph" w:styleId="1">
    <w:name w:val="heading 1"/>
    <w:basedOn w:val="a"/>
    <w:next w:val="a"/>
    <w:autoRedefine/>
    <w:qFormat/>
    <w:rsid w:val="007C486A"/>
    <w:pPr>
      <w:keepNext/>
      <w:snapToGrid w:val="0"/>
      <w:spacing w:before="100" w:beforeAutospacing="1" w:after="100" w:afterAutospacing="1" w:line="360" w:lineRule="auto"/>
      <w:jc w:val="center"/>
      <w:outlineLvl w:val="0"/>
    </w:pPr>
    <w:rPr>
      <w:rFonts w:eastAsia="黑体"/>
      <w:bCs/>
      <w:sz w:val="32"/>
      <w:szCs w:val="32"/>
    </w:rPr>
  </w:style>
  <w:style w:type="paragraph" w:styleId="2">
    <w:name w:val="heading 2"/>
    <w:basedOn w:val="a"/>
    <w:next w:val="a"/>
    <w:autoRedefine/>
    <w:qFormat/>
    <w:rsid w:val="007C486A"/>
    <w:pPr>
      <w:keepNext/>
      <w:keepLines/>
      <w:snapToGrid w:val="0"/>
      <w:spacing w:before="100" w:beforeAutospacing="1" w:after="100" w:afterAutospacing="1" w:line="600" w:lineRule="atLeast"/>
      <w:jc w:val="left"/>
      <w:outlineLvl w:val="1"/>
    </w:pPr>
    <w:rPr>
      <w:rFonts w:asciiTheme="minorEastAsia" w:eastAsia="黑体" w:hAnsiTheme="minorEastAsia"/>
      <w:sz w:val="28"/>
      <w:szCs w:val="32"/>
    </w:rPr>
  </w:style>
  <w:style w:type="paragraph" w:styleId="3">
    <w:name w:val="heading 3"/>
    <w:basedOn w:val="a"/>
    <w:next w:val="a"/>
    <w:qFormat/>
    <w:rsid w:val="00E6635F"/>
    <w:pPr>
      <w:keepNext/>
      <w:keepLines/>
      <w:spacing w:before="60" w:after="567" w:line="360" w:lineRule="atLeast"/>
      <w:jc w:val="left"/>
      <w:outlineLvl w:val="2"/>
    </w:pPr>
    <w:rPr>
      <w:rFonts w:eastAsia="黑体"/>
      <w:bCs/>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1048F"/>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
    <w:uiPriority w:val="99"/>
    <w:rsid w:val="00C1048F"/>
    <w:pPr>
      <w:tabs>
        <w:tab w:val="center" w:pos="4153"/>
        <w:tab w:val="right" w:pos="8306"/>
      </w:tabs>
      <w:snapToGrid w:val="0"/>
      <w:jc w:val="left"/>
    </w:pPr>
    <w:rPr>
      <w:sz w:val="18"/>
      <w:szCs w:val="18"/>
    </w:rPr>
  </w:style>
  <w:style w:type="character" w:styleId="a5">
    <w:name w:val="page number"/>
    <w:basedOn w:val="a0"/>
    <w:rsid w:val="00C1048F"/>
  </w:style>
  <w:style w:type="paragraph" w:customStyle="1" w:styleId="tabletitle">
    <w:name w:val="table title"/>
    <w:basedOn w:val="a"/>
    <w:next w:val="a"/>
    <w:rsid w:val="00C1048F"/>
    <w:pPr>
      <w:keepNext/>
      <w:keepLines/>
      <w:widowControl/>
      <w:overflowPunct w:val="0"/>
      <w:autoSpaceDE w:val="0"/>
      <w:autoSpaceDN w:val="0"/>
      <w:adjustRightInd w:val="0"/>
      <w:spacing w:before="240" w:after="120" w:line="220" w:lineRule="exact"/>
      <w:ind w:firstLine="227"/>
      <w:textAlignment w:val="baseline"/>
    </w:pPr>
    <w:rPr>
      <w:rFonts w:ascii="Times" w:hAnsi="Times"/>
      <w:kern w:val="0"/>
      <w:sz w:val="18"/>
      <w:szCs w:val="20"/>
      <w:lang w:val="de-DE"/>
    </w:rPr>
  </w:style>
  <w:style w:type="paragraph" w:customStyle="1" w:styleId="equation">
    <w:name w:val="equation"/>
    <w:basedOn w:val="a"/>
    <w:next w:val="a"/>
    <w:rsid w:val="00C1048F"/>
    <w:pPr>
      <w:widowControl/>
      <w:tabs>
        <w:tab w:val="left" w:pos="6237"/>
      </w:tabs>
      <w:overflowPunct w:val="0"/>
      <w:autoSpaceDE w:val="0"/>
      <w:autoSpaceDN w:val="0"/>
      <w:adjustRightInd w:val="0"/>
      <w:spacing w:before="120" w:after="120"/>
      <w:ind w:left="227" w:firstLine="227"/>
      <w:jc w:val="center"/>
      <w:textAlignment w:val="baseline"/>
    </w:pPr>
    <w:rPr>
      <w:rFonts w:ascii="Times" w:hAnsi="Times"/>
      <w:kern w:val="0"/>
      <w:sz w:val="20"/>
      <w:szCs w:val="20"/>
    </w:rPr>
  </w:style>
  <w:style w:type="paragraph" w:styleId="a6">
    <w:name w:val="Document Map"/>
    <w:basedOn w:val="a"/>
    <w:semiHidden/>
    <w:rsid w:val="00C1048F"/>
    <w:pPr>
      <w:shd w:val="clear" w:color="auto" w:fill="000080"/>
    </w:pPr>
  </w:style>
  <w:style w:type="paragraph" w:styleId="a7">
    <w:name w:val="Balloon Text"/>
    <w:basedOn w:val="a"/>
    <w:link w:val="Char0"/>
    <w:rsid w:val="00B73279"/>
    <w:rPr>
      <w:sz w:val="18"/>
      <w:szCs w:val="18"/>
    </w:rPr>
  </w:style>
  <w:style w:type="character" w:customStyle="1" w:styleId="Char0">
    <w:name w:val="批注框文本 Char"/>
    <w:basedOn w:val="a0"/>
    <w:link w:val="a7"/>
    <w:rsid w:val="00B73279"/>
    <w:rPr>
      <w:kern w:val="2"/>
      <w:sz w:val="18"/>
      <w:szCs w:val="18"/>
    </w:rPr>
  </w:style>
  <w:style w:type="paragraph" w:styleId="a8">
    <w:name w:val="Title"/>
    <w:basedOn w:val="a"/>
    <w:next w:val="a"/>
    <w:link w:val="Char1"/>
    <w:qFormat/>
    <w:rsid w:val="00465542"/>
    <w:pPr>
      <w:spacing w:before="100" w:beforeAutospacing="1" w:after="100" w:afterAutospacing="1"/>
      <w:jc w:val="center"/>
      <w:outlineLvl w:val="0"/>
    </w:pPr>
    <w:rPr>
      <w:rFonts w:ascii="宋体" w:hAnsi="宋体" w:cstheme="majorBidi"/>
      <w:b/>
      <w:bCs/>
      <w:sz w:val="36"/>
      <w:szCs w:val="36"/>
    </w:rPr>
  </w:style>
  <w:style w:type="character" w:customStyle="1" w:styleId="Char1">
    <w:name w:val="标题 Char"/>
    <w:basedOn w:val="a0"/>
    <w:link w:val="a8"/>
    <w:rsid w:val="00465542"/>
    <w:rPr>
      <w:rFonts w:ascii="宋体" w:hAnsi="宋体" w:cstheme="majorBidi"/>
      <w:b/>
      <w:bCs/>
      <w:kern w:val="2"/>
      <w:sz w:val="36"/>
      <w:szCs w:val="36"/>
    </w:rPr>
  </w:style>
  <w:style w:type="character" w:customStyle="1" w:styleId="Char">
    <w:name w:val="页脚 Char"/>
    <w:basedOn w:val="a0"/>
    <w:link w:val="a4"/>
    <w:uiPriority w:val="99"/>
    <w:rsid w:val="007C486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048F"/>
    <w:pPr>
      <w:widowControl w:val="0"/>
      <w:jc w:val="both"/>
    </w:pPr>
    <w:rPr>
      <w:kern w:val="2"/>
      <w:sz w:val="21"/>
      <w:szCs w:val="21"/>
    </w:rPr>
  </w:style>
  <w:style w:type="paragraph" w:styleId="1">
    <w:name w:val="heading 1"/>
    <w:basedOn w:val="a"/>
    <w:next w:val="a"/>
    <w:autoRedefine/>
    <w:qFormat/>
    <w:rsid w:val="007C486A"/>
    <w:pPr>
      <w:keepNext/>
      <w:snapToGrid w:val="0"/>
      <w:spacing w:before="100" w:beforeAutospacing="1" w:after="100" w:afterAutospacing="1" w:line="360" w:lineRule="auto"/>
      <w:jc w:val="center"/>
      <w:outlineLvl w:val="0"/>
    </w:pPr>
    <w:rPr>
      <w:rFonts w:eastAsia="黑体"/>
      <w:bCs/>
      <w:sz w:val="32"/>
      <w:szCs w:val="32"/>
    </w:rPr>
  </w:style>
  <w:style w:type="paragraph" w:styleId="2">
    <w:name w:val="heading 2"/>
    <w:basedOn w:val="a"/>
    <w:next w:val="a"/>
    <w:autoRedefine/>
    <w:qFormat/>
    <w:rsid w:val="007C486A"/>
    <w:pPr>
      <w:keepNext/>
      <w:keepLines/>
      <w:snapToGrid w:val="0"/>
      <w:spacing w:before="100" w:beforeAutospacing="1" w:after="100" w:afterAutospacing="1" w:line="600" w:lineRule="atLeast"/>
      <w:jc w:val="left"/>
      <w:outlineLvl w:val="1"/>
    </w:pPr>
    <w:rPr>
      <w:rFonts w:asciiTheme="minorEastAsia" w:eastAsia="黑体" w:hAnsiTheme="minorEastAsia"/>
      <w:sz w:val="28"/>
      <w:szCs w:val="32"/>
    </w:rPr>
  </w:style>
  <w:style w:type="paragraph" w:styleId="3">
    <w:name w:val="heading 3"/>
    <w:basedOn w:val="a"/>
    <w:next w:val="a"/>
    <w:qFormat/>
    <w:rsid w:val="00E6635F"/>
    <w:pPr>
      <w:keepNext/>
      <w:keepLines/>
      <w:spacing w:before="60" w:after="567" w:line="360" w:lineRule="atLeast"/>
      <w:jc w:val="left"/>
      <w:outlineLvl w:val="2"/>
    </w:pPr>
    <w:rPr>
      <w:rFonts w:eastAsia="黑体"/>
      <w:bCs/>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1048F"/>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
    <w:uiPriority w:val="99"/>
    <w:rsid w:val="00C1048F"/>
    <w:pPr>
      <w:tabs>
        <w:tab w:val="center" w:pos="4153"/>
        <w:tab w:val="right" w:pos="8306"/>
      </w:tabs>
      <w:snapToGrid w:val="0"/>
      <w:jc w:val="left"/>
    </w:pPr>
    <w:rPr>
      <w:sz w:val="18"/>
      <w:szCs w:val="18"/>
    </w:rPr>
  </w:style>
  <w:style w:type="character" w:styleId="a5">
    <w:name w:val="page number"/>
    <w:basedOn w:val="a0"/>
    <w:rsid w:val="00C1048F"/>
  </w:style>
  <w:style w:type="paragraph" w:customStyle="1" w:styleId="tabletitle">
    <w:name w:val="table title"/>
    <w:basedOn w:val="a"/>
    <w:next w:val="a"/>
    <w:rsid w:val="00C1048F"/>
    <w:pPr>
      <w:keepNext/>
      <w:keepLines/>
      <w:widowControl/>
      <w:overflowPunct w:val="0"/>
      <w:autoSpaceDE w:val="0"/>
      <w:autoSpaceDN w:val="0"/>
      <w:adjustRightInd w:val="0"/>
      <w:spacing w:before="240" w:after="120" w:line="220" w:lineRule="exact"/>
      <w:ind w:firstLine="227"/>
      <w:textAlignment w:val="baseline"/>
    </w:pPr>
    <w:rPr>
      <w:rFonts w:ascii="Times" w:hAnsi="Times"/>
      <w:kern w:val="0"/>
      <w:sz w:val="18"/>
      <w:szCs w:val="20"/>
      <w:lang w:val="de-DE"/>
    </w:rPr>
  </w:style>
  <w:style w:type="paragraph" w:customStyle="1" w:styleId="equation">
    <w:name w:val="equation"/>
    <w:basedOn w:val="a"/>
    <w:next w:val="a"/>
    <w:rsid w:val="00C1048F"/>
    <w:pPr>
      <w:widowControl/>
      <w:tabs>
        <w:tab w:val="left" w:pos="6237"/>
      </w:tabs>
      <w:overflowPunct w:val="0"/>
      <w:autoSpaceDE w:val="0"/>
      <w:autoSpaceDN w:val="0"/>
      <w:adjustRightInd w:val="0"/>
      <w:spacing w:before="120" w:after="120"/>
      <w:ind w:left="227" w:firstLine="227"/>
      <w:jc w:val="center"/>
      <w:textAlignment w:val="baseline"/>
    </w:pPr>
    <w:rPr>
      <w:rFonts w:ascii="Times" w:hAnsi="Times"/>
      <w:kern w:val="0"/>
      <w:sz w:val="20"/>
      <w:szCs w:val="20"/>
    </w:rPr>
  </w:style>
  <w:style w:type="paragraph" w:styleId="a6">
    <w:name w:val="Document Map"/>
    <w:basedOn w:val="a"/>
    <w:semiHidden/>
    <w:rsid w:val="00C1048F"/>
    <w:pPr>
      <w:shd w:val="clear" w:color="auto" w:fill="000080"/>
    </w:pPr>
  </w:style>
  <w:style w:type="paragraph" w:styleId="a7">
    <w:name w:val="Balloon Text"/>
    <w:basedOn w:val="a"/>
    <w:link w:val="Char0"/>
    <w:rsid w:val="00B73279"/>
    <w:rPr>
      <w:sz w:val="18"/>
      <w:szCs w:val="18"/>
    </w:rPr>
  </w:style>
  <w:style w:type="character" w:customStyle="1" w:styleId="Char0">
    <w:name w:val="批注框文本 Char"/>
    <w:basedOn w:val="a0"/>
    <w:link w:val="a7"/>
    <w:rsid w:val="00B73279"/>
    <w:rPr>
      <w:kern w:val="2"/>
      <w:sz w:val="18"/>
      <w:szCs w:val="18"/>
    </w:rPr>
  </w:style>
  <w:style w:type="paragraph" w:styleId="a8">
    <w:name w:val="Title"/>
    <w:basedOn w:val="a"/>
    <w:next w:val="a"/>
    <w:link w:val="Char1"/>
    <w:qFormat/>
    <w:rsid w:val="00465542"/>
    <w:pPr>
      <w:spacing w:before="100" w:beforeAutospacing="1" w:after="100" w:afterAutospacing="1"/>
      <w:jc w:val="center"/>
      <w:outlineLvl w:val="0"/>
    </w:pPr>
    <w:rPr>
      <w:rFonts w:ascii="宋体" w:hAnsi="宋体" w:cstheme="majorBidi"/>
      <w:b/>
      <w:bCs/>
      <w:sz w:val="36"/>
      <w:szCs w:val="36"/>
    </w:rPr>
  </w:style>
  <w:style w:type="character" w:customStyle="1" w:styleId="Char1">
    <w:name w:val="标题 Char"/>
    <w:basedOn w:val="a0"/>
    <w:link w:val="a8"/>
    <w:rsid w:val="00465542"/>
    <w:rPr>
      <w:rFonts w:ascii="宋体" w:hAnsi="宋体" w:cstheme="majorBidi"/>
      <w:b/>
      <w:bCs/>
      <w:kern w:val="2"/>
      <w:sz w:val="36"/>
      <w:szCs w:val="36"/>
    </w:rPr>
  </w:style>
  <w:style w:type="character" w:customStyle="1" w:styleId="Char">
    <w:name w:val="页脚 Char"/>
    <w:basedOn w:val="a0"/>
    <w:link w:val="a4"/>
    <w:uiPriority w:val="99"/>
    <w:rsid w:val="007C486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7.wmf"/><Relationship Id="rId42" Type="http://schemas.openxmlformats.org/officeDocument/2006/relationships/oleObject" Target="embeddings/oleObject17.bin"/><Relationship Id="rId63" Type="http://schemas.openxmlformats.org/officeDocument/2006/relationships/image" Target="media/image28.wmf"/><Relationship Id="rId84" Type="http://schemas.openxmlformats.org/officeDocument/2006/relationships/oleObject" Target="embeddings/oleObject38.bin"/><Relationship Id="rId138" Type="http://schemas.openxmlformats.org/officeDocument/2006/relationships/oleObject" Target="embeddings/oleObject65.bin"/><Relationship Id="rId159" Type="http://schemas.openxmlformats.org/officeDocument/2006/relationships/image" Target="media/image77.wmf"/><Relationship Id="rId170" Type="http://schemas.openxmlformats.org/officeDocument/2006/relationships/oleObject" Target="embeddings/oleObject80.bin"/><Relationship Id="rId191" Type="http://schemas.openxmlformats.org/officeDocument/2006/relationships/image" Target="media/image93.wmf"/><Relationship Id="rId205" Type="http://schemas.openxmlformats.org/officeDocument/2006/relationships/image" Target="media/image100.wmf"/><Relationship Id="rId226" Type="http://schemas.openxmlformats.org/officeDocument/2006/relationships/oleObject" Target="embeddings/oleObject108.bin"/><Relationship Id="rId247" Type="http://schemas.openxmlformats.org/officeDocument/2006/relationships/image" Target="media/image123.wmf"/><Relationship Id="rId107" Type="http://schemas.openxmlformats.org/officeDocument/2006/relationships/image" Target="media/image50.wmf"/><Relationship Id="rId268" Type="http://schemas.openxmlformats.org/officeDocument/2006/relationships/oleObject" Target="embeddings/oleObject127.bin"/><Relationship Id="rId11" Type="http://schemas.openxmlformats.org/officeDocument/2006/relationships/image" Target="media/image2.png"/><Relationship Id="rId32" Type="http://schemas.openxmlformats.org/officeDocument/2006/relationships/oleObject" Target="embeddings/oleObject12.bin"/><Relationship Id="rId53" Type="http://schemas.openxmlformats.org/officeDocument/2006/relationships/image" Target="media/image23.wmf"/><Relationship Id="rId74" Type="http://schemas.openxmlformats.org/officeDocument/2006/relationships/oleObject" Target="embeddings/oleObject33.bin"/><Relationship Id="rId128" Type="http://schemas.openxmlformats.org/officeDocument/2006/relationships/oleObject" Target="embeddings/oleObject60.bin"/><Relationship Id="rId149" Type="http://schemas.openxmlformats.org/officeDocument/2006/relationships/image" Target="media/image71.wmf"/><Relationship Id="rId5" Type="http://schemas.openxmlformats.org/officeDocument/2006/relationships/settings" Target="settings.xml"/><Relationship Id="rId95" Type="http://schemas.openxmlformats.org/officeDocument/2006/relationships/image" Target="media/image44.wmf"/><Relationship Id="rId160" Type="http://schemas.openxmlformats.org/officeDocument/2006/relationships/oleObject" Target="embeddings/oleObject75.bin"/><Relationship Id="rId181" Type="http://schemas.openxmlformats.org/officeDocument/2006/relationships/image" Target="media/image88.wmf"/><Relationship Id="rId216" Type="http://schemas.openxmlformats.org/officeDocument/2006/relationships/oleObject" Target="embeddings/oleObject103.bin"/><Relationship Id="rId237" Type="http://schemas.openxmlformats.org/officeDocument/2006/relationships/image" Target="media/image118.wmf"/><Relationship Id="rId258" Type="http://schemas.openxmlformats.org/officeDocument/2006/relationships/oleObject" Target="embeddings/oleObject122.bin"/><Relationship Id="rId279" Type="http://schemas.openxmlformats.org/officeDocument/2006/relationships/image" Target="media/image139.wmf"/><Relationship Id="rId22" Type="http://schemas.openxmlformats.org/officeDocument/2006/relationships/oleObject" Target="embeddings/oleObject7.bin"/><Relationship Id="rId43" Type="http://schemas.openxmlformats.org/officeDocument/2006/relationships/image" Target="media/image18.wmf"/><Relationship Id="rId64" Type="http://schemas.openxmlformats.org/officeDocument/2006/relationships/oleObject" Target="embeddings/oleObject28.bin"/><Relationship Id="rId118" Type="http://schemas.openxmlformats.org/officeDocument/2006/relationships/oleObject" Target="embeddings/oleObject55.bin"/><Relationship Id="rId139" Type="http://schemas.openxmlformats.org/officeDocument/2006/relationships/image" Target="media/image66.wmf"/><Relationship Id="rId85" Type="http://schemas.openxmlformats.org/officeDocument/2006/relationships/image" Target="media/image39.wmf"/><Relationship Id="rId150" Type="http://schemas.openxmlformats.org/officeDocument/2006/relationships/oleObject" Target="embeddings/oleObject71.bin"/><Relationship Id="rId171" Type="http://schemas.openxmlformats.org/officeDocument/2006/relationships/image" Target="media/image83.wmf"/><Relationship Id="rId192" Type="http://schemas.openxmlformats.org/officeDocument/2006/relationships/oleObject" Target="embeddings/oleObject91.bin"/><Relationship Id="rId206" Type="http://schemas.openxmlformats.org/officeDocument/2006/relationships/oleObject" Target="embeddings/oleObject98.bin"/><Relationship Id="rId227" Type="http://schemas.openxmlformats.org/officeDocument/2006/relationships/image" Target="media/image111.wmf"/><Relationship Id="rId248" Type="http://schemas.openxmlformats.org/officeDocument/2006/relationships/oleObject" Target="embeddings/oleObject117.bin"/><Relationship Id="rId269" Type="http://schemas.openxmlformats.org/officeDocument/2006/relationships/image" Target="media/image134.png"/><Relationship Id="rId12" Type="http://schemas.openxmlformats.org/officeDocument/2006/relationships/oleObject" Target="embeddings/oleObject2.bin"/><Relationship Id="rId33" Type="http://schemas.openxmlformats.org/officeDocument/2006/relationships/image" Target="media/image13.wmf"/><Relationship Id="rId108" Type="http://schemas.openxmlformats.org/officeDocument/2006/relationships/oleObject" Target="embeddings/oleObject50.bin"/><Relationship Id="rId129" Type="http://schemas.openxmlformats.org/officeDocument/2006/relationships/image" Target="media/image61.wmf"/><Relationship Id="rId280" Type="http://schemas.openxmlformats.org/officeDocument/2006/relationships/oleObject" Target="embeddings/oleObject133.bin"/><Relationship Id="rId54" Type="http://schemas.openxmlformats.org/officeDocument/2006/relationships/oleObject" Target="embeddings/oleObject23.bin"/><Relationship Id="rId75" Type="http://schemas.openxmlformats.org/officeDocument/2006/relationships/image" Target="media/image34.wmf"/><Relationship Id="rId96" Type="http://schemas.openxmlformats.org/officeDocument/2006/relationships/oleObject" Target="embeddings/oleObject44.bin"/><Relationship Id="rId140" Type="http://schemas.openxmlformats.org/officeDocument/2006/relationships/oleObject" Target="embeddings/oleObject66.bin"/><Relationship Id="rId161" Type="http://schemas.openxmlformats.org/officeDocument/2006/relationships/image" Target="media/image78.wmf"/><Relationship Id="rId182" Type="http://schemas.openxmlformats.org/officeDocument/2006/relationships/oleObject" Target="embeddings/oleObject86.bin"/><Relationship Id="rId217" Type="http://schemas.openxmlformats.org/officeDocument/2006/relationships/image" Target="media/image106.wmf"/><Relationship Id="rId6" Type="http://schemas.openxmlformats.org/officeDocument/2006/relationships/webSettings" Target="webSettings.xml"/><Relationship Id="rId238" Type="http://schemas.openxmlformats.org/officeDocument/2006/relationships/oleObject" Target="embeddings/oleObject112.bin"/><Relationship Id="rId259" Type="http://schemas.openxmlformats.org/officeDocument/2006/relationships/image" Target="media/image129.wmf"/><Relationship Id="rId23" Type="http://schemas.openxmlformats.org/officeDocument/2006/relationships/image" Target="media/image8.png"/><Relationship Id="rId119" Type="http://schemas.openxmlformats.org/officeDocument/2006/relationships/image" Target="media/image56.wmf"/><Relationship Id="rId270" Type="http://schemas.openxmlformats.org/officeDocument/2006/relationships/oleObject" Target="embeddings/oleObject128.bin"/><Relationship Id="rId44" Type="http://schemas.openxmlformats.org/officeDocument/2006/relationships/oleObject" Target="embeddings/oleObject18.bin"/><Relationship Id="rId65" Type="http://schemas.openxmlformats.org/officeDocument/2006/relationships/image" Target="media/image29.png"/><Relationship Id="rId86" Type="http://schemas.openxmlformats.org/officeDocument/2006/relationships/oleObject" Target="embeddings/oleObject39.bin"/><Relationship Id="rId130" Type="http://schemas.openxmlformats.org/officeDocument/2006/relationships/oleObject" Target="embeddings/oleObject61.bin"/><Relationship Id="rId151" Type="http://schemas.openxmlformats.org/officeDocument/2006/relationships/image" Target="media/image72.wmf"/><Relationship Id="rId172" Type="http://schemas.openxmlformats.org/officeDocument/2006/relationships/oleObject" Target="embeddings/oleObject81.bin"/><Relationship Id="rId193" Type="http://schemas.openxmlformats.org/officeDocument/2006/relationships/image" Target="media/image94.wmf"/><Relationship Id="rId207" Type="http://schemas.openxmlformats.org/officeDocument/2006/relationships/image" Target="media/image101.wmf"/><Relationship Id="rId228" Type="http://schemas.openxmlformats.org/officeDocument/2006/relationships/oleObject" Target="embeddings/oleObject109.bin"/><Relationship Id="rId249" Type="http://schemas.openxmlformats.org/officeDocument/2006/relationships/image" Target="media/image124.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51.wmf"/><Relationship Id="rId260" Type="http://schemas.openxmlformats.org/officeDocument/2006/relationships/oleObject" Target="embeddings/oleObject123.bin"/><Relationship Id="rId265" Type="http://schemas.openxmlformats.org/officeDocument/2006/relationships/image" Target="media/image132.wmf"/><Relationship Id="rId281" Type="http://schemas.openxmlformats.org/officeDocument/2006/relationships/header" Target="header1.xml"/><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5.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69.bin"/><Relationship Id="rId167" Type="http://schemas.openxmlformats.org/officeDocument/2006/relationships/image" Target="media/image81.wmf"/><Relationship Id="rId188" Type="http://schemas.openxmlformats.org/officeDocument/2006/relationships/oleObject" Target="embeddings/oleObject89.bin"/><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oleObject" Target="embeddings/oleObject42.bin"/><Relationship Id="rId162" Type="http://schemas.openxmlformats.org/officeDocument/2006/relationships/oleObject" Target="embeddings/oleObject76.bin"/><Relationship Id="rId183" Type="http://schemas.openxmlformats.org/officeDocument/2006/relationships/image" Target="media/image89.wmf"/><Relationship Id="rId213" Type="http://schemas.openxmlformats.org/officeDocument/2006/relationships/image" Target="media/image104.wmf"/><Relationship Id="rId218" Type="http://schemas.openxmlformats.org/officeDocument/2006/relationships/oleObject" Target="embeddings/oleObject104.bin"/><Relationship Id="rId234" Type="http://schemas.openxmlformats.org/officeDocument/2006/relationships/oleObject" Target="embeddings/oleObject110.bin"/><Relationship Id="rId239" Type="http://schemas.openxmlformats.org/officeDocument/2006/relationships/image" Target="media/image119.wmf"/><Relationship Id="rId2" Type="http://schemas.openxmlformats.org/officeDocument/2006/relationships/numbering" Target="numbering.xml"/><Relationship Id="rId29" Type="http://schemas.openxmlformats.org/officeDocument/2006/relationships/image" Target="media/image11.wmf"/><Relationship Id="rId250" Type="http://schemas.openxmlformats.org/officeDocument/2006/relationships/oleObject" Target="embeddings/oleObject118.bin"/><Relationship Id="rId255" Type="http://schemas.openxmlformats.org/officeDocument/2006/relationships/image" Target="media/image127.wmf"/><Relationship Id="rId271" Type="http://schemas.openxmlformats.org/officeDocument/2006/relationships/image" Target="media/image135.png"/><Relationship Id="rId276" Type="http://schemas.openxmlformats.org/officeDocument/2006/relationships/oleObject" Target="embeddings/oleObject131.bin"/><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oleObject" Target="embeddings/oleObject51.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4.bin"/><Relationship Id="rId157" Type="http://schemas.openxmlformats.org/officeDocument/2006/relationships/image" Target="media/image75.png"/><Relationship Id="rId178" Type="http://schemas.openxmlformats.org/officeDocument/2006/relationships/oleObject" Target="embeddings/oleObject84.bin"/><Relationship Id="rId61" Type="http://schemas.openxmlformats.org/officeDocument/2006/relationships/image" Target="media/image27.png"/><Relationship Id="rId82" Type="http://schemas.openxmlformats.org/officeDocument/2006/relationships/oleObject" Target="embeddings/oleObject37.bin"/><Relationship Id="rId152" Type="http://schemas.openxmlformats.org/officeDocument/2006/relationships/oleObject" Target="embeddings/oleObject72.bin"/><Relationship Id="rId173" Type="http://schemas.openxmlformats.org/officeDocument/2006/relationships/image" Target="media/image84.wmf"/><Relationship Id="rId194" Type="http://schemas.openxmlformats.org/officeDocument/2006/relationships/oleObject" Target="embeddings/oleObject92.bin"/><Relationship Id="rId199" Type="http://schemas.openxmlformats.org/officeDocument/2006/relationships/image" Target="media/image97.wmf"/><Relationship Id="rId203" Type="http://schemas.openxmlformats.org/officeDocument/2006/relationships/image" Target="media/image99.wmf"/><Relationship Id="rId208" Type="http://schemas.openxmlformats.org/officeDocument/2006/relationships/oleObject" Target="embeddings/oleObject99.bin"/><Relationship Id="rId229" Type="http://schemas.openxmlformats.org/officeDocument/2006/relationships/image" Target="media/image112.png"/><Relationship Id="rId19" Type="http://schemas.openxmlformats.org/officeDocument/2006/relationships/image" Target="media/image6.png"/><Relationship Id="rId224" Type="http://schemas.openxmlformats.org/officeDocument/2006/relationships/oleObject" Target="embeddings/oleObject107.bin"/><Relationship Id="rId240" Type="http://schemas.openxmlformats.org/officeDocument/2006/relationships/oleObject" Target="embeddings/oleObject113.bin"/><Relationship Id="rId245" Type="http://schemas.openxmlformats.org/officeDocument/2006/relationships/image" Target="media/image122.wmf"/><Relationship Id="rId261" Type="http://schemas.openxmlformats.org/officeDocument/2006/relationships/image" Target="media/image130.wmf"/><Relationship Id="rId266" Type="http://schemas.openxmlformats.org/officeDocument/2006/relationships/oleObject" Target="embeddings/oleObject126.bin"/><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oleObject" Target="embeddings/oleObject46.bin"/><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image" Target="media/image70.wmf"/><Relationship Id="rId168" Type="http://schemas.openxmlformats.org/officeDocument/2006/relationships/oleObject" Target="embeddings/oleObject79.bin"/><Relationship Id="rId282"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image" Target="media/image57.wmf"/><Relationship Id="rId142" Type="http://schemas.openxmlformats.org/officeDocument/2006/relationships/oleObject" Target="embeddings/oleObject67.bin"/><Relationship Id="rId163" Type="http://schemas.openxmlformats.org/officeDocument/2006/relationships/image" Target="media/image79.wmf"/><Relationship Id="rId184" Type="http://schemas.openxmlformats.org/officeDocument/2006/relationships/oleObject" Target="embeddings/oleObject87.bin"/><Relationship Id="rId189" Type="http://schemas.openxmlformats.org/officeDocument/2006/relationships/image" Target="media/image92.wmf"/><Relationship Id="rId219" Type="http://schemas.openxmlformats.org/officeDocument/2006/relationships/image" Target="media/image107.wmf"/><Relationship Id="rId3" Type="http://schemas.openxmlformats.org/officeDocument/2006/relationships/styles" Target="styles.xml"/><Relationship Id="rId214" Type="http://schemas.openxmlformats.org/officeDocument/2006/relationships/oleObject" Target="embeddings/oleObject102.bin"/><Relationship Id="rId230" Type="http://schemas.openxmlformats.org/officeDocument/2006/relationships/image" Target="media/image113.png"/><Relationship Id="rId235" Type="http://schemas.openxmlformats.org/officeDocument/2006/relationships/image" Target="media/image117.wmf"/><Relationship Id="rId251" Type="http://schemas.openxmlformats.org/officeDocument/2006/relationships/image" Target="media/image125.wmf"/><Relationship Id="rId256" Type="http://schemas.openxmlformats.org/officeDocument/2006/relationships/oleObject" Target="embeddings/oleObject121.bin"/><Relationship Id="rId277" Type="http://schemas.openxmlformats.org/officeDocument/2006/relationships/image" Target="media/image138.wmf"/><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0.wmf"/><Relationship Id="rId116" Type="http://schemas.openxmlformats.org/officeDocument/2006/relationships/oleObject" Target="embeddings/oleObject54.bin"/><Relationship Id="rId137" Type="http://schemas.openxmlformats.org/officeDocument/2006/relationships/image" Target="media/image65.wmf"/><Relationship Id="rId158" Type="http://schemas.openxmlformats.org/officeDocument/2006/relationships/image" Target="media/image76.png"/><Relationship Id="rId272" Type="http://schemas.openxmlformats.org/officeDocument/2006/relationships/oleObject" Target="embeddings/oleObject129.bin"/><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wmf"/><Relationship Id="rId88" Type="http://schemas.openxmlformats.org/officeDocument/2006/relationships/oleObject" Target="embeddings/oleObject40.bin"/><Relationship Id="rId111" Type="http://schemas.openxmlformats.org/officeDocument/2006/relationships/image" Target="media/image52.wmf"/><Relationship Id="rId132" Type="http://schemas.openxmlformats.org/officeDocument/2006/relationships/oleObject" Target="embeddings/oleObject62.bin"/><Relationship Id="rId153" Type="http://schemas.openxmlformats.org/officeDocument/2006/relationships/image" Target="media/image73.png"/><Relationship Id="rId174" Type="http://schemas.openxmlformats.org/officeDocument/2006/relationships/oleObject" Target="embeddings/oleObject82.bin"/><Relationship Id="rId179" Type="http://schemas.openxmlformats.org/officeDocument/2006/relationships/image" Target="media/image87.wmf"/><Relationship Id="rId195" Type="http://schemas.openxmlformats.org/officeDocument/2006/relationships/image" Target="media/image95.wmf"/><Relationship Id="rId209" Type="http://schemas.openxmlformats.org/officeDocument/2006/relationships/image" Target="media/image102.wmf"/><Relationship Id="rId190" Type="http://schemas.openxmlformats.org/officeDocument/2006/relationships/oleObject" Target="embeddings/oleObject90.bin"/><Relationship Id="rId204" Type="http://schemas.openxmlformats.org/officeDocument/2006/relationships/oleObject" Target="embeddings/oleObject97.bin"/><Relationship Id="rId220" Type="http://schemas.openxmlformats.org/officeDocument/2006/relationships/oleObject" Target="embeddings/oleObject105.bin"/><Relationship Id="rId225" Type="http://schemas.openxmlformats.org/officeDocument/2006/relationships/image" Target="media/image110.png"/><Relationship Id="rId241" Type="http://schemas.openxmlformats.org/officeDocument/2006/relationships/image" Target="media/image120.wmf"/><Relationship Id="rId246" Type="http://schemas.openxmlformats.org/officeDocument/2006/relationships/oleObject" Target="embeddings/oleObject116.bin"/><Relationship Id="rId267" Type="http://schemas.openxmlformats.org/officeDocument/2006/relationships/image" Target="media/image133.png"/><Relationship Id="rId15" Type="http://schemas.openxmlformats.org/officeDocument/2006/relationships/image" Target="media/image4.png"/><Relationship Id="rId36" Type="http://schemas.openxmlformats.org/officeDocument/2006/relationships/oleObject" Target="embeddings/oleObject14.bin"/><Relationship Id="rId57" Type="http://schemas.openxmlformats.org/officeDocument/2006/relationships/image" Target="media/image25.wmf"/><Relationship Id="rId106" Type="http://schemas.openxmlformats.org/officeDocument/2006/relationships/oleObject" Target="embeddings/oleObject49.bin"/><Relationship Id="rId127" Type="http://schemas.openxmlformats.org/officeDocument/2006/relationships/image" Target="media/image60.wmf"/><Relationship Id="rId262" Type="http://schemas.openxmlformats.org/officeDocument/2006/relationships/oleObject" Target="embeddings/oleObject124.bin"/><Relationship Id="rId283" Type="http://schemas.openxmlformats.org/officeDocument/2006/relationships/footer" Target="footer2.xml"/><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3.png"/><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7.bin"/><Relationship Id="rId143" Type="http://schemas.openxmlformats.org/officeDocument/2006/relationships/image" Target="media/image68.wmf"/><Relationship Id="rId148" Type="http://schemas.openxmlformats.org/officeDocument/2006/relationships/oleObject" Target="embeddings/oleObject70.bin"/><Relationship Id="rId164" Type="http://schemas.openxmlformats.org/officeDocument/2006/relationships/oleObject" Target="embeddings/oleObject77.bin"/><Relationship Id="rId169" Type="http://schemas.openxmlformats.org/officeDocument/2006/relationships/image" Target="media/image82.wmf"/><Relationship Id="rId185" Type="http://schemas.openxmlformats.org/officeDocument/2006/relationships/image" Target="media/image90.wmf"/><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oleObject" Target="embeddings/oleObject85.bin"/><Relationship Id="rId210" Type="http://schemas.openxmlformats.org/officeDocument/2006/relationships/oleObject" Target="embeddings/oleObject100.bin"/><Relationship Id="rId215" Type="http://schemas.openxmlformats.org/officeDocument/2006/relationships/image" Target="media/image105.wmf"/><Relationship Id="rId236" Type="http://schemas.openxmlformats.org/officeDocument/2006/relationships/oleObject" Target="embeddings/oleObject111.bin"/><Relationship Id="rId257" Type="http://schemas.openxmlformats.org/officeDocument/2006/relationships/image" Target="media/image128.wmf"/><Relationship Id="rId278" Type="http://schemas.openxmlformats.org/officeDocument/2006/relationships/oleObject" Target="embeddings/oleObject132.bin"/><Relationship Id="rId26" Type="http://schemas.openxmlformats.org/officeDocument/2006/relationships/oleObject" Target="embeddings/oleObject9.bin"/><Relationship Id="rId231" Type="http://schemas.openxmlformats.org/officeDocument/2006/relationships/image" Target="media/image114.png"/><Relationship Id="rId252" Type="http://schemas.openxmlformats.org/officeDocument/2006/relationships/oleObject" Target="embeddings/oleObject119.bin"/><Relationship Id="rId273" Type="http://schemas.openxmlformats.org/officeDocument/2006/relationships/image" Target="media/image136.png"/><Relationship Id="rId47" Type="http://schemas.openxmlformats.org/officeDocument/2006/relationships/image" Target="media/image20.wmf"/><Relationship Id="rId68" Type="http://schemas.openxmlformats.org/officeDocument/2006/relationships/oleObject" Target="embeddings/oleObject30.bin"/><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image" Target="media/image63.wmf"/><Relationship Id="rId154" Type="http://schemas.openxmlformats.org/officeDocument/2006/relationships/oleObject" Target="embeddings/oleObject73.bin"/><Relationship Id="rId175" Type="http://schemas.openxmlformats.org/officeDocument/2006/relationships/image" Target="media/image85.wmf"/><Relationship Id="rId196" Type="http://schemas.openxmlformats.org/officeDocument/2006/relationships/oleObject" Target="embeddings/oleObject93.bin"/><Relationship Id="rId200" Type="http://schemas.openxmlformats.org/officeDocument/2006/relationships/oleObject" Target="embeddings/oleObject95.bin"/><Relationship Id="rId16" Type="http://schemas.openxmlformats.org/officeDocument/2006/relationships/oleObject" Target="embeddings/oleObject4.bin"/><Relationship Id="rId221" Type="http://schemas.openxmlformats.org/officeDocument/2006/relationships/image" Target="media/image108.png"/><Relationship Id="rId242" Type="http://schemas.openxmlformats.org/officeDocument/2006/relationships/oleObject" Target="embeddings/oleObject114.bin"/><Relationship Id="rId263" Type="http://schemas.openxmlformats.org/officeDocument/2006/relationships/image" Target="media/image131.wmf"/><Relationship Id="rId284" Type="http://schemas.openxmlformats.org/officeDocument/2006/relationships/fontTable" Target="fontTable.xml"/><Relationship Id="rId37" Type="http://schemas.openxmlformats.org/officeDocument/2006/relationships/image" Target="media/image15.wmf"/><Relationship Id="rId58" Type="http://schemas.openxmlformats.org/officeDocument/2006/relationships/oleObject" Target="embeddings/oleObject25.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8.wmf"/><Relationship Id="rId144" Type="http://schemas.openxmlformats.org/officeDocument/2006/relationships/oleObject" Target="embeddings/oleObject68.bin"/><Relationship Id="rId90" Type="http://schemas.openxmlformats.org/officeDocument/2006/relationships/oleObject" Target="embeddings/oleObject41.bin"/><Relationship Id="rId165" Type="http://schemas.openxmlformats.org/officeDocument/2006/relationships/image" Target="media/image80.wmf"/><Relationship Id="rId186" Type="http://schemas.openxmlformats.org/officeDocument/2006/relationships/oleObject" Target="embeddings/oleObject88.bin"/><Relationship Id="rId211" Type="http://schemas.openxmlformats.org/officeDocument/2006/relationships/image" Target="media/image103.wmf"/><Relationship Id="rId232" Type="http://schemas.openxmlformats.org/officeDocument/2006/relationships/image" Target="media/image115.png"/><Relationship Id="rId253" Type="http://schemas.openxmlformats.org/officeDocument/2006/relationships/image" Target="media/image126.wmf"/><Relationship Id="rId274" Type="http://schemas.openxmlformats.org/officeDocument/2006/relationships/oleObject" Target="embeddings/oleObject130.bin"/><Relationship Id="rId27" Type="http://schemas.openxmlformats.org/officeDocument/2006/relationships/image" Target="media/image10.png"/><Relationship Id="rId48" Type="http://schemas.openxmlformats.org/officeDocument/2006/relationships/oleObject" Target="embeddings/oleObject20.bin"/><Relationship Id="rId69" Type="http://schemas.openxmlformats.org/officeDocument/2006/relationships/image" Target="media/image31.png"/><Relationship Id="rId113" Type="http://schemas.openxmlformats.org/officeDocument/2006/relationships/image" Target="media/image53.wmf"/><Relationship Id="rId134" Type="http://schemas.openxmlformats.org/officeDocument/2006/relationships/oleObject" Target="embeddings/oleObject63.bin"/><Relationship Id="rId80" Type="http://schemas.openxmlformats.org/officeDocument/2006/relationships/oleObject" Target="embeddings/oleObject36.bin"/><Relationship Id="rId155" Type="http://schemas.openxmlformats.org/officeDocument/2006/relationships/image" Target="media/image74.png"/><Relationship Id="rId176" Type="http://schemas.openxmlformats.org/officeDocument/2006/relationships/oleObject" Target="embeddings/oleObject83.bin"/><Relationship Id="rId197" Type="http://schemas.openxmlformats.org/officeDocument/2006/relationships/image" Target="media/image96.wmf"/><Relationship Id="rId201" Type="http://schemas.openxmlformats.org/officeDocument/2006/relationships/image" Target="media/image98.wmf"/><Relationship Id="rId222" Type="http://schemas.openxmlformats.org/officeDocument/2006/relationships/oleObject" Target="embeddings/oleObject106.bin"/><Relationship Id="rId243" Type="http://schemas.openxmlformats.org/officeDocument/2006/relationships/image" Target="media/image121.wmf"/><Relationship Id="rId264" Type="http://schemas.openxmlformats.org/officeDocument/2006/relationships/oleObject" Target="embeddings/oleObject125.bin"/><Relationship Id="rId285" Type="http://schemas.openxmlformats.org/officeDocument/2006/relationships/theme" Target="theme/theme1.xml"/><Relationship Id="rId17" Type="http://schemas.openxmlformats.org/officeDocument/2006/relationships/image" Target="media/image5.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8.wmf"/><Relationship Id="rId124" Type="http://schemas.openxmlformats.org/officeDocument/2006/relationships/oleObject" Target="embeddings/oleObject58.bin"/><Relationship Id="rId70" Type="http://schemas.openxmlformats.org/officeDocument/2006/relationships/oleObject" Target="embeddings/oleObject31.bin"/><Relationship Id="rId91" Type="http://schemas.openxmlformats.org/officeDocument/2006/relationships/image" Target="media/image42.wmf"/><Relationship Id="rId145" Type="http://schemas.openxmlformats.org/officeDocument/2006/relationships/image" Target="media/image69.wmf"/><Relationship Id="rId166" Type="http://schemas.openxmlformats.org/officeDocument/2006/relationships/oleObject" Target="embeddings/oleObject78.bin"/><Relationship Id="rId187" Type="http://schemas.openxmlformats.org/officeDocument/2006/relationships/image" Target="media/image91.wmf"/><Relationship Id="rId1" Type="http://schemas.openxmlformats.org/officeDocument/2006/relationships/customXml" Target="../customXml/item1.xml"/><Relationship Id="rId212" Type="http://schemas.openxmlformats.org/officeDocument/2006/relationships/oleObject" Target="embeddings/oleObject101.bin"/><Relationship Id="rId233" Type="http://schemas.openxmlformats.org/officeDocument/2006/relationships/image" Target="media/image116.wmf"/><Relationship Id="rId254" Type="http://schemas.openxmlformats.org/officeDocument/2006/relationships/oleObject" Target="embeddings/oleObject120.bin"/><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oleObject" Target="embeddings/oleObject53.bin"/><Relationship Id="rId275" Type="http://schemas.openxmlformats.org/officeDocument/2006/relationships/image" Target="media/image137.wmf"/><Relationship Id="rId60" Type="http://schemas.openxmlformats.org/officeDocument/2006/relationships/oleObject" Target="embeddings/oleObject26.bin"/><Relationship Id="rId81" Type="http://schemas.openxmlformats.org/officeDocument/2006/relationships/image" Target="media/image37.wmf"/><Relationship Id="rId135" Type="http://schemas.openxmlformats.org/officeDocument/2006/relationships/image" Target="media/image64.wmf"/><Relationship Id="rId156" Type="http://schemas.openxmlformats.org/officeDocument/2006/relationships/oleObject" Target="embeddings/oleObject74.bin"/><Relationship Id="rId177" Type="http://schemas.openxmlformats.org/officeDocument/2006/relationships/image" Target="media/image86.wmf"/><Relationship Id="rId198" Type="http://schemas.openxmlformats.org/officeDocument/2006/relationships/oleObject" Target="embeddings/oleObject94.bin"/><Relationship Id="rId202" Type="http://schemas.openxmlformats.org/officeDocument/2006/relationships/oleObject" Target="embeddings/oleObject96.bin"/><Relationship Id="rId223" Type="http://schemas.openxmlformats.org/officeDocument/2006/relationships/image" Target="media/image109.wmf"/><Relationship Id="rId244" Type="http://schemas.openxmlformats.org/officeDocument/2006/relationships/oleObject" Target="embeddings/oleObject11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20884600-D54E-4597-A83F-8EF9ED5CF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1624</Words>
  <Characters>9261</Characters>
  <Application>Microsoft Office Word</Application>
  <DocSecurity>0</DocSecurity>
  <Lines>77</Lines>
  <Paragraphs>21</Paragraphs>
  <ScaleCrop>false</ScaleCrop>
  <Company>北京装甲兵工程学院信息工程系</Company>
  <LinksUpToDate>false</LinksUpToDate>
  <CharactersWithSpaces>10864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基于轴夹角索引和Wavelet描述子的</dc:title>
  <dc:creator>ZHANG</dc:creator>
  <cp:keywords>二级OFFICE考题</cp:keywords>
  <cp:lastModifiedBy>Administrator</cp:lastModifiedBy>
  <cp:revision>2</cp:revision>
  <dcterms:created xsi:type="dcterms:W3CDTF">2022-09-27T09:28:00Z</dcterms:created>
  <dcterms:modified xsi:type="dcterms:W3CDTF">2022-09-27T09:28:00Z</dcterms:modified>
</cp:coreProperties>
</file>