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87E" w:rsidRDefault="002B687E" w:rsidP="00D701AC">
      <w:pPr>
        <w:pStyle w:val="1"/>
      </w:pPr>
      <w:r>
        <w:rPr>
          <w:rFonts w:hint="eastAsia"/>
        </w:rPr>
        <w:t>高新技术企业科技政策介绍</w:t>
      </w:r>
    </w:p>
    <w:p w:rsidR="002B687E" w:rsidRDefault="00D701AC" w:rsidP="00D701AC">
      <w:pPr>
        <w:pStyle w:val="2"/>
      </w:pPr>
      <w:r>
        <w:rPr>
          <w:rFonts w:hint="eastAsia"/>
        </w:rPr>
        <w:t>北京正则明会计师事务所</w:t>
      </w:r>
    </w:p>
    <w:p w:rsidR="002B687E" w:rsidRDefault="002B687E" w:rsidP="00D701AC">
      <w:pPr>
        <w:pStyle w:val="2"/>
      </w:pPr>
      <w:r>
        <w:rPr>
          <w:rFonts w:hint="eastAsia"/>
        </w:rPr>
        <w:t>201</w:t>
      </w:r>
      <w:r w:rsidR="00D701AC">
        <w:rPr>
          <w:rFonts w:hint="eastAsia"/>
        </w:rPr>
        <w:t>4</w:t>
      </w:r>
      <w:r>
        <w:rPr>
          <w:rFonts w:hint="eastAsia"/>
        </w:rPr>
        <w:t>年</w:t>
      </w:r>
      <w:r>
        <w:rPr>
          <w:rFonts w:hint="eastAsia"/>
        </w:rPr>
        <w:t>5</w:t>
      </w:r>
      <w:r>
        <w:rPr>
          <w:rFonts w:hint="eastAsia"/>
        </w:rPr>
        <w:t>月</w:t>
      </w:r>
    </w:p>
    <w:p w:rsidR="00D701AC" w:rsidRDefault="00D701AC">
      <w:pPr>
        <w:widowControl/>
        <w:jc w:val="left"/>
      </w:pPr>
      <w:r>
        <w:br w:type="page"/>
      </w:r>
    </w:p>
    <w:p w:rsidR="002B687E" w:rsidRDefault="002B687E" w:rsidP="00524A2A">
      <w:pPr>
        <w:pStyle w:val="1"/>
      </w:pPr>
      <w:r>
        <w:rPr>
          <w:rFonts w:hint="eastAsia"/>
        </w:rPr>
        <w:lastRenderedPageBreak/>
        <w:t>聚焦产业培育，提升服务能力</w:t>
      </w:r>
    </w:p>
    <w:p w:rsidR="00DD167B" w:rsidRDefault="001B237F" w:rsidP="00DD167B">
      <w:pPr>
        <w:pStyle w:val="2"/>
      </w:pPr>
      <w:r>
        <w:rPr>
          <w:rFonts w:hint="eastAsia"/>
        </w:rPr>
        <w:t>战略性新兴产业促进</w:t>
      </w:r>
    </w:p>
    <w:p w:rsidR="001B237F" w:rsidRDefault="001B237F" w:rsidP="00DD167B">
      <w:pPr>
        <w:pStyle w:val="3"/>
      </w:pPr>
      <w:r>
        <w:rPr>
          <w:rFonts w:hint="eastAsia"/>
        </w:rPr>
        <w:t>高新技术企业认定</w:t>
      </w:r>
    </w:p>
    <w:p w:rsidR="001B237F" w:rsidRDefault="001B237F" w:rsidP="00DD167B">
      <w:pPr>
        <w:pStyle w:val="3"/>
      </w:pPr>
      <w:r>
        <w:rPr>
          <w:rFonts w:hint="eastAsia"/>
        </w:rPr>
        <w:t>技术先进型服务企业认定</w:t>
      </w:r>
    </w:p>
    <w:p w:rsidR="001B237F" w:rsidRDefault="001B237F" w:rsidP="00DD167B">
      <w:pPr>
        <w:pStyle w:val="3"/>
      </w:pPr>
      <w:r>
        <w:rPr>
          <w:rFonts w:hint="eastAsia"/>
        </w:rPr>
        <w:t>研发经费加计扣除</w:t>
      </w:r>
    </w:p>
    <w:p w:rsidR="002B687E" w:rsidRDefault="002B687E" w:rsidP="00DD167B">
      <w:pPr>
        <w:pStyle w:val="3"/>
      </w:pPr>
      <w:r>
        <w:rPr>
          <w:rFonts w:hint="eastAsia"/>
        </w:rPr>
        <w:t>科技型中小企业技术创新资金</w:t>
      </w:r>
    </w:p>
    <w:p w:rsidR="002B687E" w:rsidRDefault="002B687E" w:rsidP="00DD167B">
      <w:pPr>
        <w:pStyle w:val="3"/>
      </w:pPr>
      <w:r>
        <w:rPr>
          <w:rFonts w:hint="eastAsia"/>
        </w:rPr>
        <w:t>高新技术成果转化</w:t>
      </w:r>
    </w:p>
    <w:p w:rsidR="00B83A2D" w:rsidRDefault="00B83A2D" w:rsidP="00DD167B">
      <w:pPr>
        <w:pStyle w:val="3"/>
      </w:pPr>
      <w:r>
        <w:rPr>
          <w:rFonts w:hint="eastAsia"/>
        </w:rPr>
        <w:t>新技术新产品认定</w:t>
      </w:r>
    </w:p>
    <w:p w:rsidR="00B83A2D" w:rsidRDefault="00B83A2D" w:rsidP="00DD167B">
      <w:pPr>
        <w:pStyle w:val="3"/>
      </w:pPr>
      <w:proofErr w:type="gramStart"/>
      <w:r>
        <w:rPr>
          <w:rFonts w:hint="eastAsia"/>
        </w:rPr>
        <w:t>战兴产业</w:t>
      </w:r>
      <w:proofErr w:type="gramEnd"/>
      <w:r>
        <w:rPr>
          <w:rFonts w:hint="eastAsia"/>
        </w:rPr>
        <w:t>科技成果转化基地</w:t>
      </w:r>
    </w:p>
    <w:p w:rsidR="00B83A2D" w:rsidRDefault="00B83A2D" w:rsidP="00DD167B">
      <w:pPr>
        <w:pStyle w:val="3"/>
      </w:pPr>
      <w:r>
        <w:rPr>
          <w:rFonts w:hint="eastAsia"/>
        </w:rPr>
        <w:t>科技企业孵化机构（战略性新兴产业孵育基地）建设</w:t>
      </w:r>
    </w:p>
    <w:p w:rsidR="00B83A2D" w:rsidRDefault="00B83A2D" w:rsidP="002B687E"/>
    <w:p w:rsidR="001B237F" w:rsidRDefault="002B687E" w:rsidP="00DD167B">
      <w:pPr>
        <w:pStyle w:val="2"/>
      </w:pPr>
      <w:r>
        <w:rPr>
          <w:rFonts w:hint="eastAsia"/>
        </w:rPr>
        <w:t>科技服务业促进</w:t>
      </w:r>
    </w:p>
    <w:p w:rsidR="00B83A2D" w:rsidRDefault="00B83A2D" w:rsidP="00DD167B">
      <w:pPr>
        <w:pStyle w:val="3"/>
      </w:pPr>
      <w:r>
        <w:rPr>
          <w:rFonts w:hint="eastAsia"/>
        </w:rPr>
        <w:t>技术合同登记</w:t>
      </w:r>
    </w:p>
    <w:p w:rsidR="00B83A2D" w:rsidRDefault="00B83A2D" w:rsidP="00DD167B">
      <w:pPr>
        <w:pStyle w:val="3"/>
      </w:pPr>
      <w:r>
        <w:rPr>
          <w:rFonts w:hint="eastAsia"/>
        </w:rPr>
        <w:t>技术转移</w:t>
      </w:r>
    </w:p>
    <w:p w:rsidR="00B83A2D" w:rsidRDefault="00B83A2D" w:rsidP="00DD167B">
      <w:pPr>
        <w:pStyle w:val="3"/>
      </w:pPr>
      <w:r>
        <w:rPr>
          <w:rFonts w:hint="eastAsia"/>
        </w:rPr>
        <w:t>工程技术服务</w:t>
      </w:r>
    </w:p>
    <w:p w:rsidR="00B83A2D" w:rsidRDefault="00B83A2D" w:rsidP="00DD167B">
      <w:pPr>
        <w:pStyle w:val="3"/>
      </w:pPr>
      <w:r>
        <w:rPr>
          <w:rFonts w:hint="eastAsia"/>
        </w:rPr>
        <w:t>工业设计促进</w:t>
      </w:r>
    </w:p>
    <w:p w:rsidR="00B83A2D" w:rsidRDefault="00B83A2D" w:rsidP="00DD167B">
      <w:pPr>
        <w:pStyle w:val="3"/>
      </w:pPr>
      <w:r>
        <w:rPr>
          <w:rFonts w:hint="eastAsia"/>
        </w:rPr>
        <w:t>产业技术创新战略联盟建设</w:t>
      </w:r>
    </w:p>
    <w:p w:rsidR="00D701AC" w:rsidRDefault="00D701AC">
      <w:pPr>
        <w:widowControl/>
        <w:jc w:val="left"/>
      </w:pPr>
      <w:r>
        <w:br w:type="page"/>
      </w:r>
    </w:p>
    <w:p w:rsidR="002B687E" w:rsidRDefault="004C0A61" w:rsidP="00524A2A">
      <w:pPr>
        <w:pStyle w:val="1"/>
      </w:pPr>
      <w:r>
        <w:rPr>
          <w:rFonts w:hint="eastAsia"/>
        </w:rPr>
        <w:lastRenderedPageBreak/>
        <w:t>重要</w:t>
      </w:r>
      <w:r w:rsidR="002B687E">
        <w:rPr>
          <w:rFonts w:hint="eastAsia"/>
        </w:rPr>
        <w:t>说明</w:t>
      </w:r>
    </w:p>
    <w:p w:rsidR="002B687E" w:rsidRDefault="002B687E" w:rsidP="00AC47EE">
      <w:pPr>
        <w:pStyle w:val="2"/>
      </w:pPr>
      <w:r>
        <w:rPr>
          <w:rFonts w:hint="eastAsia"/>
        </w:rPr>
        <w:t>所有政策及专项工作信息均可在市科委网站上查阅</w:t>
      </w:r>
    </w:p>
    <w:p w:rsidR="002B687E" w:rsidRDefault="002B687E" w:rsidP="00AC47EE">
      <w:pPr>
        <w:pStyle w:val="2"/>
      </w:pPr>
      <w:r>
        <w:rPr>
          <w:rFonts w:hint="eastAsia"/>
        </w:rPr>
        <w:t>北京市科委：</w:t>
      </w:r>
      <w:r>
        <w:rPr>
          <w:rFonts w:hint="eastAsia"/>
        </w:rPr>
        <w:t>http://www.bjkw.gov.cn</w:t>
      </w:r>
    </w:p>
    <w:p w:rsidR="002B687E" w:rsidRDefault="002B687E" w:rsidP="00AC47EE">
      <w:pPr>
        <w:pStyle w:val="2"/>
      </w:pPr>
      <w:r>
        <w:rPr>
          <w:rFonts w:hint="eastAsia"/>
        </w:rPr>
        <w:t>所有工作均由市科委或者直属机构、授权机构办理</w:t>
      </w:r>
    </w:p>
    <w:p w:rsidR="002B687E" w:rsidRDefault="002B687E" w:rsidP="00AC47EE">
      <w:pPr>
        <w:pStyle w:val="2"/>
      </w:pPr>
      <w:r>
        <w:rPr>
          <w:rFonts w:hint="eastAsia"/>
        </w:rPr>
        <w:t>所有工作均有明确办理流程和要求，请按照网站公示办理</w:t>
      </w:r>
    </w:p>
    <w:p w:rsidR="002B687E" w:rsidRDefault="002B687E" w:rsidP="00AC47EE">
      <w:pPr>
        <w:pStyle w:val="2"/>
      </w:pPr>
      <w:r>
        <w:rPr>
          <w:rFonts w:hint="eastAsia"/>
        </w:rPr>
        <w:t>注意申报时间、要求、条件、流程等</w:t>
      </w:r>
    </w:p>
    <w:p w:rsidR="00CA73C0" w:rsidRDefault="00CA73C0">
      <w:pPr>
        <w:widowControl/>
        <w:jc w:val="left"/>
      </w:pPr>
      <w:r>
        <w:br w:type="page"/>
      </w:r>
    </w:p>
    <w:p w:rsidR="002B687E" w:rsidRDefault="002B687E" w:rsidP="00524A2A">
      <w:pPr>
        <w:pStyle w:val="1"/>
      </w:pPr>
      <w:r>
        <w:rPr>
          <w:rFonts w:hint="eastAsia"/>
        </w:rPr>
        <w:lastRenderedPageBreak/>
        <w:t>一、高新技术企业认定</w:t>
      </w:r>
    </w:p>
    <w:p w:rsidR="00493E5C" w:rsidRDefault="00493E5C" w:rsidP="00493E5C">
      <w:pPr>
        <w:pStyle w:val="2"/>
      </w:pPr>
      <w:r>
        <w:rPr>
          <w:rFonts w:hint="eastAsia"/>
        </w:rPr>
        <w:t>政策依据</w:t>
      </w:r>
    </w:p>
    <w:p w:rsidR="00493E5C" w:rsidRDefault="00493E5C" w:rsidP="00493E5C">
      <w:pPr>
        <w:pStyle w:val="2"/>
      </w:pPr>
      <w:r>
        <w:rPr>
          <w:rFonts w:hint="eastAsia"/>
        </w:rPr>
        <w:t>认定条件</w:t>
      </w:r>
    </w:p>
    <w:p w:rsidR="00493E5C" w:rsidRDefault="00493E5C" w:rsidP="00493E5C">
      <w:pPr>
        <w:pStyle w:val="2"/>
      </w:pPr>
      <w:r>
        <w:rPr>
          <w:rFonts w:hint="eastAsia"/>
        </w:rPr>
        <w:t>具体评定方法</w:t>
      </w:r>
    </w:p>
    <w:p w:rsidR="00493E5C" w:rsidRPr="00493E5C" w:rsidRDefault="00493E5C" w:rsidP="00E52A92">
      <w:pPr>
        <w:pStyle w:val="2"/>
      </w:pPr>
      <w:r>
        <w:rPr>
          <w:rFonts w:hint="eastAsia"/>
        </w:rPr>
        <w:t>申报流程</w:t>
      </w:r>
    </w:p>
    <w:p w:rsidR="00493E5C" w:rsidRDefault="00493E5C">
      <w:pPr>
        <w:widowControl/>
        <w:jc w:val="left"/>
        <w:rPr>
          <w:rFonts w:eastAsia="黑体"/>
          <w:bCs/>
          <w:kern w:val="44"/>
          <w:sz w:val="36"/>
          <w:szCs w:val="44"/>
        </w:rPr>
      </w:pPr>
      <w:r>
        <w:br w:type="page"/>
      </w:r>
    </w:p>
    <w:p w:rsidR="002B687E" w:rsidRDefault="002B687E" w:rsidP="00493E5C">
      <w:pPr>
        <w:pStyle w:val="1"/>
      </w:pPr>
      <w:r>
        <w:rPr>
          <w:rFonts w:hint="eastAsia"/>
        </w:rPr>
        <w:lastRenderedPageBreak/>
        <w:t>政策依据：</w:t>
      </w:r>
    </w:p>
    <w:p w:rsidR="002B687E" w:rsidRDefault="002B687E" w:rsidP="00E52A92">
      <w:pPr>
        <w:pStyle w:val="2"/>
      </w:pPr>
      <w:r>
        <w:rPr>
          <w:rFonts w:hint="eastAsia"/>
        </w:rPr>
        <w:t xml:space="preserve">1. </w:t>
      </w:r>
      <w:r>
        <w:rPr>
          <w:rFonts w:hint="eastAsia"/>
        </w:rPr>
        <w:t>《中华人民共和国企业所得税法》（</w:t>
      </w:r>
      <w:r>
        <w:rPr>
          <w:rFonts w:hint="eastAsia"/>
        </w:rPr>
        <w:t>[2007]63</w:t>
      </w:r>
      <w:r>
        <w:rPr>
          <w:rFonts w:hint="eastAsia"/>
        </w:rPr>
        <w:t>号令）第二十八条：国家需要重点扶持的高新技术企业，减按</w:t>
      </w:r>
      <w:r>
        <w:rPr>
          <w:rFonts w:hint="eastAsia"/>
        </w:rPr>
        <w:t>15</w:t>
      </w:r>
      <w:r>
        <w:rPr>
          <w:rFonts w:hint="eastAsia"/>
        </w:rPr>
        <w:t>％的税率征收企业所得税。</w:t>
      </w:r>
    </w:p>
    <w:p w:rsidR="002B687E" w:rsidRDefault="002B687E" w:rsidP="00E52A92">
      <w:pPr>
        <w:pStyle w:val="2"/>
      </w:pPr>
      <w:r>
        <w:rPr>
          <w:rFonts w:hint="eastAsia"/>
        </w:rPr>
        <w:t xml:space="preserve">2. </w:t>
      </w:r>
      <w:r>
        <w:rPr>
          <w:rFonts w:hint="eastAsia"/>
        </w:rPr>
        <w:t>科技部、财政部、税务总局《高新技术企业认定管理办法》（国科发火</w:t>
      </w:r>
      <w:r>
        <w:rPr>
          <w:rFonts w:hint="eastAsia"/>
        </w:rPr>
        <w:t>[2008]172</w:t>
      </w:r>
      <w:r>
        <w:rPr>
          <w:rFonts w:hint="eastAsia"/>
        </w:rPr>
        <w:t>号）。</w:t>
      </w:r>
    </w:p>
    <w:p w:rsidR="002B687E" w:rsidRDefault="002B687E" w:rsidP="00E52A92">
      <w:pPr>
        <w:pStyle w:val="2"/>
      </w:pPr>
      <w:r>
        <w:rPr>
          <w:rFonts w:hint="eastAsia"/>
        </w:rPr>
        <w:t xml:space="preserve">3. </w:t>
      </w:r>
      <w:r>
        <w:rPr>
          <w:rFonts w:hint="eastAsia"/>
        </w:rPr>
        <w:t>科技部、财政部、税务总局《高新技术企业认定管理工作指引》（国科发火</w:t>
      </w:r>
      <w:r>
        <w:rPr>
          <w:rFonts w:hint="eastAsia"/>
        </w:rPr>
        <w:t>[2008]362</w:t>
      </w:r>
      <w:r>
        <w:rPr>
          <w:rFonts w:hint="eastAsia"/>
        </w:rPr>
        <w:t>号）。</w:t>
      </w:r>
    </w:p>
    <w:p w:rsidR="002B687E" w:rsidRDefault="002B687E" w:rsidP="00E52A92">
      <w:pPr>
        <w:pStyle w:val="2"/>
      </w:pPr>
      <w:r>
        <w:rPr>
          <w:rFonts w:hint="eastAsia"/>
        </w:rPr>
        <w:t xml:space="preserve">4. </w:t>
      </w:r>
      <w:r>
        <w:rPr>
          <w:rFonts w:hint="eastAsia"/>
        </w:rPr>
        <w:t>市科委、市财政局、市国税局、市地税局《北京市高新技术企业认定管理工作实施方案》（</w:t>
      </w:r>
      <w:proofErr w:type="gramStart"/>
      <w:r>
        <w:rPr>
          <w:rFonts w:hint="eastAsia"/>
        </w:rPr>
        <w:t>京科高发</w:t>
      </w:r>
      <w:proofErr w:type="gramEnd"/>
      <w:r>
        <w:rPr>
          <w:rFonts w:hint="eastAsia"/>
        </w:rPr>
        <w:t>[2008]434</w:t>
      </w:r>
      <w:r>
        <w:rPr>
          <w:rFonts w:hint="eastAsia"/>
        </w:rPr>
        <w:t>号）。</w:t>
      </w:r>
    </w:p>
    <w:p w:rsidR="002B687E" w:rsidRDefault="002B687E" w:rsidP="00E52A92">
      <w:pPr>
        <w:pStyle w:val="2"/>
      </w:pPr>
      <w:r>
        <w:rPr>
          <w:rFonts w:hint="eastAsia"/>
        </w:rPr>
        <w:t>5.</w:t>
      </w:r>
      <w:r>
        <w:rPr>
          <w:rFonts w:hint="eastAsia"/>
        </w:rPr>
        <w:t>《关于完善中关村国家自主创新示范区高新技术企业认定管理试点工作的通知》（国科发火〔</w:t>
      </w:r>
      <w:r>
        <w:rPr>
          <w:rFonts w:hint="eastAsia"/>
        </w:rPr>
        <w:t>2011</w:t>
      </w:r>
      <w:r>
        <w:rPr>
          <w:rFonts w:hint="eastAsia"/>
        </w:rPr>
        <w:t>〕</w:t>
      </w:r>
      <w:r>
        <w:rPr>
          <w:rFonts w:hint="eastAsia"/>
        </w:rPr>
        <w:t>90</w:t>
      </w:r>
      <w:r>
        <w:rPr>
          <w:rFonts w:hint="eastAsia"/>
        </w:rPr>
        <w:t>号）。</w:t>
      </w:r>
    </w:p>
    <w:p w:rsidR="00CA73C0" w:rsidRDefault="00CA73C0">
      <w:pPr>
        <w:widowControl/>
        <w:jc w:val="left"/>
      </w:pPr>
      <w:r>
        <w:br w:type="page"/>
      </w:r>
    </w:p>
    <w:p w:rsidR="002B687E" w:rsidRDefault="002B687E" w:rsidP="00524A2A">
      <w:pPr>
        <w:pStyle w:val="1"/>
      </w:pPr>
      <w:r>
        <w:rPr>
          <w:rFonts w:hint="eastAsia"/>
        </w:rPr>
        <w:lastRenderedPageBreak/>
        <w:t>认定条件</w:t>
      </w:r>
    </w:p>
    <w:p w:rsidR="00334179" w:rsidRDefault="00334179" w:rsidP="00334179">
      <w:pPr>
        <w:pStyle w:val="2"/>
      </w:pPr>
      <w:r>
        <w:rPr>
          <w:rFonts w:hint="eastAsia"/>
        </w:rPr>
        <w:t>一、在中国境内（不含港、澳、台地区）注册的企业，近三年内通过自主研发、受让、受赠、并购等方式，或通过</w:t>
      </w:r>
      <w:r>
        <w:rPr>
          <w:rFonts w:hint="eastAsia"/>
        </w:rPr>
        <w:t>5</w:t>
      </w:r>
      <w:r>
        <w:rPr>
          <w:rFonts w:hint="eastAsia"/>
        </w:rPr>
        <w:t>年以上的独占许可方式，对其主要产品（服务）的核心技术拥有自主知识产权；</w:t>
      </w:r>
      <w:r>
        <w:rPr>
          <w:rFonts w:hint="eastAsia"/>
        </w:rPr>
        <w:t xml:space="preserve"> </w:t>
      </w:r>
    </w:p>
    <w:p w:rsidR="00334179" w:rsidRDefault="00334179" w:rsidP="00334179">
      <w:pPr>
        <w:pStyle w:val="2"/>
      </w:pPr>
      <w:r>
        <w:rPr>
          <w:rFonts w:hint="eastAsia"/>
        </w:rPr>
        <w:t>二、属于《国家重点支持的高新技术领域》规定的范围；</w:t>
      </w:r>
    </w:p>
    <w:p w:rsidR="00334179" w:rsidRDefault="00334179" w:rsidP="00334179">
      <w:pPr>
        <w:pStyle w:val="2"/>
      </w:pPr>
      <w:r>
        <w:rPr>
          <w:rFonts w:hint="eastAsia"/>
        </w:rPr>
        <w:t>三、具有大学专科以上学历的科技人员占企业当年职工总数的</w:t>
      </w:r>
      <w:r>
        <w:rPr>
          <w:rFonts w:hint="eastAsia"/>
        </w:rPr>
        <w:t>30%</w:t>
      </w:r>
      <w:r>
        <w:rPr>
          <w:rFonts w:hint="eastAsia"/>
        </w:rPr>
        <w:t>以上，其中研发人员占企业当年职工总数的</w:t>
      </w:r>
      <w:r>
        <w:rPr>
          <w:rFonts w:hint="eastAsia"/>
        </w:rPr>
        <w:t>10%</w:t>
      </w:r>
      <w:r>
        <w:rPr>
          <w:rFonts w:hint="eastAsia"/>
        </w:rPr>
        <w:t>以上；</w:t>
      </w:r>
    </w:p>
    <w:p w:rsidR="00334179" w:rsidRDefault="00334179" w:rsidP="00334179">
      <w:pPr>
        <w:pStyle w:val="2"/>
      </w:pPr>
      <w:r>
        <w:rPr>
          <w:rFonts w:hint="eastAsia"/>
        </w:rPr>
        <w:t>四、企业为获得科学技术（不包括人文、社会科学）新知识，创造性运用科学技术新知识，或实质性改进技术、产品（服务）而持续进行了研究开发活动，且近三个会计年度的研究开发费用总额占销售收入总额的比例符合如下要求：</w:t>
      </w:r>
    </w:p>
    <w:p w:rsidR="00334179" w:rsidRDefault="00334179" w:rsidP="00334179">
      <w:pPr>
        <w:pStyle w:val="3"/>
        <w:numPr>
          <w:ilvl w:val="0"/>
          <w:numId w:val="0"/>
        </w:numPr>
      </w:pPr>
      <w:r>
        <w:rPr>
          <w:rFonts w:hint="eastAsia"/>
        </w:rPr>
        <w:t xml:space="preserve">1. </w:t>
      </w:r>
      <w:r>
        <w:rPr>
          <w:rFonts w:hint="eastAsia"/>
        </w:rPr>
        <w:t>最近一年销售收入小于</w:t>
      </w:r>
      <w:r>
        <w:rPr>
          <w:rFonts w:hint="eastAsia"/>
        </w:rPr>
        <w:t>5,000</w:t>
      </w:r>
      <w:r>
        <w:rPr>
          <w:rFonts w:hint="eastAsia"/>
        </w:rPr>
        <w:t>万元的企业，比例不低于</w:t>
      </w:r>
      <w:r>
        <w:rPr>
          <w:rFonts w:hint="eastAsia"/>
        </w:rPr>
        <w:t>6%</w:t>
      </w:r>
      <w:r>
        <w:rPr>
          <w:rFonts w:hint="eastAsia"/>
        </w:rPr>
        <w:t>；</w:t>
      </w:r>
    </w:p>
    <w:p w:rsidR="00334179" w:rsidRDefault="00334179" w:rsidP="00334179">
      <w:pPr>
        <w:pStyle w:val="3"/>
        <w:numPr>
          <w:ilvl w:val="0"/>
          <w:numId w:val="0"/>
        </w:numPr>
      </w:pPr>
      <w:r>
        <w:rPr>
          <w:rFonts w:hint="eastAsia"/>
        </w:rPr>
        <w:t xml:space="preserve">2. </w:t>
      </w:r>
      <w:r>
        <w:rPr>
          <w:rFonts w:hint="eastAsia"/>
        </w:rPr>
        <w:t>最近一年销售收入在</w:t>
      </w:r>
      <w:r>
        <w:rPr>
          <w:rFonts w:hint="eastAsia"/>
        </w:rPr>
        <w:t>5,000</w:t>
      </w:r>
      <w:r>
        <w:rPr>
          <w:rFonts w:hint="eastAsia"/>
        </w:rPr>
        <w:t>万元至</w:t>
      </w:r>
      <w:r>
        <w:rPr>
          <w:rFonts w:hint="eastAsia"/>
        </w:rPr>
        <w:t>20,000</w:t>
      </w:r>
      <w:r>
        <w:rPr>
          <w:rFonts w:hint="eastAsia"/>
        </w:rPr>
        <w:t>万元的企业，比例不低于</w:t>
      </w:r>
      <w:r>
        <w:rPr>
          <w:rFonts w:hint="eastAsia"/>
        </w:rPr>
        <w:t>4%</w:t>
      </w:r>
      <w:r>
        <w:rPr>
          <w:rFonts w:hint="eastAsia"/>
        </w:rPr>
        <w:t>；</w:t>
      </w:r>
    </w:p>
    <w:p w:rsidR="00334179" w:rsidRDefault="00334179" w:rsidP="00334179">
      <w:pPr>
        <w:pStyle w:val="3"/>
        <w:numPr>
          <w:ilvl w:val="0"/>
          <w:numId w:val="0"/>
        </w:numPr>
      </w:pPr>
      <w:r>
        <w:rPr>
          <w:rFonts w:hint="eastAsia"/>
        </w:rPr>
        <w:t xml:space="preserve">3. </w:t>
      </w:r>
      <w:r>
        <w:rPr>
          <w:rFonts w:hint="eastAsia"/>
        </w:rPr>
        <w:t>最近一年销售收入在</w:t>
      </w:r>
      <w:r>
        <w:rPr>
          <w:rFonts w:hint="eastAsia"/>
        </w:rPr>
        <w:t>20,000</w:t>
      </w:r>
      <w:r>
        <w:rPr>
          <w:rFonts w:hint="eastAsia"/>
        </w:rPr>
        <w:t>万元以上的企业，比例不低于</w:t>
      </w:r>
      <w:r>
        <w:rPr>
          <w:rFonts w:hint="eastAsia"/>
        </w:rPr>
        <w:t>3%</w:t>
      </w:r>
      <w:r>
        <w:rPr>
          <w:rFonts w:hint="eastAsia"/>
        </w:rPr>
        <w:t>。</w:t>
      </w:r>
    </w:p>
    <w:p w:rsidR="00334179" w:rsidRDefault="00334179" w:rsidP="00334179">
      <w:pPr>
        <w:pStyle w:val="3"/>
        <w:numPr>
          <w:ilvl w:val="0"/>
          <w:numId w:val="0"/>
        </w:numPr>
      </w:pPr>
      <w:r>
        <w:rPr>
          <w:rFonts w:hint="eastAsia"/>
        </w:rPr>
        <w:t>其中，企业在中国境内发生的研究开发费用总额占全部研究开发费用总额的比例不低于</w:t>
      </w:r>
      <w:r>
        <w:rPr>
          <w:rFonts w:hint="eastAsia"/>
        </w:rPr>
        <w:t>60%</w:t>
      </w:r>
      <w:r>
        <w:rPr>
          <w:rFonts w:hint="eastAsia"/>
        </w:rPr>
        <w:t>。企业注册成立时间不足三年的，按实际经营年限计算；</w:t>
      </w:r>
    </w:p>
    <w:p w:rsidR="00334179" w:rsidRDefault="00334179" w:rsidP="00743901">
      <w:pPr>
        <w:pStyle w:val="2"/>
        <w:spacing w:beforeLines="50" w:before="156"/>
      </w:pPr>
      <w:r>
        <w:rPr>
          <w:rFonts w:hint="eastAsia"/>
        </w:rPr>
        <w:t>五、高新技术产品（服务）收入占企业当年总收入的</w:t>
      </w:r>
      <w:r>
        <w:rPr>
          <w:rFonts w:hint="eastAsia"/>
        </w:rPr>
        <w:t>60%</w:t>
      </w:r>
      <w:r>
        <w:rPr>
          <w:rFonts w:hint="eastAsia"/>
        </w:rPr>
        <w:t>以上；</w:t>
      </w:r>
      <w:r>
        <w:rPr>
          <w:rFonts w:hint="eastAsia"/>
        </w:rPr>
        <w:t xml:space="preserve"> </w:t>
      </w:r>
    </w:p>
    <w:p w:rsidR="00334179" w:rsidRDefault="00334179" w:rsidP="00334179">
      <w:pPr>
        <w:pStyle w:val="2"/>
      </w:pPr>
      <w:r>
        <w:rPr>
          <w:rFonts w:hint="eastAsia"/>
        </w:rPr>
        <w:t>六、企业研究开发组织管理水平、科技成果转化能力、自主知识产权数量、销售与总资产成长性等指标符合《高新技术企业认定管理工作指引》的要求。</w:t>
      </w:r>
    </w:p>
    <w:p w:rsidR="001B55DC" w:rsidRDefault="001B55DC">
      <w:pPr>
        <w:widowControl/>
        <w:jc w:val="left"/>
      </w:pPr>
      <w:r>
        <w:br w:type="page"/>
      </w:r>
    </w:p>
    <w:p w:rsidR="00524A2A" w:rsidRDefault="002B687E" w:rsidP="00524A2A">
      <w:pPr>
        <w:pStyle w:val="1"/>
      </w:pPr>
      <w:r>
        <w:rPr>
          <w:rFonts w:hint="eastAsia"/>
        </w:rPr>
        <w:lastRenderedPageBreak/>
        <w:t>具体评定</w:t>
      </w:r>
      <w:r w:rsidR="00524A2A">
        <w:rPr>
          <w:rFonts w:hint="eastAsia"/>
        </w:rPr>
        <w:t>方法</w:t>
      </w:r>
    </w:p>
    <w:p w:rsidR="002B687E" w:rsidRDefault="002B687E" w:rsidP="00524A2A">
      <w:pPr>
        <w:pStyle w:val="2"/>
      </w:pPr>
      <w:r>
        <w:rPr>
          <w:rFonts w:hint="eastAsia"/>
        </w:rPr>
        <w:t>企业技术创新能力（专家打分）</w:t>
      </w:r>
    </w:p>
    <w:p w:rsidR="002B687E" w:rsidRDefault="002B687E" w:rsidP="00524A2A">
      <w:pPr>
        <w:pStyle w:val="3"/>
      </w:pPr>
      <w:r>
        <w:rPr>
          <w:rFonts w:hint="eastAsia"/>
        </w:rPr>
        <w:t>企业研究开发组织管理水平（</w:t>
      </w:r>
      <w:r>
        <w:t>20</w:t>
      </w:r>
      <w:r>
        <w:rPr>
          <w:rFonts w:hint="eastAsia"/>
        </w:rPr>
        <w:t>分）、科技成果转化能力（</w:t>
      </w:r>
      <w:r>
        <w:rPr>
          <w:rFonts w:hint="eastAsia"/>
        </w:rPr>
        <w:t>30</w:t>
      </w:r>
      <w:r>
        <w:rPr>
          <w:rFonts w:hint="eastAsia"/>
        </w:rPr>
        <w:t>分）、自主知识产权数量（</w:t>
      </w:r>
      <w:r>
        <w:rPr>
          <w:rFonts w:hint="eastAsia"/>
        </w:rPr>
        <w:t>30</w:t>
      </w:r>
      <w:r>
        <w:rPr>
          <w:rFonts w:hint="eastAsia"/>
        </w:rPr>
        <w:t>分）、销售与总资产成长性（</w:t>
      </w:r>
      <w:r>
        <w:rPr>
          <w:rFonts w:hint="eastAsia"/>
        </w:rPr>
        <w:t>20</w:t>
      </w:r>
      <w:r>
        <w:rPr>
          <w:rFonts w:hint="eastAsia"/>
        </w:rPr>
        <w:t>分）四项指标采取加权记分方式，满分</w:t>
      </w:r>
      <w:r>
        <w:rPr>
          <w:rFonts w:hint="eastAsia"/>
        </w:rPr>
        <w:t>100</w:t>
      </w:r>
      <w:r>
        <w:rPr>
          <w:rFonts w:hint="eastAsia"/>
        </w:rPr>
        <w:t>分，得分须在</w:t>
      </w:r>
      <w:r>
        <w:rPr>
          <w:rFonts w:hint="eastAsia"/>
        </w:rPr>
        <w:t>70</w:t>
      </w:r>
      <w:r>
        <w:rPr>
          <w:rFonts w:hint="eastAsia"/>
        </w:rPr>
        <w:t>分以上。</w:t>
      </w:r>
    </w:p>
    <w:p w:rsidR="002B687E" w:rsidRDefault="002B687E" w:rsidP="00524A2A">
      <w:pPr>
        <w:pStyle w:val="3"/>
      </w:pPr>
      <w:r>
        <w:rPr>
          <w:rFonts w:hint="eastAsia"/>
        </w:rPr>
        <w:t>企业不拥有核心自主知识产权的四项总分值为零。</w:t>
      </w:r>
    </w:p>
    <w:p w:rsidR="002B687E" w:rsidRDefault="002B687E" w:rsidP="00524A2A">
      <w:pPr>
        <w:pStyle w:val="3"/>
      </w:pPr>
      <w:r>
        <w:rPr>
          <w:rFonts w:hint="eastAsia"/>
        </w:rPr>
        <w:t>每项指标分数比例分为六个档次</w:t>
      </w:r>
      <w:r>
        <w:t>(A,B,C,D,E,F)</w:t>
      </w:r>
      <w:r>
        <w:rPr>
          <w:rFonts w:hint="eastAsia"/>
        </w:rPr>
        <w:t>，分别是：</w:t>
      </w:r>
      <w:r>
        <w:rPr>
          <w:rFonts w:hint="eastAsia"/>
        </w:rPr>
        <w:t>0.80-1.0</w:t>
      </w:r>
      <w:r>
        <w:rPr>
          <w:rFonts w:hint="eastAsia"/>
        </w:rPr>
        <w:t>、</w:t>
      </w:r>
      <w:r>
        <w:rPr>
          <w:rFonts w:hint="eastAsia"/>
        </w:rPr>
        <w:t>0.60-0.79</w:t>
      </w:r>
      <w:r>
        <w:rPr>
          <w:rFonts w:hint="eastAsia"/>
        </w:rPr>
        <w:t>、</w:t>
      </w:r>
      <w:r>
        <w:rPr>
          <w:rFonts w:hint="eastAsia"/>
        </w:rPr>
        <w:t>0.40-0.59</w:t>
      </w:r>
      <w:r>
        <w:rPr>
          <w:rFonts w:hint="eastAsia"/>
        </w:rPr>
        <w:t>、</w:t>
      </w:r>
      <w:r>
        <w:rPr>
          <w:rFonts w:hint="eastAsia"/>
        </w:rPr>
        <w:t>0.20-0.39</w:t>
      </w:r>
      <w:r>
        <w:rPr>
          <w:rFonts w:hint="eastAsia"/>
        </w:rPr>
        <w:t>、</w:t>
      </w:r>
      <w:r>
        <w:rPr>
          <w:rFonts w:hint="eastAsia"/>
        </w:rPr>
        <w:t>0.01-0.19</w:t>
      </w:r>
      <w:r>
        <w:rPr>
          <w:rFonts w:hint="eastAsia"/>
        </w:rPr>
        <w:t>、</w:t>
      </w:r>
      <w:r>
        <w:rPr>
          <w:rFonts w:hint="eastAsia"/>
        </w:rPr>
        <w:t>0</w:t>
      </w:r>
    </w:p>
    <w:p w:rsidR="002B687E" w:rsidRDefault="002B687E" w:rsidP="00524A2A">
      <w:pPr>
        <w:pStyle w:val="3"/>
      </w:pPr>
      <w:r>
        <w:rPr>
          <w:rFonts w:hint="eastAsia"/>
        </w:rPr>
        <w:t>各项指标实际得分＝本指标赋值×分数比例</w:t>
      </w:r>
    </w:p>
    <w:p w:rsidR="002B687E" w:rsidRDefault="002B687E" w:rsidP="00524A2A">
      <w:pPr>
        <w:pStyle w:val="3"/>
      </w:pPr>
      <w:r>
        <w:rPr>
          <w:rFonts w:hint="eastAsia"/>
        </w:rPr>
        <w:t>评价指标以申报之日前</w:t>
      </w:r>
      <w:r>
        <w:t>3</w:t>
      </w:r>
      <w:r>
        <w:rPr>
          <w:rFonts w:hint="eastAsia"/>
        </w:rPr>
        <w:t>个年度的数据为准。如企业创办期不足</w:t>
      </w:r>
      <w:r>
        <w:rPr>
          <w:rFonts w:hint="eastAsia"/>
        </w:rPr>
        <w:t>3</w:t>
      </w:r>
      <w:r>
        <w:rPr>
          <w:rFonts w:hint="eastAsia"/>
        </w:rPr>
        <w:t>年，以实际经营年限为准。</w:t>
      </w:r>
    </w:p>
    <w:p w:rsidR="001B55DC" w:rsidRDefault="001B55DC">
      <w:pPr>
        <w:widowControl/>
        <w:jc w:val="left"/>
      </w:pPr>
      <w:r>
        <w:br w:type="page"/>
      </w:r>
    </w:p>
    <w:p w:rsidR="00AC47EE" w:rsidRDefault="00AC47EE" w:rsidP="00AC47EE">
      <w:pPr>
        <w:pStyle w:val="1"/>
      </w:pPr>
      <w:r>
        <w:rPr>
          <w:rFonts w:hint="eastAsia"/>
        </w:rPr>
        <w:lastRenderedPageBreak/>
        <w:t>具体评定方法</w:t>
      </w:r>
    </w:p>
    <w:p w:rsidR="002B687E" w:rsidRDefault="002B687E" w:rsidP="00524A2A">
      <w:pPr>
        <w:pStyle w:val="2"/>
      </w:pPr>
      <w:r>
        <w:rPr>
          <w:rFonts w:hint="eastAsia"/>
        </w:rPr>
        <w:t>（</w:t>
      </w:r>
      <w:r>
        <w:rPr>
          <w:rFonts w:hint="eastAsia"/>
        </w:rPr>
        <w:t>1</w:t>
      </w:r>
      <w:r>
        <w:rPr>
          <w:rFonts w:hint="eastAsia"/>
        </w:rPr>
        <w:t>）核心自主知识产权</w:t>
      </w:r>
    </w:p>
    <w:p w:rsidR="002B687E" w:rsidRDefault="002B687E" w:rsidP="002B687E">
      <w:pPr>
        <w:pStyle w:val="3"/>
      </w:pPr>
      <w:r>
        <w:rPr>
          <w:rFonts w:hint="eastAsia"/>
        </w:rPr>
        <w:t>企业拥有的专利、软件著作权、集成电路布图设计专有权、植物新品种等核心自主知识产权的数量（不含商标）。</w:t>
      </w:r>
    </w:p>
    <w:p w:rsidR="002B687E" w:rsidRDefault="002B687E" w:rsidP="00316048">
      <w:pPr>
        <w:pStyle w:val="2"/>
      </w:pPr>
      <w:r>
        <w:rPr>
          <w:rFonts w:hint="eastAsia"/>
        </w:rPr>
        <w:t>说明：</w:t>
      </w:r>
    </w:p>
    <w:p w:rsidR="002B687E" w:rsidRDefault="002B687E" w:rsidP="00316048">
      <w:pPr>
        <w:pStyle w:val="3"/>
      </w:pPr>
      <w:r>
        <w:rPr>
          <w:rFonts w:hint="eastAsia"/>
        </w:rPr>
        <w:t>•同一知识产权在国内外的申请、登记只记为一项。</w:t>
      </w:r>
    </w:p>
    <w:p w:rsidR="002B687E" w:rsidRDefault="002B687E" w:rsidP="00316048">
      <w:pPr>
        <w:pStyle w:val="3"/>
      </w:pPr>
      <w:r>
        <w:rPr>
          <w:rFonts w:hint="eastAsia"/>
        </w:rPr>
        <w:t>•若知识产权的创造人与知识产权权属人分离，在计算知识产权数量时可分别计算。</w:t>
      </w:r>
    </w:p>
    <w:p w:rsidR="002B687E" w:rsidRDefault="002B687E" w:rsidP="00316048">
      <w:pPr>
        <w:pStyle w:val="3"/>
      </w:pPr>
      <w:r>
        <w:rPr>
          <w:rFonts w:hint="eastAsia"/>
        </w:rPr>
        <w:t>•专利以获得授权证书为准。</w:t>
      </w:r>
    </w:p>
    <w:p w:rsidR="001B55DC" w:rsidRDefault="001B55DC">
      <w:pPr>
        <w:widowControl/>
        <w:jc w:val="left"/>
      </w:pPr>
      <w:r>
        <w:br w:type="page"/>
      </w:r>
    </w:p>
    <w:p w:rsidR="002B687E" w:rsidRDefault="002B687E" w:rsidP="002B687E">
      <w:r>
        <w:lastRenderedPageBreak/>
        <w:t>10</w:t>
      </w:r>
    </w:p>
    <w:p w:rsidR="00AC47EE" w:rsidRDefault="00AC47EE" w:rsidP="00AC47EE">
      <w:pPr>
        <w:pStyle w:val="1"/>
      </w:pPr>
      <w:r>
        <w:rPr>
          <w:rFonts w:hint="eastAsia"/>
        </w:rPr>
        <w:t>具体评定方法</w:t>
      </w:r>
    </w:p>
    <w:p w:rsidR="002B687E" w:rsidRDefault="002B687E" w:rsidP="00524A2A">
      <w:pPr>
        <w:pStyle w:val="2"/>
      </w:pPr>
      <w:r>
        <w:rPr>
          <w:rFonts w:hint="eastAsia"/>
        </w:rPr>
        <w:t>（</w:t>
      </w:r>
      <w:r>
        <w:rPr>
          <w:rFonts w:hint="eastAsia"/>
        </w:rPr>
        <w:t>2</w:t>
      </w:r>
      <w:r>
        <w:rPr>
          <w:rFonts w:hint="eastAsia"/>
        </w:rPr>
        <w:t>）科技成果转化能力</w:t>
      </w:r>
    </w:p>
    <w:p w:rsidR="002B687E" w:rsidRDefault="002B687E" w:rsidP="00090823">
      <w:pPr>
        <w:pStyle w:val="3"/>
      </w:pPr>
      <w:r>
        <w:rPr>
          <w:rFonts w:hint="eastAsia"/>
        </w:rPr>
        <w:t>最近</w:t>
      </w:r>
      <w:r>
        <w:rPr>
          <w:rFonts w:hint="eastAsia"/>
        </w:rPr>
        <w:t>3</w:t>
      </w:r>
      <w:r>
        <w:rPr>
          <w:rFonts w:hint="eastAsia"/>
        </w:rPr>
        <w:t>年内科技成果转化的年平均数。</w:t>
      </w:r>
    </w:p>
    <w:p w:rsidR="002B687E" w:rsidRDefault="002B687E" w:rsidP="00090823">
      <w:pPr>
        <w:pStyle w:val="2"/>
      </w:pPr>
      <w:r>
        <w:rPr>
          <w:rFonts w:hint="eastAsia"/>
        </w:rPr>
        <w:t>说明：</w:t>
      </w:r>
    </w:p>
    <w:p w:rsidR="002B687E" w:rsidRDefault="002B687E" w:rsidP="00090823">
      <w:pPr>
        <w:pStyle w:val="3"/>
      </w:pPr>
      <w:r>
        <w:rPr>
          <w:rFonts w:hint="eastAsia"/>
        </w:rPr>
        <w:t>•同一科学技术成果在国内外的申请只记为一项。</w:t>
      </w:r>
    </w:p>
    <w:p w:rsidR="002B687E" w:rsidRDefault="002B687E" w:rsidP="00090823">
      <w:pPr>
        <w:pStyle w:val="3"/>
      </w:pPr>
      <w:r>
        <w:rPr>
          <w:rFonts w:hint="eastAsia"/>
        </w:rPr>
        <w:t>•购入或出售技术成果以正式技术合同为准。</w:t>
      </w:r>
    </w:p>
    <w:p w:rsidR="002B687E" w:rsidRDefault="002B687E" w:rsidP="00090823">
      <w:pPr>
        <w:pStyle w:val="3"/>
      </w:pPr>
      <w:r>
        <w:rPr>
          <w:rFonts w:hint="eastAsia"/>
        </w:rPr>
        <w:t>•此项评价可计入技术诀窍，但价值较小的不算在内。从产品或工艺的改进表现来评价技术诀窍等的价值大小（企业可以不披露具体内容）。</w:t>
      </w:r>
    </w:p>
    <w:p w:rsidR="002B687E" w:rsidRDefault="002B687E" w:rsidP="00090823">
      <w:pPr>
        <w:pStyle w:val="3"/>
      </w:pPr>
      <w:r>
        <w:rPr>
          <w:rFonts w:hint="eastAsia"/>
        </w:rPr>
        <w:t>•技术成果转化的判断依据是：企业以技术成果形成产品、服务、样品、样机等。</w:t>
      </w:r>
    </w:p>
    <w:p w:rsidR="001B55DC" w:rsidRDefault="001B55DC">
      <w:pPr>
        <w:widowControl/>
        <w:jc w:val="left"/>
      </w:pPr>
      <w:r>
        <w:br w:type="page"/>
      </w:r>
    </w:p>
    <w:p w:rsidR="00AC47EE" w:rsidRDefault="00AC47EE" w:rsidP="00AC47EE">
      <w:pPr>
        <w:pStyle w:val="1"/>
      </w:pPr>
      <w:r>
        <w:rPr>
          <w:rFonts w:hint="eastAsia"/>
        </w:rPr>
        <w:lastRenderedPageBreak/>
        <w:t>具体评定方法</w:t>
      </w:r>
    </w:p>
    <w:p w:rsidR="002B687E" w:rsidRDefault="002B687E" w:rsidP="00524A2A">
      <w:pPr>
        <w:pStyle w:val="2"/>
      </w:pPr>
      <w:r>
        <w:rPr>
          <w:rFonts w:hint="eastAsia"/>
        </w:rPr>
        <w:t>（</w:t>
      </w:r>
      <w:r>
        <w:rPr>
          <w:rFonts w:hint="eastAsia"/>
        </w:rPr>
        <w:t>3</w:t>
      </w:r>
      <w:r>
        <w:rPr>
          <w:rFonts w:hint="eastAsia"/>
        </w:rPr>
        <w:t>）研究开发的组织管理水平</w:t>
      </w:r>
    </w:p>
    <w:p w:rsidR="00090823" w:rsidRDefault="002B687E" w:rsidP="00090823">
      <w:pPr>
        <w:pStyle w:val="3"/>
      </w:pPr>
      <w:r>
        <w:rPr>
          <w:rFonts w:hint="eastAsia"/>
        </w:rPr>
        <w:t>（</w:t>
      </w:r>
      <w:r>
        <w:rPr>
          <w:rFonts w:hint="eastAsia"/>
        </w:rPr>
        <w:t>1</w:t>
      </w:r>
      <w:r>
        <w:rPr>
          <w:rFonts w:hint="eastAsia"/>
        </w:rPr>
        <w:t>）制定了研究开发项目立项报告</w:t>
      </w:r>
      <w:r>
        <w:rPr>
          <w:rFonts w:hint="eastAsia"/>
        </w:rPr>
        <w:t>;</w:t>
      </w:r>
    </w:p>
    <w:p w:rsidR="00090823" w:rsidRDefault="002B687E" w:rsidP="00090823">
      <w:pPr>
        <w:pStyle w:val="3"/>
      </w:pPr>
      <w:r>
        <w:rPr>
          <w:rFonts w:hint="eastAsia"/>
        </w:rPr>
        <w:t>（</w:t>
      </w:r>
      <w:r>
        <w:rPr>
          <w:rFonts w:hint="eastAsia"/>
        </w:rPr>
        <w:t>2</w:t>
      </w:r>
      <w:r>
        <w:rPr>
          <w:rFonts w:hint="eastAsia"/>
        </w:rPr>
        <w:t>）建立了研发投入核算体系；</w:t>
      </w:r>
    </w:p>
    <w:p w:rsidR="00090823" w:rsidRDefault="002B687E" w:rsidP="00090823">
      <w:pPr>
        <w:pStyle w:val="3"/>
      </w:pPr>
      <w:r>
        <w:rPr>
          <w:rFonts w:hint="eastAsia"/>
        </w:rPr>
        <w:t>（</w:t>
      </w:r>
      <w:r>
        <w:rPr>
          <w:rFonts w:hint="eastAsia"/>
        </w:rPr>
        <w:t>3</w:t>
      </w:r>
      <w:r>
        <w:rPr>
          <w:rFonts w:hint="eastAsia"/>
        </w:rPr>
        <w:t>）开展了产学研合作的研发活动；</w:t>
      </w:r>
    </w:p>
    <w:p w:rsidR="00090823" w:rsidRDefault="002B687E" w:rsidP="00090823">
      <w:pPr>
        <w:pStyle w:val="3"/>
      </w:pPr>
      <w:r>
        <w:rPr>
          <w:rFonts w:hint="eastAsia"/>
        </w:rPr>
        <w:t>（</w:t>
      </w:r>
      <w:r>
        <w:rPr>
          <w:rFonts w:hint="eastAsia"/>
        </w:rPr>
        <w:t>4</w:t>
      </w:r>
      <w:r>
        <w:rPr>
          <w:rFonts w:hint="eastAsia"/>
        </w:rPr>
        <w:t>）设有研发机构并具备相应的设施和设备；</w:t>
      </w:r>
    </w:p>
    <w:p w:rsidR="002B687E" w:rsidRDefault="00090823" w:rsidP="00090823">
      <w:pPr>
        <w:pStyle w:val="3"/>
      </w:pPr>
      <w:r>
        <w:rPr>
          <w:rFonts w:hint="eastAsia"/>
        </w:rPr>
        <w:t>（</w:t>
      </w:r>
      <w:r w:rsidR="002B687E">
        <w:rPr>
          <w:rFonts w:hint="eastAsia"/>
        </w:rPr>
        <w:t>5</w:t>
      </w:r>
      <w:r w:rsidR="002B687E">
        <w:rPr>
          <w:rFonts w:hint="eastAsia"/>
        </w:rPr>
        <w:t>）建立了研发人员的绩效考核奖励制度。</w:t>
      </w:r>
    </w:p>
    <w:p w:rsidR="001B55DC" w:rsidRDefault="001B55DC">
      <w:pPr>
        <w:widowControl/>
        <w:jc w:val="left"/>
      </w:pPr>
      <w:r>
        <w:br w:type="page"/>
      </w:r>
    </w:p>
    <w:p w:rsidR="00AC47EE" w:rsidRDefault="00AC47EE" w:rsidP="00AC47EE">
      <w:pPr>
        <w:pStyle w:val="1"/>
      </w:pPr>
      <w:r>
        <w:rPr>
          <w:rFonts w:hint="eastAsia"/>
        </w:rPr>
        <w:lastRenderedPageBreak/>
        <w:t>具体评定方法</w:t>
      </w:r>
    </w:p>
    <w:p w:rsidR="002B687E" w:rsidRDefault="002B687E" w:rsidP="00524A2A">
      <w:pPr>
        <w:pStyle w:val="2"/>
      </w:pPr>
      <w:r>
        <w:rPr>
          <w:rFonts w:hint="eastAsia"/>
        </w:rPr>
        <w:t>（</w:t>
      </w:r>
      <w:r>
        <w:rPr>
          <w:rFonts w:hint="eastAsia"/>
        </w:rPr>
        <w:t>4</w:t>
      </w:r>
      <w:r>
        <w:rPr>
          <w:rFonts w:hint="eastAsia"/>
        </w:rPr>
        <w:t>）总资产和销售额成长性指标</w:t>
      </w:r>
    </w:p>
    <w:p w:rsidR="002B687E" w:rsidRDefault="002B687E" w:rsidP="00DE4D1E">
      <w:pPr>
        <w:pStyle w:val="3"/>
      </w:pPr>
      <w:r>
        <w:rPr>
          <w:rFonts w:hint="eastAsia"/>
        </w:rPr>
        <w:t>此项指标是对反映企业经营绩效的总资产增长率和销售增长率的评价（各占</w:t>
      </w:r>
      <w:r>
        <w:rPr>
          <w:rFonts w:hint="eastAsia"/>
        </w:rPr>
        <w:t>10</w:t>
      </w:r>
      <w:r>
        <w:rPr>
          <w:rFonts w:hint="eastAsia"/>
        </w:rPr>
        <w:t>分），具体计算方法如下</w:t>
      </w:r>
      <w:r>
        <w:rPr>
          <w:rFonts w:hint="eastAsia"/>
        </w:rPr>
        <w:t xml:space="preserve"> </w:t>
      </w:r>
      <w:r>
        <w:rPr>
          <w:rFonts w:hint="eastAsia"/>
        </w:rPr>
        <w:t>：</w:t>
      </w:r>
    </w:p>
    <w:p w:rsidR="002B687E" w:rsidRDefault="002B687E" w:rsidP="00DE4D1E">
      <w:pPr>
        <w:pStyle w:val="3"/>
      </w:pPr>
      <w:r>
        <w:rPr>
          <w:rFonts w:hint="eastAsia"/>
        </w:rPr>
        <w:t>总资产增长率＝</w:t>
      </w:r>
      <w:r w:rsidR="00DE4D1E">
        <w:rPr>
          <w:rFonts w:hint="eastAsia"/>
        </w:rPr>
        <w:t>1/2</w:t>
      </w:r>
      <w:r>
        <w:rPr>
          <w:rFonts w:hint="eastAsia"/>
        </w:rPr>
        <w:t>（第二年总资产额÷第一年总资产额＋第三年总资产额÷第二年总资产额）－</w:t>
      </w:r>
      <w:r>
        <w:rPr>
          <w:rFonts w:hint="eastAsia"/>
        </w:rPr>
        <w:t>1</w:t>
      </w:r>
      <w:r>
        <w:rPr>
          <w:rFonts w:hint="eastAsia"/>
        </w:rPr>
        <w:t>。</w:t>
      </w:r>
    </w:p>
    <w:p w:rsidR="002B687E" w:rsidRDefault="002B687E" w:rsidP="00DE4D1E">
      <w:pPr>
        <w:pStyle w:val="3"/>
      </w:pPr>
      <w:r>
        <w:rPr>
          <w:rFonts w:hint="eastAsia"/>
        </w:rPr>
        <w:t>销售增长率＝</w:t>
      </w:r>
      <w:r w:rsidR="00DE4D1E">
        <w:rPr>
          <w:rFonts w:hint="eastAsia"/>
        </w:rPr>
        <w:t>1/2</w:t>
      </w:r>
      <w:r>
        <w:rPr>
          <w:rFonts w:hint="eastAsia"/>
        </w:rPr>
        <w:t>（第二年销售额÷第一年销售额＋第三年销售额÷第二年销售额）－</w:t>
      </w:r>
      <w:r>
        <w:rPr>
          <w:rFonts w:hint="eastAsia"/>
        </w:rPr>
        <w:t>1</w:t>
      </w:r>
      <w:r>
        <w:rPr>
          <w:rFonts w:hint="eastAsia"/>
        </w:rPr>
        <w:t>；</w:t>
      </w:r>
    </w:p>
    <w:p w:rsidR="00DE4D1E" w:rsidRDefault="00DE4D1E" w:rsidP="002B687E"/>
    <w:p w:rsidR="002B687E" w:rsidRDefault="002B687E" w:rsidP="002B687E">
      <w:r>
        <w:rPr>
          <w:rFonts w:hint="eastAsia"/>
        </w:rPr>
        <w:t>成长性指标</w:t>
      </w:r>
      <w:r w:rsidR="00DE4D1E">
        <w:rPr>
          <w:rFonts w:hint="eastAsia"/>
        </w:rPr>
        <w:t>(20</w:t>
      </w:r>
      <w:r w:rsidR="00DE4D1E">
        <w:rPr>
          <w:rFonts w:hint="eastAsia"/>
        </w:rPr>
        <w:t>分</w:t>
      </w:r>
      <w:r w:rsidR="00DE4D1E">
        <w:rPr>
          <w:rFonts w:hint="eastAsia"/>
        </w:rPr>
        <w:t>)</w:t>
      </w:r>
      <w:r w:rsidR="00DE4D1E">
        <w:rPr>
          <w:rFonts w:hint="eastAsia"/>
        </w:rPr>
        <w:tab/>
      </w:r>
      <w:r w:rsidR="00DE4D1E">
        <w:rPr>
          <w:rFonts w:hint="eastAsia"/>
        </w:rPr>
        <w:t>得分</w:t>
      </w:r>
      <w:r w:rsidR="00DE4D1E">
        <w:rPr>
          <w:rFonts w:hint="eastAsia"/>
        </w:rPr>
        <w:tab/>
      </w:r>
      <w:r w:rsidR="00DE4D1E">
        <w:rPr>
          <w:rFonts w:hint="eastAsia"/>
        </w:rPr>
        <w:t>指标赋值</w:t>
      </w:r>
      <w:r w:rsidR="00DE4D1E">
        <w:rPr>
          <w:rFonts w:hint="eastAsia"/>
        </w:rPr>
        <w:tab/>
      </w:r>
      <w:r w:rsidR="00DE4D1E">
        <w:rPr>
          <w:rFonts w:hint="eastAsia"/>
        </w:rPr>
        <w:t>≥</w:t>
      </w:r>
      <w:r w:rsidR="00DE4D1E">
        <w:rPr>
          <w:rFonts w:hint="eastAsia"/>
        </w:rPr>
        <w:t>0.35</w:t>
      </w:r>
      <w:r w:rsidR="00DE4D1E">
        <w:rPr>
          <w:rFonts w:hint="eastAsia"/>
        </w:rPr>
        <w:tab/>
      </w:r>
      <w:r w:rsidR="00DE4D1E">
        <w:rPr>
          <w:rFonts w:hint="eastAsia"/>
        </w:rPr>
        <w:t>≥</w:t>
      </w:r>
      <w:r w:rsidR="00DE4D1E">
        <w:rPr>
          <w:rFonts w:hint="eastAsia"/>
        </w:rPr>
        <w:t>0.25</w:t>
      </w:r>
      <w:r w:rsidR="00DE4D1E">
        <w:rPr>
          <w:rFonts w:hint="eastAsia"/>
        </w:rPr>
        <w:tab/>
      </w:r>
      <w:r w:rsidR="00DE4D1E">
        <w:rPr>
          <w:rFonts w:hint="eastAsia"/>
        </w:rPr>
        <w:t>≥</w:t>
      </w:r>
      <w:r w:rsidR="00DE4D1E">
        <w:rPr>
          <w:rFonts w:hint="eastAsia"/>
        </w:rPr>
        <w:t>0.15</w:t>
      </w:r>
      <w:r w:rsidR="00DE4D1E">
        <w:rPr>
          <w:rFonts w:hint="eastAsia"/>
        </w:rPr>
        <w:tab/>
      </w:r>
      <w:r w:rsidR="00DE4D1E">
        <w:rPr>
          <w:rFonts w:hint="eastAsia"/>
        </w:rPr>
        <w:t>≥</w:t>
      </w:r>
      <w:r w:rsidR="00DE4D1E">
        <w:rPr>
          <w:rFonts w:hint="eastAsia"/>
        </w:rPr>
        <w:t>0.05</w:t>
      </w:r>
      <w:r w:rsidR="00DE4D1E">
        <w:rPr>
          <w:rFonts w:hint="eastAsia"/>
        </w:rPr>
        <w:tab/>
        <w:t>&lt;0.05</w:t>
      </w:r>
    </w:p>
    <w:p w:rsidR="00DE4D1E" w:rsidRDefault="00DE4D1E" w:rsidP="00DE4D1E">
      <w:pPr>
        <w:ind w:left="3360" w:firstLine="420"/>
      </w:pPr>
      <w:r>
        <w:t>A</w:t>
      </w:r>
      <w:r>
        <w:rPr>
          <w:rFonts w:hint="eastAsia"/>
        </w:rPr>
        <w:tab/>
      </w:r>
      <w:r>
        <w:rPr>
          <w:rFonts w:hint="eastAsia"/>
        </w:rPr>
        <w:tab/>
      </w:r>
      <w:r>
        <w:t>B</w:t>
      </w:r>
      <w:r>
        <w:rPr>
          <w:rFonts w:hint="eastAsia"/>
        </w:rPr>
        <w:tab/>
      </w:r>
      <w:r>
        <w:rPr>
          <w:rFonts w:hint="eastAsia"/>
        </w:rPr>
        <w:tab/>
      </w:r>
      <w:r>
        <w:t>C</w:t>
      </w:r>
      <w:r>
        <w:rPr>
          <w:rFonts w:hint="eastAsia"/>
        </w:rPr>
        <w:tab/>
      </w:r>
      <w:r>
        <w:rPr>
          <w:rFonts w:hint="eastAsia"/>
        </w:rPr>
        <w:tab/>
      </w:r>
      <w:r>
        <w:t>D</w:t>
      </w:r>
      <w:r>
        <w:rPr>
          <w:rFonts w:hint="eastAsia"/>
        </w:rPr>
        <w:tab/>
      </w:r>
      <w:r>
        <w:rPr>
          <w:rFonts w:hint="eastAsia"/>
        </w:rPr>
        <w:tab/>
      </w:r>
      <w:r>
        <w:t>E</w:t>
      </w:r>
    </w:p>
    <w:p w:rsidR="00DE4D1E" w:rsidRDefault="00DE4D1E" w:rsidP="00DE4D1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总资产增长率赋值（</w:t>
      </w:r>
      <w:r>
        <w:rPr>
          <w:rFonts w:hint="eastAsia"/>
        </w:rPr>
        <w:t>10</w:t>
      </w:r>
      <w:r>
        <w:rPr>
          <w:rFonts w:hint="eastAsia"/>
        </w:rPr>
        <w:t>分）</w:t>
      </w:r>
      <w:r>
        <w:rPr>
          <w:rFonts w:hint="eastAsia"/>
        </w:rPr>
        <w:tab/>
      </w:r>
    </w:p>
    <w:p w:rsidR="00DE4D1E" w:rsidRDefault="00DE4D1E" w:rsidP="00DE4D1E">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销售增长率赋值</w:t>
      </w:r>
      <w:r>
        <w:rPr>
          <w:rFonts w:hint="eastAsia"/>
        </w:rPr>
        <w:t>(10</w:t>
      </w:r>
      <w:r>
        <w:rPr>
          <w:rFonts w:hint="eastAsia"/>
        </w:rPr>
        <w:t>分</w:t>
      </w:r>
      <w:r>
        <w:rPr>
          <w:rFonts w:hint="eastAsia"/>
        </w:rPr>
        <w:t>)</w:t>
      </w:r>
      <w:r>
        <w:rPr>
          <w:rFonts w:hint="eastAsia"/>
        </w:rPr>
        <w:tab/>
      </w:r>
    </w:p>
    <w:p w:rsidR="001B55DC" w:rsidRDefault="001B55DC">
      <w:pPr>
        <w:widowControl/>
        <w:jc w:val="left"/>
      </w:pPr>
      <w:r>
        <w:br w:type="page"/>
      </w:r>
    </w:p>
    <w:p w:rsidR="002B687E" w:rsidRDefault="00524A2A" w:rsidP="00524A2A">
      <w:pPr>
        <w:pStyle w:val="1"/>
      </w:pPr>
      <w:r>
        <w:rPr>
          <w:rFonts w:hint="eastAsia"/>
        </w:rPr>
        <w:lastRenderedPageBreak/>
        <w:t>申报流程</w:t>
      </w:r>
    </w:p>
    <w:p w:rsidR="00BD7D2C" w:rsidRDefault="002B687E" w:rsidP="00BD7D2C">
      <w:pPr>
        <w:pStyle w:val="2"/>
      </w:pPr>
      <w:r>
        <w:rPr>
          <w:rFonts w:hint="eastAsia"/>
        </w:rPr>
        <w:t>企业</w:t>
      </w:r>
    </w:p>
    <w:p w:rsidR="00BD7D2C" w:rsidRDefault="002B687E" w:rsidP="00BD7D2C">
      <w:pPr>
        <w:pStyle w:val="2"/>
      </w:pPr>
      <w:r>
        <w:rPr>
          <w:rFonts w:hint="eastAsia"/>
        </w:rPr>
        <w:t>市科委</w:t>
      </w:r>
    </w:p>
    <w:p w:rsidR="00BD7D2C" w:rsidRDefault="002B687E" w:rsidP="00BD7D2C">
      <w:pPr>
        <w:pStyle w:val="2"/>
      </w:pPr>
      <w:r>
        <w:rPr>
          <w:rFonts w:hint="eastAsia"/>
        </w:rPr>
        <w:t>组织专家核查</w:t>
      </w:r>
    </w:p>
    <w:p w:rsidR="00BD7D2C" w:rsidRDefault="002B687E" w:rsidP="00BD7D2C">
      <w:pPr>
        <w:pStyle w:val="2"/>
      </w:pPr>
      <w:r>
        <w:rPr>
          <w:rFonts w:hint="eastAsia"/>
        </w:rPr>
        <w:t>市级认定小组核准</w:t>
      </w:r>
    </w:p>
    <w:p w:rsidR="00BD7D2C" w:rsidRDefault="002B687E" w:rsidP="00BD7D2C">
      <w:pPr>
        <w:pStyle w:val="2"/>
      </w:pPr>
      <w:r>
        <w:rPr>
          <w:rFonts w:hint="eastAsia"/>
        </w:rPr>
        <w:t>报全国认定小组</w:t>
      </w:r>
    </w:p>
    <w:p w:rsidR="002B687E" w:rsidRDefault="002B687E" w:rsidP="00BD7D2C">
      <w:pPr>
        <w:pStyle w:val="2"/>
      </w:pPr>
      <w:r>
        <w:rPr>
          <w:rFonts w:hint="eastAsia"/>
        </w:rPr>
        <w:t>证书</w:t>
      </w:r>
    </w:p>
    <w:p w:rsidR="001B55DC" w:rsidRDefault="001B55DC">
      <w:pPr>
        <w:widowControl/>
        <w:jc w:val="left"/>
      </w:pPr>
      <w:r>
        <w:br w:type="page"/>
      </w:r>
    </w:p>
    <w:p w:rsidR="001B55DC" w:rsidRDefault="001B55DC" w:rsidP="00524A2A">
      <w:pPr>
        <w:pStyle w:val="1"/>
      </w:pPr>
      <w:r>
        <w:rPr>
          <w:rFonts w:hint="eastAsia"/>
        </w:rPr>
        <w:lastRenderedPageBreak/>
        <w:t>二、技术先进型服务企业认定</w:t>
      </w:r>
    </w:p>
    <w:p w:rsidR="00493E5C" w:rsidRDefault="00493E5C" w:rsidP="00493E5C">
      <w:pPr>
        <w:pStyle w:val="2"/>
      </w:pPr>
      <w:r>
        <w:rPr>
          <w:rFonts w:hint="eastAsia"/>
        </w:rPr>
        <w:t>政策依据</w:t>
      </w:r>
    </w:p>
    <w:p w:rsidR="00493E5C" w:rsidRDefault="00493E5C" w:rsidP="00493E5C">
      <w:pPr>
        <w:pStyle w:val="2"/>
      </w:pPr>
      <w:r>
        <w:rPr>
          <w:rFonts w:hint="eastAsia"/>
        </w:rPr>
        <w:t>技术先进型服务业务认定范围</w:t>
      </w:r>
    </w:p>
    <w:p w:rsidR="00493E5C" w:rsidRDefault="00493E5C" w:rsidP="00493E5C">
      <w:pPr>
        <w:pStyle w:val="2"/>
      </w:pPr>
      <w:r>
        <w:rPr>
          <w:rFonts w:hint="eastAsia"/>
        </w:rPr>
        <w:t>申请条件</w:t>
      </w:r>
    </w:p>
    <w:p w:rsidR="00493E5C" w:rsidRDefault="00493E5C" w:rsidP="00493E5C">
      <w:pPr>
        <w:pStyle w:val="2"/>
      </w:pPr>
      <w:r>
        <w:rPr>
          <w:rFonts w:hint="eastAsia"/>
        </w:rPr>
        <w:t>提交材料</w:t>
      </w:r>
    </w:p>
    <w:p w:rsidR="00493E5C" w:rsidRPr="00493E5C" w:rsidRDefault="00493E5C" w:rsidP="00493E5C">
      <w:pPr>
        <w:pStyle w:val="2"/>
      </w:pPr>
      <w:r>
        <w:rPr>
          <w:rFonts w:hint="eastAsia"/>
        </w:rPr>
        <w:t>申报程序</w:t>
      </w:r>
    </w:p>
    <w:p w:rsidR="00493E5C" w:rsidRDefault="00493E5C">
      <w:pPr>
        <w:widowControl/>
        <w:jc w:val="left"/>
        <w:rPr>
          <w:rFonts w:eastAsia="黑体"/>
          <w:bCs/>
          <w:kern w:val="44"/>
          <w:sz w:val="36"/>
          <w:szCs w:val="44"/>
        </w:rPr>
      </w:pPr>
      <w:r>
        <w:br w:type="page"/>
      </w:r>
    </w:p>
    <w:p w:rsidR="002B687E" w:rsidRDefault="002B687E" w:rsidP="00493E5C">
      <w:pPr>
        <w:pStyle w:val="1"/>
      </w:pPr>
      <w:r>
        <w:rPr>
          <w:rFonts w:hint="eastAsia"/>
        </w:rPr>
        <w:lastRenderedPageBreak/>
        <w:t>政策依据：</w:t>
      </w:r>
    </w:p>
    <w:p w:rsidR="002B687E" w:rsidRDefault="002B687E" w:rsidP="00E76E36">
      <w:pPr>
        <w:pStyle w:val="2"/>
      </w:pPr>
      <w:r>
        <w:rPr>
          <w:rFonts w:hint="eastAsia"/>
        </w:rPr>
        <w:t>财政部、国家税务总局、商务部、科技部、国家发展改革委《关于技术先进型服务企业有关企业所得税政策问题的通知》（财税</w:t>
      </w:r>
      <w:r>
        <w:rPr>
          <w:rFonts w:hint="eastAsia"/>
        </w:rPr>
        <w:t>[2010]65</w:t>
      </w:r>
      <w:r>
        <w:rPr>
          <w:rFonts w:hint="eastAsia"/>
        </w:rPr>
        <w:t>号）</w:t>
      </w:r>
    </w:p>
    <w:p w:rsidR="00E76E36" w:rsidRDefault="002B687E" w:rsidP="00E76E36">
      <w:pPr>
        <w:pStyle w:val="2"/>
      </w:pPr>
      <w:r>
        <w:rPr>
          <w:rFonts w:hint="eastAsia"/>
        </w:rPr>
        <w:t>北京市技术先进型服务企业认定管理办法（</w:t>
      </w:r>
      <w:r>
        <w:t>2012</w:t>
      </w:r>
      <w:r>
        <w:rPr>
          <w:rFonts w:hint="eastAsia"/>
        </w:rPr>
        <w:t>年修订）（</w:t>
      </w:r>
      <w:proofErr w:type="gramStart"/>
      <w:r>
        <w:rPr>
          <w:rFonts w:hint="eastAsia"/>
        </w:rPr>
        <w:t>京科发</w:t>
      </w:r>
      <w:proofErr w:type="gramEnd"/>
      <w:r>
        <w:rPr>
          <w:rFonts w:hint="eastAsia"/>
        </w:rPr>
        <w:t>〔</w:t>
      </w:r>
      <w:r>
        <w:rPr>
          <w:rFonts w:hint="eastAsia"/>
        </w:rPr>
        <w:t>2012</w:t>
      </w:r>
      <w:r>
        <w:rPr>
          <w:rFonts w:hint="eastAsia"/>
        </w:rPr>
        <w:t>〕</w:t>
      </w:r>
      <w:r>
        <w:rPr>
          <w:rFonts w:hint="eastAsia"/>
        </w:rPr>
        <w:t>166</w:t>
      </w:r>
      <w:r>
        <w:rPr>
          <w:rFonts w:hint="eastAsia"/>
        </w:rPr>
        <w:t>号）</w:t>
      </w:r>
    </w:p>
    <w:p w:rsidR="00793C4C" w:rsidRDefault="00793C4C">
      <w:pPr>
        <w:widowControl/>
        <w:jc w:val="left"/>
        <w:rPr>
          <w:rFonts w:eastAsia="黑体"/>
          <w:bCs/>
          <w:kern w:val="44"/>
          <w:sz w:val="36"/>
          <w:szCs w:val="44"/>
        </w:rPr>
      </w:pPr>
      <w:r>
        <w:br w:type="page"/>
      </w:r>
    </w:p>
    <w:p w:rsidR="002B687E" w:rsidRDefault="00444915" w:rsidP="00D6179D">
      <w:pPr>
        <w:pStyle w:val="1"/>
      </w:pPr>
      <w:r>
        <w:rPr>
          <w:rFonts w:hint="eastAsia"/>
        </w:rPr>
        <w:lastRenderedPageBreak/>
        <w:t>（一）</w:t>
      </w:r>
      <w:r w:rsidR="002B687E">
        <w:rPr>
          <w:rFonts w:hint="eastAsia"/>
        </w:rPr>
        <w:t>技术先进型服务企业可享受的优惠政策：</w:t>
      </w:r>
    </w:p>
    <w:p w:rsidR="002B687E" w:rsidRDefault="002B687E" w:rsidP="00D6179D">
      <w:pPr>
        <w:pStyle w:val="2"/>
      </w:pPr>
      <w:r>
        <w:rPr>
          <w:rFonts w:hint="eastAsia"/>
        </w:rPr>
        <w:t>经认定的技术先进型服务企业，减按</w:t>
      </w:r>
      <w:r>
        <w:t>15%</w:t>
      </w:r>
      <w:r>
        <w:rPr>
          <w:rFonts w:hint="eastAsia"/>
        </w:rPr>
        <w:t>的税率征收企业所得税。</w:t>
      </w:r>
    </w:p>
    <w:p w:rsidR="002B687E" w:rsidRPr="00E76E36" w:rsidRDefault="002B687E" w:rsidP="00D6179D">
      <w:pPr>
        <w:pStyle w:val="2"/>
      </w:pPr>
      <w:r>
        <w:rPr>
          <w:rFonts w:hint="eastAsia"/>
        </w:rPr>
        <w:t>经认定的技术先进型服务企业发生的职工教育经费支出，不超过工资薪金总额</w:t>
      </w:r>
      <w:r>
        <w:rPr>
          <w:rFonts w:hint="eastAsia"/>
        </w:rPr>
        <w:t>8%</w:t>
      </w:r>
      <w:r>
        <w:rPr>
          <w:rFonts w:hint="eastAsia"/>
        </w:rPr>
        <w:t>的部分，准予在计算应纳税所得额时扣除；超过部分，准予在以后纳税年度结转扣除。</w:t>
      </w:r>
    </w:p>
    <w:p w:rsidR="001B55DC" w:rsidRDefault="001B55DC">
      <w:pPr>
        <w:widowControl/>
        <w:jc w:val="left"/>
      </w:pPr>
      <w:r>
        <w:br w:type="page"/>
      </w:r>
    </w:p>
    <w:p w:rsidR="002B687E" w:rsidRDefault="002B687E" w:rsidP="00493E5C">
      <w:pPr>
        <w:pStyle w:val="1"/>
      </w:pPr>
      <w:r>
        <w:rPr>
          <w:rFonts w:hint="eastAsia"/>
        </w:rPr>
        <w:lastRenderedPageBreak/>
        <w:t>（二）技术先进型服务业务认定范围</w:t>
      </w:r>
    </w:p>
    <w:p w:rsidR="002B687E" w:rsidRDefault="002B687E" w:rsidP="00E76E36">
      <w:pPr>
        <w:pStyle w:val="2"/>
      </w:pPr>
      <w:r>
        <w:rPr>
          <w:rFonts w:hint="eastAsia"/>
        </w:rPr>
        <w:t>1</w:t>
      </w:r>
      <w:r>
        <w:rPr>
          <w:rFonts w:hint="eastAsia"/>
        </w:rPr>
        <w:t>、信息技术外包服务（</w:t>
      </w:r>
      <w:r>
        <w:rPr>
          <w:rFonts w:hint="eastAsia"/>
        </w:rPr>
        <w:t>ITO</w:t>
      </w:r>
      <w:r>
        <w:rPr>
          <w:rFonts w:hint="eastAsia"/>
        </w:rPr>
        <w:t>）：包括软件研发及外包、信息技术研发服务外包和信息系统运营维护外包等。</w:t>
      </w:r>
    </w:p>
    <w:p w:rsidR="002B687E" w:rsidRDefault="002B687E" w:rsidP="00E76E36">
      <w:pPr>
        <w:pStyle w:val="2"/>
      </w:pPr>
      <w:r>
        <w:rPr>
          <w:rFonts w:hint="eastAsia"/>
        </w:rPr>
        <w:t>2</w:t>
      </w:r>
      <w:r>
        <w:rPr>
          <w:rFonts w:hint="eastAsia"/>
        </w:rPr>
        <w:t>、技术性业务流程外包服务（</w:t>
      </w:r>
      <w:r>
        <w:rPr>
          <w:rFonts w:hint="eastAsia"/>
        </w:rPr>
        <w:t>BPO</w:t>
      </w:r>
      <w:r>
        <w:rPr>
          <w:rFonts w:hint="eastAsia"/>
        </w:rPr>
        <w:t>）：包括企业业务流程设计服务、企业内部管理服务、企业运营服务和企业供应</w:t>
      </w:r>
      <w:proofErr w:type="gramStart"/>
      <w:r>
        <w:rPr>
          <w:rFonts w:hint="eastAsia"/>
        </w:rPr>
        <w:t>链服务</w:t>
      </w:r>
      <w:proofErr w:type="gramEnd"/>
      <w:r>
        <w:rPr>
          <w:rFonts w:hint="eastAsia"/>
        </w:rPr>
        <w:t>等。</w:t>
      </w:r>
    </w:p>
    <w:p w:rsidR="002B687E" w:rsidRDefault="002B687E" w:rsidP="00E76E36">
      <w:pPr>
        <w:pStyle w:val="2"/>
      </w:pPr>
      <w:r>
        <w:rPr>
          <w:rFonts w:hint="eastAsia"/>
        </w:rPr>
        <w:t>3</w:t>
      </w:r>
      <w:r>
        <w:rPr>
          <w:rFonts w:hint="eastAsia"/>
        </w:rPr>
        <w:t>、技术性知识流程外包服务（</w:t>
      </w:r>
      <w:r>
        <w:rPr>
          <w:rFonts w:hint="eastAsia"/>
        </w:rPr>
        <w:t>KPO</w:t>
      </w:r>
      <w:r>
        <w:rPr>
          <w:rFonts w:hint="eastAsia"/>
        </w:rPr>
        <w:t>）。</w:t>
      </w:r>
    </w:p>
    <w:p w:rsidR="001B55DC" w:rsidRDefault="001B55DC">
      <w:pPr>
        <w:widowControl/>
        <w:jc w:val="left"/>
      </w:pPr>
      <w:r>
        <w:br w:type="page"/>
      </w:r>
    </w:p>
    <w:p w:rsidR="002B687E" w:rsidRDefault="002B687E" w:rsidP="00493E5C">
      <w:pPr>
        <w:pStyle w:val="1"/>
      </w:pPr>
      <w:r>
        <w:rPr>
          <w:rFonts w:hint="eastAsia"/>
        </w:rPr>
        <w:lastRenderedPageBreak/>
        <w:t>（三）申请条件：</w:t>
      </w:r>
    </w:p>
    <w:p w:rsidR="002B687E" w:rsidRDefault="002B687E" w:rsidP="002F1364">
      <w:pPr>
        <w:pStyle w:val="2"/>
      </w:pPr>
      <w:r>
        <w:rPr>
          <w:rFonts w:hint="eastAsia"/>
        </w:rPr>
        <w:t>企业申请认定技术先进型服务企业必须同时符合以下条件：</w:t>
      </w:r>
    </w:p>
    <w:p w:rsidR="002B687E" w:rsidRDefault="002B687E" w:rsidP="002F1364">
      <w:pPr>
        <w:pStyle w:val="3"/>
      </w:pPr>
      <w:r>
        <w:rPr>
          <w:rFonts w:hint="eastAsia"/>
        </w:rPr>
        <w:t>1.</w:t>
      </w:r>
      <w:r>
        <w:rPr>
          <w:rFonts w:hint="eastAsia"/>
        </w:rPr>
        <w:t>从事《技术先进型服务业务认定范围（试行）》中的一种或多种技术先进型服务业务的企业，应采用先进技术或具备较强的研发能力。</w:t>
      </w:r>
    </w:p>
    <w:p w:rsidR="002B687E" w:rsidRDefault="002B687E" w:rsidP="002F1364">
      <w:pPr>
        <w:pStyle w:val="3"/>
      </w:pPr>
      <w:r>
        <w:rPr>
          <w:rFonts w:hint="eastAsia"/>
        </w:rPr>
        <w:t>2.</w:t>
      </w:r>
      <w:r>
        <w:rPr>
          <w:rFonts w:hint="eastAsia"/>
        </w:rPr>
        <w:t>企业的注册地及生产经营地在北京市行政区域内。</w:t>
      </w:r>
    </w:p>
    <w:p w:rsidR="002B687E" w:rsidRDefault="002B687E" w:rsidP="002F1364">
      <w:pPr>
        <w:pStyle w:val="3"/>
      </w:pPr>
      <w:r>
        <w:rPr>
          <w:rFonts w:hint="eastAsia"/>
        </w:rPr>
        <w:t>3.</w:t>
      </w:r>
      <w:r>
        <w:rPr>
          <w:rFonts w:hint="eastAsia"/>
        </w:rPr>
        <w:t>企业具有法人资格，近两年在进出口业务管理、财务管理、税收管理、外汇管理、海关管理等方面无违法行为</w:t>
      </w:r>
    </w:p>
    <w:p w:rsidR="002B687E" w:rsidRDefault="002B687E" w:rsidP="002F1364">
      <w:pPr>
        <w:pStyle w:val="3"/>
      </w:pPr>
      <w:r>
        <w:rPr>
          <w:rFonts w:hint="eastAsia"/>
        </w:rPr>
        <w:t>4.</w:t>
      </w:r>
      <w:r>
        <w:rPr>
          <w:rFonts w:hint="eastAsia"/>
        </w:rPr>
        <w:t>具有大专以上学历的员工占企业职工总数的</w:t>
      </w:r>
      <w:r>
        <w:rPr>
          <w:rFonts w:hint="eastAsia"/>
        </w:rPr>
        <w:t>50%</w:t>
      </w:r>
      <w:r>
        <w:rPr>
          <w:rFonts w:hint="eastAsia"/>
        </w:rPr>
        <w:t>以上。</w:t>
      </w:r>
    </w:p>
    <w:p w:rsidR="002B687E" w:rsidRDefault="002B687E" w:rsidP="002F1364">
      <w:pPr>
        <w:pStyle w:val="3"/>
      </w:pPr>
      <w:r>
        <w:rPr>
          <w:rFonts w:hint="eastAsia"/>
        </w:rPr>
        <w:t>5.</w:t>
      </w:r>
      <w:r>
        <w:rPr>
          <w:rFonts w:hint="eastAsia"/>
        </w:rPr>
        <w:t>从事《技术先进型服务业务认定范围（试行）》中的技术先进型服务业务取得的收入占企业当年总收入的</w:t>
      </w:r>
      <w:r>
        <w:rPr>
          <w:rFonts w:hint="eastAsia"/>
        </w:rPr>
        <w:t>50%</w:t>
      </w:r>
      <w:r>
        <w:rPr>
          <w:rFonts w:hint="eastAsia"/>
        </w:rPr>
        <w:t>以上。</w:t>
      </w:r>
    </w:p>
    <w:p w:rsidR="002B687E" w:rsidRDefault="002B687E" w:rsidP="002F1364">
      <w:pPr>
        <w:pStyle w:val="3"/>
      </w:pPr>
      <w:r>
        <w:rPr>
          <w:rFonts w:hint="eastAsia"/>
        </w:rPr>
        <w:t>6.</w:t>
      </w:r>
      <w:r>
        <w:rPr>
          <w:rFonts w:hint="eastAsia"/>
        </w:rPr>
        <w:t>从事离岸服务外包业务取得的收入不低于企业当年总收入的</w:t>
      </w:r>
      <w:r>
        <w:rPr>
          <w:rFonts w:hint="eastAsia"/>
        </w:rPr>
        <w:t>50%</w:t>
      </w:r>
      <w:r>
        <w:rPr>
          <w:rFonts w:hint="eastAsia"/>
        </w:rPr>
        <w:t>。</w:t>
      </w:r>
    </w:p>
    <w:p w:rsidR="001B55DC" w:rsidRDefault="001B55DC">
      <w:pPr>
        <w:widowControl/>
        <w:jc w:val="left"/>
      </w:pPr>
      <w:r>
        <w:br w:type="page"/>
      </w:r>
    </w:p>
    <w:p w:rsidR="002B687E" w:rsidRDefault="002B687E" w:rsidP="00493E5C">
      <w:pPr>
        <w:pStyle w:val="1"/>
      </w:pPr>
      <w:r>
        <w:rPr>
          <w:rFonts w:hint="eastAsia"/>
        </w:rPr>
        <w:lastRenderedPageBreak/>
        <w:t>提交材料</w:t>
      </w:r>
    </w:p>
    <w:p w:rsidR="002B687E" w:rsidRDefault="002B687E" w:rsidP="00DC6B9A">
      <w:pPr>
        <w:pStyle w:val="2"/>
      </w:pPr>
      <w:r>
        <w:rPr>
          <w:rFonts w:hint="eastAsia"/>
        </w:rPr>
        <w:t>除常规中要求的企业资质、知识产权、经营状况、人员构成、财务报表等材料外，要求：</w:t>
      </w:r>
    </w:p>
    <w:p w:rsidR="002B687E" w:rsidRDefault="002B687E" w:rsidP="00DC6B9A">
      <w:pPr>
        <w:pStyle w:val="3"/>
      </w:pPr>
      <w:r>
        <w:rPr>
          <w:rFonts w:hint="eastAsia"/>
        </w:rPr>
        <w:t>由北京技术市场管理办公室出具的企业上一会计年度技术先进型服务业务收入证明。</w:t>
      </w:r>
    </w:p>
    <w:p w:rsidR="002B687E" w:rsidRDefault="002B687E" w:rsidP="00DC6B9A">
      <w:pPr>
        <w:pStyle w:val="3"/>
      </w:pPr>
      <w:r>
        <w:rPr>
          <w:rFonts w:hint="eastAsia"/>
        </w:rPr>
        <w:t>由市</w:t>
      </w:r>
      <w:proofErr w:type="gramStart"/>
      <w:r>
        <w:rPr>
          <w:rFonts w:hint="eastAsia"/>
        </w:rPr>
        <w:t>商务委</w:t>
      </w:r>
      <w:proofErr w:type="gramEnd"/>
      <w:r>
        <w:rPr>
          <w:rFonts w:hint="eastAsia"/>
        </w:rPr>
        <w:t>出具的企业上一会计年度国际（离岸）外包服务业务合同执行</w:t>
      </w:r>
      <w:proofErr w:type="gramStart"/>
      <w:r>
        <w:rPr>
          <w:rFonts w:hint="eastAsia"/>
        </w:rPr>
        <w:t>额登记</w:t>
      </w:r>
      <w:proofErr w:type="gramEnd"/>
      <w:r>
        <w:rPr>
          <w:rFonts w:hint="eastAsia"/>
        </w:rPr>
        <w:t>证明。</w:t>
      </w:r>
    </w:p>
    <w:p w:rsidR="002B687E" w:rsidRDefault="002B687E" w:rsidP="00DC6B9A">
      <w:pPr>
        <w:pStyle w:val="3"/>
      </w:pPr>
      <w:r>
        <w:rPr>
          <w:rFonts w:hint="eastAsia"/>
        </w:rPr>
        <w:t>企业</w:t>
      </w:r>
      <w:proofErr w:type="gramStart"/>
      <w:r>
        <w:rPr>
          <w:rFonts w:hint="eastAsia"/>
        </w:rPr>
        <w:t>获开发</w:t>
      </w:r>
      <w:proofErr w:type="gramEnd"/>
      <w:r>
        <w:rPr>
          <w:rFonts w:hint="eastAsia"/>
        </w:rPr>
        <w:t>能力和成熟度模型、开发能力和成熟度模型集成、</w:t>
      </w:r>
      <w:r>
        <w:rPr>
          <w:rFonts w:hint="eastAsia"/>
        </w:rPr>
        <w:t>IT</w:t>
      </w:r>
      <w:r>
        <w:rPr>
          <w:rFonts w:hint="eastAsia"/>
        </w:rPr>
        <w:t>服务管理、信息安全管理、服务提供</w:t>
      </w:r>
      <w:proofErr w:type="gramStart"/>
      <w:r>
        <w:rPr>
          <w:rFonts w:hint="eastAsia"/>
        </w:rPr>
        <w:t>商环境</w:t>
      </w:r>
      <w:proofErr w:type="gramEnd"/>
      <w:r>
        <w:rPr>
          <w:rFonts w:hint="eastAsia"/>
        </w:rPr>
        <w:t>安全、</w:t>
      </w:r>
      <w:r>
        <w:rPr>
          <w:rFonts w:hint="eastAsia"/>
        </w:rPr>
        <w:t>ISO</w:t>
      </w:r>
      <w:r>
        <w:rPr>
          <w:rFonts w:hint="eastAsia"/>
        </w:rPr>
        <w:t>质量体系认证、人力资源能力认证等国际资质认证的证书（复印件）。</w:t>
      </w:r>
    </w:p>
    <w:p w:rsidR="001B55DC" w:rsidRDefault="001B55DC">
      <w:pPr>
        <w:widowControl/>
        <w:jc w:val="left"/>
      </w:pPr>
      <w:r>
        <w:br w:type="page"/>
      </w:r>
    </w:p>
    <w:p w:rsidR="002B687E" w:rsidRDefault="002B687E" w:rsidP="00493E5C">
      <w:pPr>
        <w:pStyle w:val="1"/>
      </w:pPr>
      <w:r>
        <w:rPr>
          <w:rFonts w:hint="eastAsia"/>
        </w:rPr>
        <w:lastRenderedPageBreak/>
        <w:t>（四）</w:t>
      </w:r>
      <w:r w:rsidR="00493E5C">
        <w:rPr>
          <w:rFonts w:hint="eastAsia"/>
        </w:rPr>
        <w:t>申报</w:t>
      </w:r>
      <w:r>
        <w:rPr>
          <w:rFonts w:hint="eastAsia"/>
        </w:rPr>
        <w:t>程序：</w:t>
      </w:r>
    </w:p>
    <w:p w:rsidR="00804143" w:rsidRDefault="002B687E" w:rsidP="00804143">
      <w:pPr>
        <w:pStyle w:val="3"/>
      </w:pPr>
      <w:r>
        <w:rPr>
          <w:rFonts w:hint="eastAsia"/>
        </w:rPr>
        <w:t>受理</w:t>
      </w:r>
    </w:p>
    <w:p w:rsidR="00804143" w:rsidRDefault="002B687E" w:rsidP="00804143">
      <w:pPr>
        <w:pStyle w:val="3"/>
      </w:pPr>
      <w:r>
        <w:rPr>
          <w:rFonts w:hint="eastAsia"/>
        </w:rPr>
        <w:t>组织评审</w:t>
      </w:r>
    </w:p>
    <w:p w:rsidR="00804143" w:rsidRDefault="002B687E" w:rsidP="00804143">
      <w:pPr>
        <w:pStyle w:val="3"/>
      </w:pPr>
      <w:r>
        <w:rPr>
          <w:rFonts w:hint="eastAsia"/>
        </w:rPr>
        <w:t>认定小组核准</w:t>
      </w:r>
    </w:p>
    <w:p w:rsidR="002B687E" w:rsidRDefault="002B687E" w:rsidP="00804143">
      <w:pPr>
        <w:pStyle w:val="3"/>
      </w:pPr>
      <w:r>
        <w:rPr>
          <w:rFonts w:hint="eastAsia"/>
        </w:rPr>
        <w:t>备案</w:t>
      </w:r>
    </w:p>
    <w:p w:rsidR="001B55DC" w:rsidRDefault="001B55DC">
      <w:pPr>
        <w:widowControl/>
        <w:jc w:val="left"/>
      </w:pPr>
      <w:r>
        <w:br w:type="page"/>
      </w:r>
    </w:p>
    <w:p w:rsidR="002B687E" w:rsidRDefault="002B687E" w:rsidP="00E0630E">
      <w:pPr>
        <w:pStyle w:val="1"/>
      </w:pPr>
      <w:r>
        <w:rPr>
          <w:rFonts w:hint="eastAsia"/>
        </w:rPr>
        <w:lastRenderedPageBreak/>
        <w:t>三、研发经费加计扣除</w:t>
      </w:r>
    </w:p>
    <w:p w:rsidR="00493E5C" w:rsidRDefault="00493E5C" w:rsidP="00921138">
      <w:pPr>
        <w:pStyle w:val="2"/>
      </w:pPr>
      <w:r>
        <w:rPr>
          <w:rFonts w:hint="eastAsia"/>
        </w:rPr>
        <w:t>政策依据</w:t>
      </w:r>
    </w:p>
    <w:p w:rsidR="00493E5C" w:rsidRDefault="00493E5C" w:rsidP="00921138">
      <w:pPr>
        <w:pStyle w:val="2"/>
      </w:pPr>
      <w:r>
        <w:rPr>
          <w:rFonts w:hint="eastAsia"/>
        </w:rPr>
        <w:t>研发经费：八项归集内容</w:t>
      </w:r>
    </w:p>
    <w:p w:rsidR="00493E5C" w:rsidRDefault="00493E5C" w:rsidP="00921138">
      <w:pPr>
        <w:pStyle w:val="2"/>
      </w:pPr>
      <w:r>
        <w:rPr>
          <w:rFonts w:hint="eastAsia"/>
        </w:rPr>
        <w:t>执行流程</w:t>
      </w:r>
    </w:p>
    <w:p w:rsidR="00493E5C" w:rsidRPr="00493E5C" w:rsidRDefault="00493E5C" w:rsidP="00921138">
      <w:pPr>
        <w:pStyle w:val="2"/>
      </w:pPr>
      <w:r>
        <w:rPr>
          <w:rFonts w:hint="eastAsia"/>
        </w:rPr>
        <w:t>常见问题</w:t>
      </w:r>
    </w:p>
    <w:p w:rsidR="00921138" w:rsidRDefault="00921138">
      <w:pPr>
        <w:widowControl/>
        <w:jc w:val="left"/>
        <w:rPr>
          <w:rFonts w:eastAsia="黑体"/>
          <w:bCs/>
          <w:kern w:val="44"/>
          <w:sz w:val="36"/>
          <w:szCs w:val="44"/>
        </w:rPr>
      </w:pPr>
      <w:r>
        <w:br w:type="page"/>
      </w:r>
    </w:p>
    <w:p w:rsidR="002B687E" w:rsidRDefault="002B687E" w:rsidP="00493E5C">
      <w:pPr>
        <w:pStyle w:val="1"/>
      </w:pPr>
      <w:r>
        <w:rPr>
          <w:rFonts w:hint="eastAsia"/>
        </w:rPr>
        <w:lastRenderedPageBreak/>
        <w:t>政策依据：</w:t>
      </w:r>
    </w:p>
    <w:p w:rsidR="002B687E" w:rsidRDefault="002B687E" w:rsidP="00921138">
      <w:pPr>
        <w:pStyle w:val="2"/>
      </w:pPr>
      <w:r>
        <w:t></w:t>
      </w:r>
      <w:r>
        <w:rPr>
          <w:rFonts w:hint="eastAsia"/>
        </w:rPr>
        <w:t>根据《中华人民共和国企业所得税法》（</w:t>
      </w:r>
      <w:r>
        <w:t>[2007]63</w:t>
      </w:r>
      <w:r>
        <w:rPr>
          <w:rFonts w:hint="eastAsia"/>
        </w:rPr>
        <w:t>号令）第三十条规定，企业开发新技术、新产品、新工艺发生的研究开发费用，可以在计算应纳税所得额时加计扣除。</w:t>
      </w:r>
    </w:p>
    <w:p w:rsidR="002B687E" w:rsidRDefault="002B687E" w:rsidP="00921138">
      <w:pPr>
        <w:pStyle w:val="2"/>
      </w:pPr>
      <w:r>
        <w:t></w:t>
      </w:r>
      <w:r>
        <w:rPr>
          <w:rFonts w:hint="eastAsia"/>
        </w:rPr>
        <w:t>《国家税务总局关于印发</w:t>
      </w:r>
      <w:r>
        <w:t>&lt;</w:t>
      </w:r>
      <w:r>
        <w:rPr>
          <w:rFonts w:hint="eastAsia"/>
        </w:rPr>
        <w:t>企业研究开发费用税前扣除管理办法</w:t>
      </w:r>
      <w:r>
        <w:t>(</w:t>
      </w:r>
      <w:r>
        <w:rPr>
          <w:rFonts w:hint="eastAsia"/>
        </w:rPr>
        <w:t>试行</w:t>
      </w:r>
      <w:r>
        <w:t>)&gt;</w:t>
      </w:r>
      <w:r>
        <w:rPr>
          <w:rFonts w:hint="eastAsia"/>
        </w:rPr>
        <w:t>的通知》（国税发〔</w:t>
      </w:r>
      <w:r>
        <w:rPr>
          <w:rFonts w:hint="eastAsia"/>
        </w:rPr>
        <w:t>2008</w:t>
      </w:r>
      <w:r>
        <w:rPr>
          <w:rFonts w:hint="eastAsia"/>
        </w:rPr>
        <w:t>〕</w:t>
      </w:r>
      <w:r>
        <w:rPr>
          <w:rFonts w:hint="eastAsia"/>
        </w:rPr>
        <w:t>116</w:t>
      </w:r>
      <w:r>
        <w:rPr>
          <w:rFonts w:hint="eastAsia"/>
        </w:rPr>
        <w:t>号）</w:t>
      </w:r>
    </w:p>
    <w:p w:rsidR="002B687E" w:rsidRDefault="002B687E" w:rsidP="00921138">
      <w:pPr>
        <w:pStyle w:val="2"/>
      </w:pPr>
      <w:r>
        <w:t></w:t>
      </w:r>
      <w:r>
        <w:rPr>
          <w:rFonts w:hint="eastAsia"/>
        </w:rPr>
        <w:t>根据《实施条例》第九十五条规定，企业所得税法第三十条第（一）项所</w:t>
      </w:r>
      <w:proofErr w:type="gramStart"/>
      <w:r>
        <w:rPr>
          <w:rFonts w:hint="eastAsia"/>
        </w:rPr>
        <w:t>称研究</w:t>
      </w:r>
      <w:proofErr w:type="gramEnd"/>
      <w:r>
        <w:rPr>
          <w:rFonts w:hint="eastAsia"/>
        </w:rPr>
        <w:t>开发费用的加计扣除，是指企业为开发新技术、新产品、新工艺发生的研究开发费用，未形成无形资产计入当期损益的，在按照规定据实扣除的基础上，按照研究开发费用的</w:t>
      </w:r>
      <w:r>
        <w:rPr>
          <w:rFonts w:hint="eastAsia"/>
        </w:rPr>
        <w:t>50%</w:t>
      </w:r>
      <w:r>
        <w:rPr>
          <w:rFonts w:hint="eastAsia"/>
        </w:rPr>
        <w:t>加计扣除；形成无形资产的，按照无形资产成本的</w:t>
      </w:r>
      <w:r>
        <w:rPr>
          <w:rFonts w:hint="eastAsia"/>
        </w:rPr>
        <w:t>150%</w:t>
      </w:r>
      <w:r>
        <w:rPr>
          <w:rFonts w:hint="eastAsia"/>
        </w:rPr>
        <w:t>摊销。</w:t>
      </w:r>
    </w:p>
    <w:p w:rsidR="001B55DC" w:rsidRDefault="001B55DC">
      <w:pPr>
        <w:widowControl/>
        <w:jc w:val="left"/>
      </w:pPr>
      <w:r>
        <w:br w:type="page"/>
      </w:r>
    </w:p>
    <w:p w:rsidR="00F910FA" w:rsidRDefault="00F910FA" w:rsidP="00493E5C">
      <w:pPr>
        <w:pStyle w:val="1"/>
      </w:pPr>
      <w:r>
        <w:rPr>
          <w:rFonts w:hint="eastAsia"/>
        </w:rPr>
        <w:lastRenderedPageBreak/>
        <w:t>研发经费</w:t>
      </w:r>
    </w:p>
    <w:p w:rsidR="002B687E" w:rsidRPr="00493E5C" w:rsidRDefault="00493E5C" w:rsidP="00F910FA">
      <w:pPr>
        <w:pStyle w:val="2"/>
      </w:pPr>
      <w:r>
        <w:rPr>
          <w:rFonts w:hint="eastAsia"/>
        </w:rPr>
        <w:t>八项归集内容</w:t>
      </w:r>
    </w:p>
    <w:p w:rsidR="002B687E" w:rsidRDefault="002B687E" w:rsidP="00F910FA">
      <w:pPr>
        <w:pStyle w:val="3"/>
      </w:pPr>
      <w:r>
        <w:t>1</w:t>
      </w:r>
      <w:r>
        <w:rPr>
          <w:rFonts w:hint="eastAsia"/>
        </w:rPr>
        <w:t>、新产品设计费、新工艺规程制定费以及与研发活动直接相关的技术图书资料费、资料翻译费。</w:t>
      </w:r>
    </w:p>
    <w:p w:rsidR="002B687E" w:rsidRDefault="002B687E" w:rsidP="00F910FA">
      <w:pPr>
        <w:pStyle w:val="3"/>
      </w:pPr>
      <w:r>
        <w:t>2</w:t>
      </w:r>
      <w:r>
        <w:rPr>
          <w:rFonts w:hint="eastAsia"/>
        </w:rPr>
        <w:t>、从事研发活动直接消耗的材料、燃料和动力费用。</w:t>
      </w:r>
    </w:p>
    <w:p w:rsidR="002B687E" w:rsidRDefault="002B687E" w:rsidP="00F910FA">
      <w:pPr>
        <w:pStyle w:val="3"/>
      </w:pPr>
      <w:r>
        <w:t>3</w:t>
      </w:r>
      <w:r>
        <w:rPr>
          <w:rFonts w:hint="eastAsia"/>
        </w:rPr>
        <w:t>、在职直接从事研发活动人员的工资、薪金、奖金、津贴、补贴。</w:t>
      </w:r>
    </w:p>
    <w:p w:rsidR="002B687E" w:rsidRDefault="002B687E" w:rsidP="00F910FA">
      <w:pPr>
        <w:pStyle w:val="3"/>
      </w:pPr>
      <w:r>
        <w:t>4</w:t>
      </w:r>
      <w:r>
        <w:rPr>
          <w:rFonts w:hint="eastAsia"/>
        </w:rPr>
        <w:t>、专门用于研发活动的仪器、设备的折旧费或租赁费。</w:t>
      </w:r>
    </w:p>
    <w:p w:rsidR="002B687E" w:rsidRDefault="002B687E" w:rsidP="00F910FA">
      <w:pPr>
        <w:pStyle w:val="3"/>
      </w:pPr>
      <w:r>
        <w:t>5</w:t>
      </w:r>
      <w:r>
        <w:rPr>
          <w:rFonts w:hint="eastAsia"/>
        </w:rPr>
        <w:t>、专门用于研发活动的软件、专利权、非专利技术等无形资产的摊销费用。</w:t>
      </w:r>
    </w:p>
    <w:p w:rsidR="002B687E" w:rsidRDefault="002B687E" w:rsidP="00F910FA">
      <w:pPr>
        <w:pStyle w:val="3"/>
      </w:pPr>
      <w:r>
        <w:t>6</w:t>
      </w:r>
      <w:r>
        <w:rPr>
          <w:rFonts w:hint="eastAsia"/>
        </w:rPr>
        <w:t>、专门用于中间试验和产品试制的模具、工艺装备开发及制造费。</w:t>
      </w:r>
    </w:p>
    <w:p w:rsidR="002B687E" w:rsidRDefault="002B687E" w:rsidP="00F910FA">
      <w:pPr>
        <w:pStyle w:val="3"/>
      </w:pPr>
      <w:r>
        <w:t>7</w:t>
      </w:r>
      <w:r>
        <w:rPr>
          <w:rFonts w:hint="eastAsia"/>
        </w:rPr>
        <w:t>、勘探开发技术的现场试验费。</w:t>
      </w:r>
    </w:p>
    <w:p w:rsidR="002B687E" w:rsidRDefault="002B687E" w:rsidP="00F910FA">
      <w:pPr>
        <w:pStyle w:val="3"/>
      </w:pPr>
      <w:r>
        <w:t>8</w:t>
      </w:r>
      <w:r>
        <w:rPr>
          <w:rFonts w:hint="eastAsia"/>
        </w:rPr>
        <w:t>、研发成果的论证、评审、验收费用。</w:t>
      </w:r>
    </w:p>
    <w:p w:rsidR="001B55DC" w:rsidRDefault="001B55DC">
      <w:pPr>
        <w:widowControl/>
        <w:jc w:val="left"/>
      </w:pPr>
      <w:r>
        <w:br w:type="page"/>
      </w:r>
    </w:p>
    <w:p w:rsidR="002B687E" w:rsidRDefault="002B687E" w:rsidP="00493E5C">
      <w:pPr>
        <w:pStyle w:val="1"/>
      </w:pPr>
      <w:r>
        <w:rPr>
          <w:rFonts w:hint="eastAsia"/>
        </w:rPr>
        <w:lastRenderedPageBreak/>
        <w:t>执行流程</w:t>
      </w:r>
    </w:p>
    <w:p w:rsidR="002B687E" w:rsidRDefault="002B687E" w:rsidP="00D159E8">
      <w:pPr>
        <w:pStyle w:val="2"/>
      </w:pPr>
      <w:r>
        <w:t></w:t>
      </w:r>
      <w:r>
        <w:rPr>
          <w:rFonts w:hint="eastAsia"/>
        </w:rPr>
        <w:t>年度企业研究开发项目鉴定采取集中办理的方式。</w:t>
      </w:r>
    </w:p>
    <w:p w:rsidR="002B687E" w:rsidRDefault="002B687E" w:rsidP="00D159E8">
      <w:pPr>
        <w:pStyle w:val="3"/>
      </w:pPr>
      <w:r>
        <w:t></w:t>
      </w:r>
      <w:r>
        <w:rPr>
          <w:rFonts w:hint="eastAsia"/>
        </w:rPr>
        <w:t>受理期限内将材料交至北京科技协作咨询服务中心。</w:t>
      </w:r>
    </w:p>
    <w:p w:rsidR="002B687E" w:rsidRDefault="002B687E" w:rsidP="00D159E8">
      <w:pPr>
        <w:pStyle w:val="3"/>
      </w:pPr>
      <w:r>
        <w:t></w:t>
      </w:r>
      <w:r>
        <w:rPr>
          <w:rFonts w:hint="eastAsia"/>
        </w:rPr>
        <w:t>市科委组织专家评审，依据评审结果，公示后，出具《企业研究开发项目鉴定意见书》。</w:t>
      </w:r>
    </w:p>
    <w:p w:rsidR="002B687E" w:rsidRDefault="002B687E" w:rsidP="00D159E8">
      <w:pPr>
        <w:pStyle w:val="3"/>
      </w:pPr>
      <w:r>
        <w:t></w:t>
      </w:r>
      <w:r>
        <w:rPr>
          <w:rFonts w:hint="eastAsia"/>
        </w:rPr>
        <w:t>企业可持《企业研究开发项目鉴定意见书》等相关材料到主管税务机关申请办理享受研究开发费用加计扣除的相关手续。</w:t>
      </w:r>
    </w:p>
    <w:p w:rsidR="001B55DC" w:rsidRDefault="001B55DC">
      <w:pPr>
        <w:widowControl/>
        <w:jc w:val="left"/>
      </w:pPr>
      <w:r>
        <w:br w:type="page"/>
      </w:r>
    </w:p>
    <w:p w:rsidR="002B687E" w:rsidRDefault="002B687E" w:rsidP="00493E5C">
      <w:pPr>
        <w:pStyle w:val="1"/>
      </w:pPr>
      <w:r>
        <w:rPr>
          <w:rFonts w:hint="eastAsia"/>
        </w:rPr>
        <w:lastRenderedPageBreak/>
        <w:t>常见问题</w:t>
      </w:r>
    </w:p>
    <w:p w:rsidR="002B687E" w:rsidRDefault="002B687E" w:rsidP="00B7165A">
      <w:pPr>
        <w:pStyle w:val="2"/>
      </w:pPr>
      <w:r>
        <w:t xml:space="preserve"> </w:t>
      </w:r>
      <w:r>
        <w:rPr>
          <w:rFonts w:hint="eastAsia"/>
        </w:rPr>
        <w:t>创造性运用科学技术新知识，或实质性改进技术、工艺、产品（服务），是指企业通过研究开发活动在技术、工艺、产品（服务）方面的创新取得了有价值的成果，对北京市相关行业的技术、工艺领先具有推动作用，不包括企业产品（服务）的常规性升级或对公开的科研成果直接应用等活动（如直接采用公开的新工艺、材料、装置、产品、服务或知识等）。</w:t>
      </w:r>
    </w:p>
    <w:p w:rsidR="002B687E" w:rsidRDefault="002B687E" w:rsidP="00B7165A">
      <w:pPr>
        <w:pStyle w:val="2"/>
      </w:pPr>
      <w:r>
        <w:t></w:t>
      </w:r>
      <w:r>
        <w:rPr>
          <w:rFonts w:hint="eastAsia"/>
        </w:rPr>
        <w:t>企业从事《国家重点支持的高新技术领域》和国家发展改革委员会等部门公布的《当前优先发展的高技术产业化重点领域指南（</w:t>
      </w:r>
      <w:r>
        <w:rPr>
          <w:rFonts w:hint="eastAsia"/>
        </w:rPr>
        <w:t>2007</w:t>
      </w:r>
      <w:r>
        <w:rPr>
          <w:rFonts w:hint="eastAsia"/>
        </w:rPr>
        <w:t>年度）》规定项目的研究开发活动，其在一个纳税年度中实际发生的下列费用支出，允许在计算应纳税所得额时按照规定实行加计扣除。</w:t>
      </w:r>
    </w:p>
    <w:p w:rsidR="001B55DC" w:rsidRDefault="001B55DC">
      <w:pPr>
        <w:widowControl/>
        <w:jc w:val="left"/>
      </w:pPr>
      <w:r>
        <w:br w:type="page"/>
      </w:r>
    </w:p>
    <w:p w:rsidR="002B687E" w:rsidRDefault="002B687E" w:rsidP="00E0630E">
      <w:pPr>
        <w:pStyle w:val="1"/>
      </w:pPr>
      <w:r>
        <w:rPr>
          <w:rFonts w:hint="eastAsia"/>
        </w:rPr>
        <w:lastRenderedPageBreak/>
        <w:t>四、技术合同登记</w:t>
      </w:r>
    </w:p>
    <w:p w:rsidR="002B687E" w:rsidRDefault="00A50986" w:rsidP="00287A88">
      <w:pPr>
        <w:pStyle w:val="2"/>
      </w:pPr>
      <w:r>
        <w:rPr>
          <w:rFonts w:hint="eastAsia"/>
        </w:rPr>
        <w:t>政策依据</w:t>
      </w:r>
    </w:p>
    <w:p w:rsidR="00A50986" w:rsidRDefault="00A50986" w:rsidP="00287A88">
      <w:pPr>
        <w:pStyle w:val="2"/>
      </w:pPr>
      <w:r>
        <w:rPr>
          <w:rFonts w:hint="eastAsia"/>
        </w:rPr>
        <w:t>技术合同认定登记的重要性</w:t>
      </w:r>
    </w:p>
    <w:p w:rsidR="00A50986" w:rsidRDefault="00A50986" w:rsidP="00287A88">
      <w:pPr>
        <w:pStyle w:val="2"/>
      </w:pPr>
      <w:r>
        <w:rPr>
          <w:rFonts w:hint="eastAsia"/>
        </w:rPr>
        <w:t>技术合同登记相关概念解读</w:t>
      </w:r>
    </w:p>
    <w:p w:rsidR="00A50986" w:rsidRDefault="00A50986" w:rsidP="00287A88">
      <w:pPr>
        <w:pStyle w:val="2"/>
      </w:pPr>
      <w:r>
        <w:rPr>
          <w:rFonts w:hint="eastAsia"/>
        </w:rPr>
        <w:t>技术合同登记—认定登记工作</w:t>
      </w:r>
    </w:p>
    <w:p w:rsidR="00A50986" w:rsidRDefault="00A50986" w:rsidP="00287A88">
      <w:pPr>
        <w:pStyle w:val="2"/>
      </w:pPr>
      <w:r>
        <w:rPr>
          <w:rFonts w:hint="eastAsia"/>
        </w:rPr>
        <w:t>享受政策需履行的手续</w:t>
      </w:r>
    </w:p>
    <w:p w:rsidR="00A50986" w:rsidRDefault="00A50986" w:rsidP="00287A88">
      <w:pPr>
        <w:pStyle w:val="2"/>
      </w:pPr>
      <w:r w:rsidRPr="00A50986">
        <w:rPr>
          <w:rFonts w:hint="eastAsia"/>
        </w:rPr>
        <w:t>需要提交的材料</w:t>
      </w:r>
    </w:p>
    <w:p w:rsidR="00D06D22" w:rsidRDefault="00A50986" w:rsidP="00963D35">
      <w:pPr>
        <w:pStyle w:val="2"/>
      </w:pPr>
      <w:r>
        <w:rPr>
          <w:rFonts w:hint="eastAsia"/>
        </w:rPr>
        <w:t>不予登记的合同</w:t>
      </w:r>
      <w:r>
        <w:t></w:t>
      </w:r>
    </w:p>
    <w:p w:rsidR="00D06D22" w:rsidRDefault="00D06D22" w:rsidP="00D06D22">
      <w:pPr>
        <w:rPr>
          <w:rFonts w:eastAsia="黑体"/>
          <w:kern w:val="44"/>
          <w:sz w:val="36"/>
          <w:szCs w:val="44"/>
        </w:rPr>
      </w:pPr>
      <w:r>
        <w:br w:type="page"/>
      </w:r>
    </w:p>
    <w:p w:rsidR="002B687E" w:rsidRDefault="002B687E" w:rsidP="00A50986">
      <w:pPr>
        <w:pStyle w:val="1"/>
      </w:pPr>
      <w:r>
        <w:rPr>
          <w:rFonts w:hint="eastAsia"/>
        </w:rPr>
        <w:lastRenderedPageBreak/>
        <w:t>政策依据</w:t>
      </w:r>
    </w:p>
    <w:p w:rsidR="002B687E" w:rsidRDefault="002B687E" w:rsidP="00D06D22">
      <w:pPr>
        <w:pStyle w:val="2"/>
      </w:pPr>
      <w:r>
        <w:rPr>
          <w:rFonts w:hint="eastAsia"/>
        </w:rPr>
        <w:t>《中华人民共和国企业所得税法》（</w:t>
      </w:r>
      <w:r>
        <w:rPr>
          <w:rFonts w:hint="eastAsia"/>
        </w:rPr>
        <w:t>[2007]63</w:t>
      </w:r>
      <w:r>
        <w:rPr>
          <w:rFonts w:hint="eastAsia"/>
        </w:rPr>
        <w:t>号令）</w:t>
      </w:r>
    </w:p>
    <w:p w:rsidR="002B687E" w:rsidRDefault="002B687E" w:rsidP="00D06D22">
      <w:pPr>
        <w:pStyle w:val="2"/>
      </w:pPr>
      <w:r>
        <w:rPr>
          <w:rFonts w:hint="eastAsia"/>
        </w:rPr>
        <w:t>北京市技术市场条例（</w:t>
      </w:r>
      <w:r>
        <w:rPr>
          <w:rFonts w:hint="eastAsia"/>
        </w:rPr>
        <w:t>2002</w:t>
      </w:r>
      <w:r>
        <w:rPr>
          <w:rFonts w:hint="eastAsia"/>
        </w:rPr>
        <w:t>年</w:t>
      </w:r>
      <w:r>
        <w:rPr>
          <w:rFonts w:hint="eastAsia"/>
        </w:rPr>
        <w:t>7</w:t>
      </w:r>
      <w:r>
        <w:rPr>
          <w:rFonts w:hint="eastAsia"/>
        </w:rPr>
        <w:t>月</w:t>
      </w:r>
      <w:r>
        <w:rPr>
          <w:rFonts w:hint="eastAsia"/>
        </w:rPr>
        <w:t>18</w:t>
      </w:r>
      <w:r>
        <w:rPr>
          <w:rFonts w:hint="eastAsia"/>
        </w:rPr>
        <w:t>日北京市第十一届人民代表大会常务委员会第三十五次会议通过）。</w:t>
      </w:r>
    </w:p>
    <w:p w:rsidR="002B687E" w:rsidRDefault="002B687E" w:rsidP="00D06D22">
      <w:pPr>
        <w:pStyle w:val="2"/>
      </w:pPr>
      <w:r>
        <w:rPr>
          <w:rFonts w:hint="eastAsia"/>
        </w:rPr>
        <w:t>税收优惠政策</w:t>
      </w:r>
    </w:p>
    <w:p w:rsidR="002B687E" w:rsidRDefault="002B687E" w:rsidP="00D06D22">
      <w:pPr>
        <w:pStyle w:val="3"/>
      </w:pPr>
      <w:r>
        <w:rPr>
          <w:rFonts w:hint="eastAsia"/>
        </w:rPr>
        <w:t>（</w:t>
      </w:r>
      <w:r>
        <w:rPr>
          <w:rFonts w:hint="eastAsia"/>
        </w:rPr>
        <w:t>1</w:t>
      </w:r>
      <w:r>
        <w:rPr>
          <w:rFonts w:hint="eastAsia"/>
        </w:rPr>
        <w:t>）技术转让和开发的卖方可以申请减免技术性收入所缴纳的营业税；</w:t>
      </w:r>
    </w:p>
    <w:p w:rsidR="002B687E" w:rsidRDefault="002B687E" w:rsidP="00D06D22">
      <w:pPr>
        <w:pStyle w:val="3"/>
      </w:pPr>
      <w:r>
        <w:rPr>
          <w:rFonts w:hint="eastAsia"/>
        </w:rPr>
        <w:t>（</w:t>
      </w:r>
      <w:r>
        <w:rPr>
          <w:rFonts w:hint="eastAsia"/>
        </w:rPr>
        <w:t>2</w:t>
      </w:r>
      <w:r>
        <w:rPr>
          <w:rFonts w:hint="eastAsia"/>
        </w:rPr>
        <w:t>）卖方可以从技术交易的净收入中提取不低于</w:t>
      </w:r>
      <w:r>
        <w:rPr>
          <w:rFonts w:hint="eastAsia"/>
        </w:rPr>
        <w:t>20%</w:t>
      </w:r>
      <w:r>
        <w:rPr>
          <w:rFonts w:hint="eastAsia"/>
        </w:rPr>
        <w:t>，奖励参与研究、开发、咨询和服务人员；</w:t>
      </w:r>
    </w:p>
    <w:p w:rsidR="002B687E" w:rsidRDefault="002B687E" w:rsidP="00D06D22">
      <w:pPr>
        <w:pStyle w:val="3"/>
      </w:pPr>
      <w:r>
        <w:rPr>
          <w:rFonts w:hint="eastAsia"/>
        </w:rPr>
        <w:t>（</w:t>
      </w:r>
      <w:r>
        <w:rPr>
          <w:rFonts w:hint="eastAsia"/>
        </w:rPr>
        <w:t>3</w:t>
      </w:r>
      <w:r>
        <w:rPr>
          <w:rFonts w:hint="eastAsia"/>
        </w:rPr>
        <w:t>）买方可以在实施该技术的获利当年新增收益中一次性提取</w:t>
      </w:r>
      <w:r>
        <w:rPr>
          <w:rFonts w:hint="eastAsia"/>
        </w:rPr>
        <w:t>35%</w:t>
      </w:r>
      <w:r>
        <w:rPr>
          <w:rFonts w:hint="eastAsia"/>
        </w:rPr>
        <w:t>，奖励为实施技术做出突出贡献人员；</w:t>
      </w:r>
    </w:p>
    <w:p w:rsidR="002B687E" w:rsidRDefault="002B687E" w:rsidP="00D06D22">
      <w:pPr>
        <w:pStyle w:val="3"/>
      </w:pPr>
      <w:r>
        <w:rPr>
          <w:rFonts w:hint="eastAsia"/>
        </w:rPr>
        <w:t>（</w:t>
      </w:r>
      <w:r>
        <w:rPr>
          <w:rFonts w:hint="eastAsia"/>
        </w:rPr>
        <w:t>4</w:t>
      </w:r>
      <w:r>
        <w:rPr>
          <w:rFonts w:hint="eastAsia"/>
        </w:rPr>
        <w:t>）一个纳税年度内，居民企业技术转让所得不超过</w:t>
      </w:r>
      <w:r>
        <w:rPr>
          <w:rFonts w:hint="eastAsia"/>
        </w:rPr>
        <w:t>500</w:t>
      </w:r>
      <w:r>
        <w:rPr>
          <w:rFonts w:hint="eastAsia"/>
        </w:rPr>
        <w:t>万元的部分，免征企业所得税；超过</w:t>
      </w:r>
      <w:r>
        <w:rPr>
          <w:rFonts w:hint="eastAsia"/>
        </w:rPr>
        <w:t>500</w:t>
      </w:r>
      <w:r>
        <w:rPr>
          <w:rFonts w:hint="eastAsia"/>
        </w:rPr>
        <w:t>万元的部分，减半征收企业所得税。</w:t>
      </w:r>
    </w:p>
    <w:p w:rsidR="001B55DC" w:rsidRDefault="001B55DC">
      <w:pPr>
        <w:widowControl/>
        <w:jc w:val="left"/>
      </w:pPr>
      <w:r>
        <w:br w:type="page"/>
      </w:r>
    </w:p>
    <w:p w:rsidR="002B687E" w:rsidRDefault="001B55DC" w:rsidP="00793C4C">
      <w:pPr>
        <w:pStyle w:val="1"/>
      </w:pPr>
      <w:r w:rsidRPr="00363F62">
        <w:rPr>
          <w:rStyle w:val="10"/>
          <w:rFonts w:hint="eastAsia"/>
        </w:rPr>
        <w:lastRenderedPageBreak/>
        <w:t>（一）</w:t>
      </w:r>
      <w:r w:rsidR="002B687E" w:rsidRPr="00A50986">
        <w:rPr>
          <w:rStyle w:val="10"/>
          <w:rFonts w:hint="eastAsia"/>
        </w:rPr>
        <w:t>技术合同认定登记的重要性</w:t>
      </w:r>
    </w:p>
    <w:p w:rsidR="002B687E" w:rsidRDefault="002B687E" w:rsidP="00363F62">
      <w:pPr>
        <w:pStyle w:val="2"/>
      </w:pPr>
      <w:r>
        <w:rPr>
          <w:rFonts w:hint="eastAsia"/>
        </w:rPr>
        <w:t>1</w:t>
      </w:r>
      <w:r>
        <w:rPr>
          <w:rFonts w:hint="eastAsia"/>
        </w:rPr>
        <w:t>、税收优惠政策的落实</w:t>
      </w:r>
    </w:p>
    <w:p w:rsidR="002B687E" w:rsidRDefault="002B687E" w:rsidP="00363F62">
      <w:pPr>
        <w:pStyle w:val="3"/>
      </w:pPr>
      <w:r>
        <w:rPr>
          <w:rFonts w:hint="eastAsia"/>
        </w:rPr>
        <w:t>所得税减免：符合条件的技术转让收入</w:t>
      </w:r>
    </w:p>
    <w:p w:rsidR="002B687E" w:rsidRDefault="002B687E" w:rsidP="00363F62">
      <w:pPr>
        <w:pStyle w:val="2"/>
      </w:pPr>
      <w:r>
        <w:rPr>
          <w:rFonts w:hint="eastAsia"/>
        </w:rPr>
        <w:t>2</w:t>
      </w:r>
      <w:r>
        <w:rPr>
          <w:rFonts w:hint="eastAsia"/>
        </w:rPr>
        <w:t>、高新技术企业技术性收入核定的需要</w:t>
      </w:r>
    </w:p>
    <w:p w:rsidR="002B687E" w:rsidRDefault="002B687E" w:rsidP="00363F62">
      <w:pPr>
        <w:pStyle w:val="3"/>
      </w:pPr>
      <w:r>
        <w:rPr>
          <w:rFonts w:hint="eastAsia"/>
        </w:rPr>
        <w:t>高新技术产品（服务）收入占企业当年总收入的</w:t>
      </w:r>
      <w:r>
        <w:rPr>
          <w:rFonts w:hint="eastAsia"/>
        </w:rPr>
        <w:t>60%</w:t>
      </w:r>
      <w:r>
        <w:rPr>
          <w:rFonts w:hint="eastAsia"/>
        </w:rPr>
        <w:t>以上。</w:t>
      </w:r>
    </w:p>
    <w:p w:rsidR="002B687E" w:rsidRDefault="002B687E" w:rsidP="00363F62">
      <w:pPr>
        <w:pStyle w:val="2"/>
      </w:pPr>
      <w:r>
        <w:rPr>
          <w:rFonts w:hint="eastAsia"/>
        </w:rPr>
        <w:t>3</w:t>
      </w:r>
      <w:r>
        <w:rPr>
          <w:rFonts w:hint="eastAsia"/>
        </w:rPr>
        <w:t>、技术先进型服务企业技术性收入核定的需要</w:t>
      </w:r>
    </w:p>
    <w:p w:rsidR="002B687E" w:rsidRDefault="002B687E" w:rsidP="002B687E">
      <w:pPr>
        <w:pStyle w:val="3"/>
      </w:pPr>
      <w:r>
        <w:rPr>
          <w:rFonts w:hint="eastAsia"/>
        </w:rPr>
        <w:t>北京市技术先进型服务企业认定管理办法规定：技术先进型服务业务收入占企业当年总收入的</w:t>
      </w:r>
      <w:r>
        <w:rPr>
          <w:rFonts w:hint="eastAsia"/>
        </w:rPr>
        <w:t>50%</w:t>
      </w:r>
      <w:r>
        <w:rPr>
          <w:rFonts w:hint="eastAsia"/>
        </w:rPr>
        <w:t>以上。</w:t>
      </w:r>
    </w:p>
    <w:p w:rsidR="001B55DC" w:rsidRDefault="001B55DC">
      <w:pPr>
        <w:widowControl/>
        <w:jc w:val="left"/>
      </w:pPr>
      <w:r>
        <w:br w:type="page"/>
      </w:r>
    </w:p>
    <w:p w:rsidR="002B687E" w:rsidRDefault="00A50986" w:rsidP="00793C4C">
      <w:pPr>
        <w:pStyle w:val="1"/>
      </w:pPr>
      <w:r w:rsidRPr="00363F62">
        <w:rPr>
          <w:rStyle w:val="10"/>
          <w:rFonts w:hint="eastAsia"/>
        </w:rPr>
        <w:lastRenderedPageBreak/>
        <w:t>（二）</w:t>
      </w:r>
      <w:r w:rsidRPr="00A50986">
        <w:rPr>
          <w:rStyle w:val="10"/>
          <w:rFonts w:hint="eastAsia"/>
        </w:rPr>
        <w:t>技术合同登记</w:t>
      </w:r>
      <w:r w:rsidR="002B687E" w:rsidRPr="00A50986">
        <w:rPr>
          <w:rStyle w:val="10"/>
          <w:rFonts w:hint="eastAsia"/>
        </w:rPr>
        <w:t>相关概念解读</w:t>
      </w:r>
    </w:p>
    <w:p w:rsidR="002B687E" w:rsidRDefault="002B687E" w:rsidP="0049026A">
      <w:pPr>
        <w:pStyle w:val="2"/>
      </w:pPr>
      <w:r>
        <w:rPr>
          <w:rFonts w:hint="eastAsia"/>
        </w:rPr>
        <w:t>1.</w:t>
      </w:r>
      <w:r>
        <w:rPr>
          <w:rFonts w:hint="eastAsia"/>
        </w:rPr>
        <w:t>符合条件的技术转让：财税【</w:t>
      </w:r>
      <w:r>
        <w:rPr>
          <w:rFonts w:hint="eastAsia"/>
        </w:rPr>
        <w:t>2010</w:t>
      </w:r>
      <w:r>
        <w:rPr>
          <w:rFonts w:hint="eastAsia"/>
        </w:rPr>
        <w:t>】</w:t>
      </w:r>
      <w:r>
        <w:rPr>
          <w:rFonts w:hint="eastAsia"/>
        </w:rPr>
        <w:t>111</w:t>
      </w:r>
      <w:r>
        <w:rPr>
          <w:rFonts w:hint="eastAsia"/>
        </w:rPr>
        <w:t>号</w:t>
      </w:r>
    </w:p>
    <w:p w:rsidR="002B687E" w:rsidRDefault="002B687E" w:rsidP="0049026A">
      <w:pPr>
        <w:pStyle w:val="3"/>
      </w:pPr>
      <w:r>
        <w:rPr>
          <w:rFonts w:hint="eastAsia"/>
        </w:rPr>
        <w:t>居民企业转让专利技术、计算机软件著作权、集成电路布图设计权、</w:t>
      </w:r>
      <w:r>
        <w:rPr>
          <w:rFonts w:hint="eastAsia"/>
        </w:rPr>
        <w:t xml:space="preserve"> </w:t>
      </w:r>
      <w:r>
        <w:rPr>
          <w:rFonts w:hint="eastAsia"/>
        </w:rPr>
        <w:t>植物新品种、生物医药新品种，以及财政部和国家税务总局确定的其他技术。</w:t>
      </w:r>
    </w:p>
    <w:p w:rsidR="002B687E" w:rsidRDefault="002B687E" w:rsidP="0049026A">
      <w:pPr>
        <w:pStyle w:val="2"/>
      </w:pPr>
      <w:r>
        <w:rPr>
          <w:rFonts w:hint="eastAsia"/>
        </w:rPr>
        <w:t>2.</w:t>
      </w:r>
      <w:r>
        <w:rPr>
          <w:rFonts w:hint="eastAsia"/>
        </w:rPr>
        <w:t>技术开发：</w:t>
      </w:r>
    </w:p>
    <w:p w:rsidR="002B687E" w:rsidRDefault="002B687E" w:rsidP="0049026A">
      <w:pPr>
        <w:pStyle w:val="3"/>
      </w:pPr>
      <w:r>
        <w:rPr>
          <w:rFonts w:hint="eastAsia"/>
        </w:rPr>
        <w:t>新技术、新产品、新工艺、新材料、新品种及其系统的研究开发。</w:t>
      </w:r>
    </w:p>
    <w:p w:rsidR="002B687E" w:rsidRDefault="002B687E" w:rsidP="0049026A">
      <w:pPr>
        <w:pStyle w:val="2"/>
      </w:pPr>
      <w:r>
        <w:rPr>
          <w:rFonts w:hint="eastAsia"/>
        </w:rPr>
        <w:t>3.</w:t>
      </w:r>
      <w:r>
        <w:rPr>
          <w:rFonts w:hint="eastAsia"/>
        </w:rPr>
        <w:t>技术转让：</w:t>
      </w:r>
    </w:p>
    <w:p w:rsidR="002B687E" w:rsidRDefault="002B687E" w:rsidP="002B687E">
      <w:pPr>
        <w:pStyle w:val="3"/>
      </w:pPr>
      <w:r>
        <w:rPr>
          <w:rFonts w:hint="eastAsia"/>
        </w:rPr>
        <w:t>专利申请权转让、专利权转让、专利实施许可以及非专利技术（技术秘密）转让。</w:t>
      </w:r>
    </w:p>
    <w:p w:rsidR="002B687E" w:rsidRDefault="002B687E" w:rsidP="0049026A">
      <w:pPr>
        <w:pStyle w:val="2"/>
      </w:pPr>
      <w:r>
        <w:rPr>
          <w:rFonts w:hint="eastAsia"/>
        </w:rPr>
        <w:t>4.</w:t>
      </w:r>
      <w:r>
        <w:rPr>
          <w:rFonts w:hint="eastAsia"/>
        </w:rPr>
        <w:t>技术服务：</w:t>
      </w:r>
    </w:p>
    <w:p w:rsidR="002B687E" w:rsidRDefault="002B687E" w:rsidP="0049026A">
      <w:pPr>
        <w:pStyle w:val="3"/>
      </w:pPr>
      <w:r>
        <w:rPr>
          <w:rFonts w:hint="eastAsia"/>
        </w:rPr>
        <w:t>以知识解决特定技术问题。解决特定技术问题的项目；完成约定的专业技术工作；工作成果有具体的质量和数量指标；不涉及专利和技术秘密成果的权属问题。</w:t>
      </w:r>
    </w:p>
    <w:p w:rsidR="002B687E" w:rsidRDefault="002B687E" w:rsidP="0049026A">
      <w:pPr>
        <w:pStyle w:val="2"/>
      </w:pPr>
      <w:r>
        <w:rPr>
          <w:rFonts w:hint="eastAsia"/>
        </w:rPr>
        <w:t>5.</w:t>
      </w:r>
      <w:r>
        <w:rPr>
          <w:rFonts w:hint="eastAsia"/>
        </w:rPr>
        <w:t>技术咨询：</w:t>
      </w:r>
    </w:p>
    <w:p w:rsidR="002B687E" w:rsidRDefault="002B687E" w:rsidP="0049026A">
      <w:pPr>
        <w:pStyle w:val="3"/>
      </w:pPr>
      <w:r>
        <w:rPr>
          <w:rFonts w:hint="eastAsia"/>
        </w:rPr>
        <w:t>就特定技术项目提供可行性论证、技术预测、专题技术调查、分析评价报告。</w:t>
      </w:r>
    </w:p>
    <w:p w:rsidR="002B687E" w:rsidRDefault="002B687E" w:rsidP="0049026A">
      <w:pPr>
        <w:pStyle w:val="3"/>
      </w:pPr>
      <w:r>
        <w:rPr>
          <w:rFonts w:hint="eastAsia"/>
        </w:rPr>
        <w:t>技术咨询合同委托方因实施受托方提供的咨询报告、所造成的经济损失，除合同另有约定外，受托方不承担赔偿责任。</w:t>
      </w:r>
    </w:p>
    <w:p w:rsidR="001B55DC" w:rsidRDefault="001B55DC">
      <w:pPr>
        <w:widowControl/>
        <w:jc w:val="left"/>
      </w:pPr>
      <w:r>
        <w:br w:type="page"/>
      </w:r>
    </w:p>
    <w:p w:rsidR="002B687E" w:rsidRDefault="001B55DC" w:rsidP="00A50986">
      <w:pPr>
        <w:pStyle w:val="1"/>
      </w:pPr>
      <w:r>
        <w:rPr>
          <w:rFonts w:hint="eastAsia"/>
        </w:rPr>
        <w:lastRenderedPageBreak/>
        <w:t>（三）</w:t>
      </w:r>
      <w:r w:rsidR="002B687E">
        <w:rPr>
          <w:rFonts w:hint="eastAsia"/>
        </w:rPr>
        <w:t>技术合同</w:t>
      </w:r>
      <w:r w:rsidR="00BE1AB7">
        <w:rPr>
          <w:rFonts w:hint="eastAsia"/>
        </w:rPr>
        <w:t>的</w:t>
      </w:r>
      <w:r w:rsidR="002B687E">
        <w:rPr>
          <w:rFonts w:hint="eastAsia"/>
        </w:rPr>
        <w:t>认定登记工作</w:t>
      </w:r>
    </w:p>
    <w:p w:rsidR="002B687E" w:rsidRDefault="002B687E" w:rsidP="00BE1AB7">
      <w:pPr>
        <w:pStyle w:val="2"/>
      </w:pPr>
      <w:r>
        <w:rPr>
          <w:rFonts w:hint="eastAsia"/>
        </w:rPr>
        <w:t>目前，经北京市科学技术委员会批准，北京地区设立有</w:t>
      </w:r>
      <w:r>
        <w:rPr>
          <w:rFonts w:hint="eastAsia"/>
        </w:rPr>
        <w:t>40</w:t>
      </w:r>
      <w:r>
        <w:rPr>
          <w:rFonts w:hint="eastAsia"/>
        </w:rPr>
        <w:t>个技术合同登记机构。</w:t>
      </w:r>
    </w:p>
    <w:p w:rsidR="002B687E" w:rsidRDefault="002B687E" w:rsidP="00BE1AB7">
      <w:pPr>
        <w:pStyle w:val="2"/>
      </w:pPr>
      <w:r>
        <w:rPr>
          <w:rFonts w:hint="eastAsia"/>
        </w:rPr>
        <w:t>北京技术市场管理办公室设有咨询、举报电话</w:t>
      </w:r>
    </w:p>
    <w:p w:rsidR="002B687E" w:rsidRDefault="002B687E" w:rsidP="00BE1AB7">
      <w:pPr>
        <w:pStyle w:val="2"/>
      </w:pPr>
      <w:r>
        <w:rPr>
          <w:rFonts w:hint="eastAsia"/>
        </w:rPr>
        <w:t>地址：北京市西城区西直门南大街</w:t>
      </w:r>
      <w:r w:rsidR="00B8416F">
        <w:rPr>
          <w:rFonts w:hint="eastAsia"/>
        </w:rPr>
        <w:t>9999</w:t>
      </w:r>
      <w:r>
        <w:rPr>
          <w:rFonts w:hint="eastAsia"/>
        </w:rPr>
        <w:t>号北楼；</w:t>
      </w:r>
    </w:p>
    <w:p w:rsidR="002B687E" w:rsidRDefault="002B687E" w:rsidP="00BE1AB7">
      <w:pPr>
        <w:pStyle w:val="2"/>
      </w:pPr>
      <w:r>
        <w:rPr>
          <w:rFonts w:hint="eastAsia"/>
        </w:rPr>
        <w:t>办公室电话：</w:t>
      </w:r>
      <w:r>
        <w:rPr>
          <w:rFonts w:hint="eastAsia"/>
        </w:rPr>
        <w:t>66</w:t>
      </w:r>
      <w:r w:rsidR="00B8416F">
        <w:rPr>
          <w:rFonts w:hint="eastAsia"/>
        </w:rPr>
        <w:t>666666</w:t>
      </w:r>
      <w:r>
        <w:rPr>
          <w:rFonts w:hint="eastAsia"/>
        </w:rPr>
        <w:t>；</w:t>
      </w:r>
    </w:p>
    <w:p w:rsidR="002B687E" w:rsidRDefault="002B687E" w:rsidP="00BE1AB7">
      <w:pPr>
        <w:pStyle w:val="2"/>
      </w:pPr>
      <w:r>
        <w:rPr>
          <w:rFonts w:hint="eastAsia"/>
        </w:rPr>
        <w:t>网址：</w:t>
      </w:r>
      <w:r>
        <w:rPr>
          <w:rFonts w:hint="eastAsia"/>
        </w:rPr>
        <w:t>www.cbtm.gov.cn</w:t>
      </w:r>
    </w:p>
    <w:p w:rsidR="001B55DC" w:rsidRDefault="001B55DC">
      <w:pPr>
        <w:widowControl/>
        <w:jc w:val="left"/>
      </w:pPr>
      <w:r>
        <w:br w:type="page"/>
      </w:r>
    </w:p>
    <w:p w:rsidR="002B687E" w:rsidRDefault="002B687E" w:rsidP="0049026A">
      <w:pPr>
        <w:pStyle w:val="1"/>
      </w:pPr>
      <w:r>
        <w:rPr>
          <w:rFonts w:hint="eastAsia"/>
        </w:rPr>
        <w:lastRenderedPageBreak/>
        <w:t>享受政策需履行的手续</w:t>
      </w:r>
    </w:p>
    <w:p w:rsidR="002B687E" w:rsidRDefault="002B687E" w:rsidP="0049026A">
      <w:pPr>
        <w:pStyle w:val="2"/>
      </w:pPr>
      <w:r>
        <w:rPr>
          <w:rFonts w:hint="eastAsia"/>
        </w:rPr>
        <w:t>签订合同：必须签订“四技（技术转让、技术开发、技术服务、技术咨询）”技术合同</w:t>
      </w:r>
    </w:p>
    <w:p w:rsidR="002B687E" w:rsidRDefault="002B687E" w:rsidP="0049026A">
      <w:pPr>
        <w:pStyle w:val="2"/>
      </w:pPr>
      <w:r>
        <w:rPr>
          <w:rFonts w:hint="eastAsia"/>
        </w:rPr>
        <w:t>合同登记：到政府有关部门指定的技术合同认定登记机构进行技术合同认定登记</w:t>
      </w:r>
    </w:p>
    <w:p w:rsidR="002B687E" w:rsidRDefault="002B687E" w:rsidP="0049026A">
      <w:pPr>
        <w:pStyle w:val="2"/>
      </w:pPr>
      <w:r>
        <w:rPr>
          <w:rFonts w:hint="eastAsia"/>
        </w:rPr>
        <w:t>退营业税：当事人可持经认定登记的技术合同文本、《技术性收入核定表》、《技术交易奖酬金领取单》三项证明到主管税务机关申请办理减免税手续</w:t>
      </w:r>
    </w:p>
    <w:p w:rsidR="002B687E" w:rsidRDefault="002B687E" w:rsidP="0049026A">
      <w:pPr>
        <w:pStyle w:val="2"/>
      </w:pPr>
      <w:r>
        <w:rPr>
          <w:rFonts w:hint="eastAsia"/>
        </w:rPr>
        <w:t>奖酬金提取：凭登记机构开具的奖酬金领取单和本单位出具的证明到单位基本账户银行提取现金</w:t>
      </w:r>
    </w:p>
    <w:p w:rsidR="001B55DC" w:rsidRDefault="001B55DC">
      <w:pPr>
        <w:widowControl/>
        <w:jc w:val="left"/>
      </w:pPr>
      <w:r>
        <w:br w:type="page"/>
      </w:r>
    </w:p>
    <w:p w:rsidR="002B687E" w:rsidRDefault="002B687E" w:rsidP="00A50986">
      <w:pPr>
        <w:pStyle w:val="1"/>
      </w:pPr>
      <w:r>
        <w:rPr>
          <w:rFonts w:hint="eastAsia"/>
        </w:rPr>
        <w:lastRenderedPageBreak/>
        <w:t>需要提交的材料</w:t>
      </w:r>
    </w:p>
    <w:p w:rsidR="002B687E" w:rsidRDefault="002B687E" w:rsidP="0049026A">
      <w:pPr>
        <w:pStyle w:val="2"/>
      </w:pPr>
      <w:r>
        <w:rPr>
          <w:rFonts w:hint="eastAsia"/>
        </w:rPr>
        <w:t>（</w:t>
      </w:r>
      <w:r>
        <w:rPr>
          <w:rFonts w:hint="eastAsia"/>
        </w:rPr>
        <w:t>1</w:t>
      </w:r>
      <w:r>
        <w:rPr>
          <w:rFonts w:hint="eastAsia"/>
        </w:rPr>
        <w:t>）依法生效的合同及相关附件</w:t>
      </w:r>
      <w:r>
        <w:rPr>
          <w:rFonts w:hint="eastAsia"/>
        </w:rPr>
        <w:t>(</w:t>
      </w:r>
      <w:r>
        <w:rPr>
          <w:rFonts w:hint="eastAsia"/>
        </w:rPr>
        <w:t>一式两份</w:t>
      </w:r>
      <w:r>
        <w:rPr>
          <w:rFonts w:hint="eastAsia"/>
        </w:rPr>
        <w:t>)</w:t>
      </w:r>
    </w:p>
    <w:p w:rsidR="002B687E" w:rsidRDefault="002B687E" w:rsidP="0049026A">
      <w:pPr>
        <w:pStyle w:val="2"/>
      </w:pPr>
      <w:r>
        <w:rPr>
          <w:rFonts w:hint="eastAsia"/>
        </w:rPr>
        <w:t>（</w:t>
      </w:r>
      <w:r>
        <w:rPr>
          <w:rFonts w:hint="eastAsia"/>
        </w:rPr>
        <w:t>2</w:t>
      </w:r>
      <w:r>
        <w:rPr>
          <w:rFonts w:hint="eastAsia"/>
        </w:rPr>
        <w:t>）《技术合同登记用户注册表》</w:t>
      </w:r>
      <w:r>
        <w:rPr>
          <w:rFonts w:hint="eastAsia"/>
        </w:rPr>
        <w:t>(</w:t>
      </w:r>
      <w:r>
        <w:rPr>
          <w:rFonts w:hint="eastAsia"/>
        </w:rPr>
        <w:t>网上填</w:t>
      </w:r>
      <w:r>
        <w:rPr>
          <w:rFonts w:hint="eastAsia"/>
        </w:rPr>
        <w:t>)</w:t>
      </w:r>
    </w:p>
    <w:p w:rsidR="002B687E" w:rsidRDefault="002B687E" w:rsidP="0049026A">
      <w:pPr>
        <w:pStyle w:val="2"/>
      </w:pPr>
      <w:r>
        <w:rPr>
          <w:rFonts w:hint="eastAsia"/>
        </w:rPr>
        <w:t>（</w:t>
      </w:r>
      <w:r>
        <w:rPr>
          <w:rFonts w:hint="eastAsia"/>
        </w:rPr>
        <w:t>3</w:t>
      </w:r>
      <w:r>
        <w:rPr>
          <w:rFonts w:hint="eastAsia"/>
        </w:rPr>
        <w:t>）《技术合同登记表》</w:t>
      </w:r>
      <w:r>
        <w:rPr>
          <w:rFonts w:hint="eastAsia"/>
        </w:rPr>
        <w:t>(</w:t>
      </w:r>
      <w:r>
        <w:rPr>
          <w:rFonts w:hint="eastAsia"/>
        </w:rPr>
        <w:t>网上填</w:t>
      </w:r>
      <w:r>
        <w:rPr>
          <w:rFonts w:hint="eastAsia"/>
        </w:rPr>
        <w:t xml:space="preserve">) </w:t>
      </w:r>
    </w:p>
    <w:p w:rsidR="001B55DC" w:rsidRDefault="001B55DC">
      <w:pPr>
        <w:widowControl/>
        <w:jc w:val="left"/>
      </w:pPr>
      <w:r>
        <w:br w:type="page"/>
      </w:r>
    </w:p>
    <w:p w:rsidR="002B687E" w:rsidRDefault="002B687E" w:rsidP="00A50986">
      <w:pPr>
        <w:pStyle w:val="1"/>
      </w:pPr>
      <w:r>
        <w:rPr>
          <w:rFonts w:hint="eastAsia"/>
        </w:rPr>
        <w:lastRenderedPageBreak/>
        <w:t>不予登记的合同</w:t>
      </w:r>
    </w:p>
    <w:p w:rsidR="002B687E" w:rsidRDefault="002B687E" w:rsidP="003E24F2">
      <w:pPr>
        <w:pStyle w:val="3"/>
      </w:pPr>
      <w:r>
        <w:rPr>
          <w:rFonts w:hint="eastAsia"/>
        </w:rPr>
        <w:t>（一）无效合同或未生效的合同；</w:t>
      </w:r>
    </w:p>
    <w:p w:rsidR="002B687E" w:rsidRDefault="002B687E" w:rsidP="003E24F2">
      <w:pPr>
        <w:pStyle w:val="3"/>
      </w:pPr>
      <w:r>
        <w:rPr>
          <w:rFonts w:hint="eastAsia"/>
        </w:rPr>
        <w:t>（二）非技术合同；</w:t>
      </w:r>
    </w:p>
    <w:p w:rsidR="002B687E" w:rsidRDefault="002B687E" w:rsidP="003E24F2">
      <w:pPr>
        <w:pStyle w:val="3"/>
      </w:pPr>
      <w:r>
        <w:rPr>
          <w:rFonts w:hint="eastAsia"/>
        </w:rPr>
        <w:t>（三）合同主体、技术标的、价款、报酬以及使用费约定不明确的；</w:t>
      </w:r>
    </w:p>
    <w:p w:rsidR="002B687E" w:rsidRDefault="002B687E" w:rsidP="003E24F2">
      <w:pPr>
        <w:pStyle w:val="3"/>
      </w:pPr>
      <w:r>
        <w:rPr>
          <w:rFonts w:hint="eastAsia"/>
        </w:rPr>
        <w:t>（四）国家规定需要有关部门审批的合同，未办理审批手续的；</w:t>
      </w:r>
    </w:p>
    <w:p w:rsidR="002B687E" w:rsidRDefault="002B687E" w:rsidP="003E24F2">
      <w:pPr>
        <w:pStyle w:val="3"/>
      </w:pPr>
      <w:r>
        <w:rPr>
          <w:rFonts w:hint="eastAsia"/>
        </w:rPr>
        <w:t>（五）合同名称与合同中的权利义务关系不一致的，登记机构要求当事人补正，当事人未予补正的；</w:t>
      </w:r>
    </w:p>
    <w:p w:rsidR="002B687E" w:rsidRDefault="002B687E" w:rsidP="003E24F2">
      <w:pPr>
        <w:pStyle w:val="3"/>
      </w:pPr>
      <w:r>
        <w:rPr>
          <w:rFonts w:hint="eastAsia"/>
        </w:rPr>
        <w:t>（六）合同条款含有非法垄断技术、妨碍技术进步等不合理限制条款的；</w:t>
      </w:r>
    </w:p>
    <w:p w:rsidR="002B687E" w:rsidRDefault="002B687E" w:rsidP="003E24F2">
      <w:pPr>
        <w:pStyle w:val="3"/>
      </w:pPr>
      <w:r>
        <w:rPr>
          <w:rFonts w:hint="eastAsia"/>
        </w:rPr>
        <w:t>（七）当事人</w:t>
      </w:r>
      <w:proofErr w:type="gramStart"/>
      <w:r>
        <w:rPr>
          <w:rFonts w:hint="eastAsia"/>
        </w:rPr>
        <w:t>不</w:t>
      </w:r>
      <w:proofErr w:type="gramEnd"/>
      <w:r>
        <w:rPr>
          <w:rFonts w:hint="eastAsia"/>
        </w:rPr>
        <w:t>出具或者所出具的证明文件不符合要求的；</w:t>
      </w:r>
    </w:p>
    <w:p w:rsidR="002B687E" w:rsidRDefault="002B687E" w:rsidP="003E24F2">
      <w:pPr>
        <w:pStyle w:val="3"/>
      </w:pPr>
      <w:r>
        <w:rPr>
          <w:rFonts w:hint="eastAsia"/>
        </w:rPr>
        <w:t>（八）印章不齐全或者印章与书写名称不一致的；</w:t>
      </w:r>
    </w:p>
    <w:p w:rsidR="003E24F2" w:rsidRDefault="002B687E" w:rsidP="003E24F2">
      <w:pPr>
        <w:pStyle w:val="3"/>
        <w:widowControl/>
        <w:jc w:val="left"/>
      </w:pPr>
      <w:r>
        <w:rPr>
          <w:rFonts w:hint="eastAsia"/>
        </w:rPr>
        <w:t>（九）其他不应认定登记的合同。</w:t>
      </w:r>
    </w:p>
    <w:p w:rsidR="001B55DC" w:rsidRDefault="001B55DC" w:rsidP="003E24F2">
      <w:pPr>
        <w:pStyle w:val="3"/>
        <w:widowControl/>
        <w:jc w:val="left"/>
      </w:pPr>
      <w:r>
        <w:br w:type="page"/>
      </w:r>
    </w:p>
    <w:p w:rsidR="002B687E" w:rsidRDefault="002B687E" w:rsidP="00E0630E">
      <w:pPr>
        <w:pStyle w:val="1"/>
      </w:pPr>
      <w:r>
        <w:rPr>
          <w:rFonts w:hint="eastAsia"/>
        </w:rPr>
        <w:lastRenderedPageBreak/>
        <w:t>五、高新技术成果转化项目认定</w:t>
      </w:r>
    </w:p>
    <w:p w:rsidR="002B687E" w:rsidRDefault="002B687E" w:rsidP="00755B32">
      <w:pPr>
        <w:pStyle w:val="2"/>
      </w:pPr>
      <w:r>
        <w:rPr>
          <w:rFonts w:hint="eastAsia"/>
        </w:rPr>
        <w:t>政策依据</w:t>
      </w:r>
    </w:p>
    <w:p w:rsidR="002B687E" w:rsidRDefault="002B687E" w:rsidP="00755B32">
      <w:pPr>
        <w:pStyle w:val="3"/>
      </w:pPr>
      <w:r>
        <w:t>2001</w:t>
      </w:r>
      <w:r>
        <w:rPr>
          <w:rFonts w:hint="eastAsia"/>
        </w:rPr>
        <w:t>年，市政府发布《北京市关于进一步促进高新技术产业发展的若干规定》（京政发〔</w:t>
      </w:r>
      <w:r>
        <w:rPr>
          <w:rFonts w:hint="eastAsia"/>
        </w:rPr>
        <w:t>2001</w:t>
      </w:r>
      <w:r>
        <w:rPr>
          <w:rFonts w:hint="eastAsia"/>
        </w:rPr>
        <w:t>〕</w:t>
      </w:r>
      <w:r>
        <w:rPr>
          <w:rFonts w:hint="eastAsia"/>
        </w:rPr>
        <w:t>38</w:t>
      </w:r>
      <w:r>
        <w:rPr>
          <w:rFonts w:hint="eastAsia"/>
        </w:rPr>
        <w:t>号）。</w:t>
      </w:r>
    </w:p>
    <w:p w:rsidR="002B687E" w:rsidRDefault="002B687E" w:rsidP="002B687E">
      <w:pPr>
        <w:pStyle w:val="3"/>
      </w:pPr>
      <w:r>
        <w:t>2011</w:t>
      </w:r>
      <w:r>
        <w:rPr>
          <w:rFonts w:hint="eastAsia"/>
        </w:rPr>
        <w:t>年，市政府发布《关于进一步加大统筹力度支持高技术产业发展的若干意见》（京政发〔</w:t>
      </w:r>
      <w:r>
        <w:rPr>
          <w:rFonts w:hint="eastAsia"/>
        </w:rPr>
        <w:t>2011</w:t>
      </w:r>
      <w:r>
        <w:rPr>
          <w:rFonts w:hint="eastAsia"/>
        </w:rPr>
        <w:t>〕</w:t>
      </w:r>
      <w:r>
        <w:rPr>
          <w:rFonts w:hint="eastAsia"/>
        </w:rPr>
        <w:t>73</w:t>
      </w:r>
      <w:r>
        <w:rPr>
          <w:rFonts w:hint="eastAsia"/>
        </w:rPr>
        <w:t>号），废止原</w:t>
      </w:r>
      <w:r>
        <w:rPr>
          <w:rFonts w:hint="eastAsia"/>
        </w:rPr>
        <w:t>38</w:t>
      </w:r>
      <w:r>
        <w:rPr>
          <w:rFonts w:hint="eastAsia"/>
        </w:rPr>
        <w:t>号文，提出“继续推进科技成果转化项目认定制度，对经认定的成果转化项目，予以重点支持，推动企业进一步加强自主创新”。</w:t>
      </w:r>
    </w:p>
    <w:p w:rsidR="002B687E" w:rsidRDefault="002B687E" w:rsidP="002B687E">
      <w:pPr>
        <w:pStyle w:val="3"/>
      </w:pPr>
      <w:r>
        <w:t></w:t>
      </w:r>
      <w:r>
        <w:rPr>
          <w:rFonts w:hint="eastAsia"/>
        </w:rPr>
        <w:t>经市政府同意，市科委牵头研究对认定政策进行调整，起草《北京市高新技术成果转化项目认定办法》，经中关村示范区领导小组第十三次会议审议通过。</w:t>
      </w:r>
      <w:r>
        <w:rPr>
          <w:rFonts w:hint="eastAsia"/>
        </w:rPr>
        <w:t>6</w:t>
      </w:r>
      <w:r>
        <w:rPr>
          <w:rFonts w:hint="eastAsia"/>
        </w:rPr>
        <w:t>月</w:t>
      </w:r>
      <w:r>
        <w:rPr>
          <w:rFonts w:hint="eastAsia"/>
        </w:rPr>
        <w:t>14</w:t>
      </w:r>
      <w:r>
        <w:rPr>
          <w:rFonts w:hint="eastAsia"/>
        </w:rPr>
        <w:t>日经市科委、</w:t>
      </w:r>
      <w:proofErr w:type="gramStart"/>
      <w:r>
        <w:rPr>
          <w:rFonts w:hint="eastAsia"/>
        </w:rPr>
        <w:t>市发改委</w:t>
      </w:r>
      <w:proofErr w:type="gramEnd"/>
      <w:r>
        <w:rPr>
          <w:rFonts w:hint="eastAsia"/>
        </w:rPr>
        <w:t>、市财政局、市经信委、中关村管委会印发《北京市高新技术成果转化项目认定办法》（</w:t>
      </w:r>
      <w:r>
        <w:rPr>
          <w:rFonts w:hint="eastAsia"/>
        </w:rPr>
        <w:t>[</w:t>
      </w:r>
      <w:proofErr w:type="gramStart"/>
      <w:r>
        <w:rPr>
          <w:rFonts w:hint="eastAsia"/>
        </w:rPr>
        <w:t>京科发</w:t>
      </w:r>
      <w:proofErr w:type="gramEnd"/>
      <w:r>
        <w:rPr>
          <w:rFonts w:hint="eastAsia"/>
        </w:rPr>
        <w:t>[2012]329</w:t>
      </w:r>
      <w:r>
        <w:rPr>
          <w:rFonts w:hint="eastAsia"/>
        </w:rPr>
        <w:t>号</w:t>
      </w:r>
      <w:r>
        <w:rPr>
          <w:rFonts w:hint="eastAsia"/>
        </w:rPr>
        <w:t>)</w:t>
      </w:r>
      <w:r>
        <w:rPr>
          <w:rFonts w:hint="eastAsia"/>
        </w:rPr>
        <w:t>。</w:t>
      </w:r>
    </w:p>
    <w:p w:rsidR="001B55DC" w:rsidRDefault="001B55DC">
      <w:pPr>
        <w:widowControl/>
        <w:jc w:val="left"/>
      </w:pPr>
      <w:r>
        <w:br w:type="page"/>
      </w:r>
    </w:p>
    <w:p w:rsidR="002B687E" w:rsidRDefault="002B687E" w:rsidP="00E0630E">
      <w:pPr>
        <w:pStyle w:val="1"/>
      </w:pPr>
      <w:r>
        <w:rPr>
          <w:rFonts w:hint="eastAsia"/>
        </w:rPr>
        <w:lastRenderedPageBreak/>
        <w:t>六、科技型中小企业技术创新资金</w:t>
      </w:r>
    </w:p>
    <w:p w:rsidR="002B687E" w:rsidRDefault="002B687E" w:rsidP="008D074E">
      <w:pPr>
        <w:pStyle w:val="2"/>
      </w:pPr>
      <w:r>
        <w:rPr>
          <w:rFonts w:hint="eastAsia"/>
        </w:rPr>
        <w:t>创新资金主要有无偿资助和贷款贴息两种方式，以无偿资助方式为主。</w:t>
      </w:r>
    </w:p>
    <w:p w:rsidR="002B687E" w:rsidRDefault="002B687E" w:rsidP="008D074E">
      <w:pPr>
        <w:pStyle w:val="2"/>
      </w:pPr>
      <w:r>
        <w:rPr>
          <w:rFonts w:hint="eastAsia"/>
        </w:rPr>
        <w:t>（一）无偿资助</w:t>
      </w:r>
    </w:p>
    <w:p w:rsidR="002B687E" w:rsidRDefault="002B687E" w:rsidP="008D074E">
      <w:pPr>
        <w:pStyle w:val="3"/>
      </w:pPr>
      <w:r>
        <w:rPr>
          <w:rFonts w:hint="eastAsia"/>
        </w:rPr>
        <w:t>1</w:t>
      </w:r>
      <w:r>
        <w:rPr>
          <w:rFonts w:hint="eastAsia"/>
        </w:rPr>
        <w:t>、主要用于科技型中小企业技术创新中新项目、新技术、新产品研究开发及中试放大阶段的必要补助；</w:t>
      </w:r>
    </w:p>
    <w:p w:rsidR="002B687E" w:rsidRDefault="002B687E" w:rsidP="008D074E">
      <w:pPr>
        <w:pStyle w:val="3"/>
      </w:pPr>
      <w:r>
        <w:rPr>
          <w:rFonts w:hint="eastAsia"/>
        </w:rPr>
        <w:t>2</w:t>
      </w:r>
      <w:r>
        <w:rPr>
          <w:rFonts w:hint="eastAsia"/>
        </w:rPr>
        <w:t>、项目新增投资一般在</w:t>
      </w:r>
      <w:r>
        <w:rPr>
          <w:rFonts w:hint="eastAsia"/>
        </w:rPr>
        <w:t>1000</w:t>
      </w:r>
      <w:r>
        <w:rPr>
          <w:rFonts w:hint="eastAsia"/>
        </w:rPr>
        <w:t>万元以下，资金来源基本确定，投资结构合理，项目实施周期不超过</w:t>
      </w:r>
      <w:r>
        <w:rPr>
          <w:rFonts w:hint="eastAsia"/>
        </w:rPr>
        <w:t>2</w:t>
      </w:r>
      <w:r>
        <w:rPr>
          <w:rFonts w:hint="eastAsia"/>
        </w:rPr>
        <w:t>年；</w:t>
      </w:r>
    </w:p>
    <w:p w:rsidR="002B687E" w:rsidRDefault="002B687E" w:rsidP="008D074E">
      <w:pPr>
        <w:pStyle w:val="3"/>
      </w:pPr>
      <w:r>
        <w:rPr>
          <w:rFonts w:hint="eastAsia"/>
        </w:rPr>
        <w:t>3</w:t>
      </w:r>
      <w:r>
        <w:rPr>
          <w:rFonts w:hint="eastAsia"/>
        </w:rPr>
        <w:t>、企业需有与申请创新资金资助等额以上的自有资金匹配；</w:t>
      </w:r>
    </w:p>
    <w:p w:rsidR="002B687E" w:rsidRDefault="002B687E" w:rsidP="008D074E">
      <w:pPr>
        <w:pStyle w:val="3"/>
      </w:pPr>
      <w:r>
        <w:rPr>
          <w:rFonts w:hint="eastAsia"/>
        </w:rPr>
        <w:t>4</w:t>
      </w:r>
      <w:r>
        <w:rPr>
          <w:rFonts w:hint="eastAsia"/>
        </w:rPr>
        <w:t>、无偿资助数额一般不超过</w:t>
      </w:r>
      <w:r>
        <w:rPr>
          <w:rFonts w:hint="eastAsia"/>
        </w:rPr>
        <w:t>60</w:t>
      </w:r>
      <w:r>
        <w:rPr>
          <w:rFonts w:hint="eastAsia"/>
        </w:rPr>
        <w:t>万元，重大项目不超过</w:t>
      </w:r>
      <w:r>
        <w:rPr>
          <w:rFonts w:hint="eastAsia"/>
        </w:rPr>
        <w:t>200</w:t>
      </w:r>
      <w:r>
        <w:rPr>
          <w:rFonts w:hint="eastAsia"/>
        </w:rPr>
        <w:t>万元。</w:t>
      </w:r>
    </w:p>
    <w:p w:rsidR="002B687E" w:rsidRDefault="002B687E" w:rsidP="008D074E">
      <w:pPr>
        <w:pStyle w:val="2"/>
      </w:pPr>
      <w:r>
        <w:rPr>
          <w:rFonts w:hint="eastAsia"/>
        </w:rPr>
        <w:t>（二）科技部科技型中小企业基金中，还涉及中小企业公共服务机构补助资金、创业投资引导基金项目的企业和机构的资助</w:t>
      </w:r>
    </w:p>
    <w:p w:rsidR="001B237F" w:rsidRDefault="001B237F">
      <w:pPr>
        <w:widowControl/>
        <w:jc w:val="left"/>
      </w:pPr>
      <w:r>
        <w:br w:type="page"/>
      </w:r>
    </w:p>
    <w:p w:rsidR="002B687E" w:rsidRDefault="002B687E" w:rsidP="00E0630E">
      <w:pPr>
        <w:pStyle w:val="1"/>
      </w:pPr>
      <w:r>
        <w:rPr>
          <w:rFonts w:hint="eastAsia"/>
        </w:rPr>
        <w:lastRenderedPageBreak/>
        <w:t>七、设计产业促进</w:t>
      </w:r>
    </w:p>
    <w:p w:rsidR="002B687E" w:rsidRDefault="002B687E" w:rsidP="008D074E">
      <w:pPr>
        <w:pStyle w:val="2"/>
      </w:pPr>
      <w:r>
        <w:t></w:t>
      </w:r>
      <w:r>
        <w:rPr>
          <w:rFonts w:hint="eastAsia"/>
        </w:rPr>
        <w:t>政策依据</w:t>
      </w:r>
    </w:p>
    <w:p w:rsidR="002B687E" w:rsidRDefault="002B687E" w:rsidP="008D074E">
      <w:pPr>
        <w:pStyle w:val="3"/>
      </w:pPr>
      <w:r>
        <w:t></w:t>
      </w:r>
      <w:r>
        <w:rPr>
          <w:rFonts w:hint="eastAsia"/>
        </w:rPr>
        <w:t>《北京市促进设计产业发展的指导意见》（京政发〔</w:t>
      </w:r>
      <w:r>
        <w:rPr>
          <w:rFonts w:hint="eastAsia"/>
        </w:rPr>
        <w:t>2010</w:t>
      </w:r>
      <w:r>
        <w:rPr>
          <w:rFonts w:hint="eastAsia"/>
        </w:rPr>
        <w:t>〕</w:t>
      </w:r>
      <w:r>
        <w:rPr>
          <w:rFonts w:hint="eastAsia"/>
        </w:rPr>
        <w:t>29</w:t>
      </w:r>
      <w:r>
        <w:rPr>
          <w:rFonts w:hint="eastAsia"/>
        </w:rPr>
        <w:t>号）</w:t>
      </w:r>
    </w:p>
    <w:p w:rsidR="002B687E" w:rsidRDefault="002B687E" w:rsidP="008D074E">
      <w:pPr>
        <w:pStyle w:val="3"/>
      </w:pPr>
      <w:r>
        <w:t></w:t>
      </w:r>
      <w:r>
        <w:rPr>
          <w:rFonts w:hint="eastAsia"/>
        </w:rPr>
        <w:t>《北京市科学技术委员会关于进一步促进科技服务业发展的指导意见》（</w:t>
      </w:r>
      <w:proofErr w:type="gramStart"/>
      <w:r>
        <w:rPr>
          <w:rFonts w:hint="eastAsia"/>
        </w:rPr>
        <w:t>京科发</w:t>
      </w:r>
      <w:proofErr w:type="gramEnd"/>
      <w:r>
        <w:rPr>
          <w:rFonts w:hint="eastAsia"/>
        </w:rPr>
        <w:t>〔</w:t>
      </w:r>
      <w:r>
        <w:rPr>
          <w:rFonts w:hint="eastAsia"/>
        </w:rPr>
        <w:t>2012</w:t>
      </w:r>
      <w:r>
        <w:rPr>
          <w:rFonts w:hint="eastAsia"/>
        </w:rPr>
        <w:t>〕</w:t>
      </w:r>
      <w:r>
        <w:rPr>
          <w:rFonts w:hint="eastAsia"/>
        </w:rPr>
        <w:t>40</w:t>
      </w:r>
      <w:r>
        <w:rPr>
          <w:rFonts w:hint="eastAsia"/>
        </w:rPr>
        <w:t>号）</w:t>
      </w:r>
    </w:p>
    <w:p w:rsidR="002B687E" w:rsidRDefault="002B687E" w:rsidP="008D074E">
      <w:pPr>
        <w:pStyle w:val="2"/>
      </w:pPr>
      <w:r>
        <w:t></w:t>
      </w:r>
      <w:r>
        <w:rPr>
          <w:rFonts w:hint="eastAsia"/>
        </w:rPr>
        <w:t>目标</w:t>
      </w:r>
    </w:p>
    <w:p w:rsidR="002B687E" w:rsidRDefault="002B687E" w:rsidP="008D074E">
      <w:pPr>
        <w:pStyle w:val="3"/>
      </w:pPr>
      <w:r>
        <w:rPr>
          <w:rFonts w:hint="eastAsia"/>
        </w:rPr>
        <w:t>以推进设计之都建设为核心，以塑造“北京设计”品牌、促进设计与产业融合为着力点，打造</w:t>
      </w:r>
      <w:r>
        <w:rPr>
          <w:rFonts w:hint="eastAsia"/>
        </w:rPr>
        <w:t>2013</w:t>
      </w:r>
      <w:r>
        <w:rPr>
          <w:rFonts w:hint="eastAsia"/>
        </w:rPr>
        <w:t>设计之都推广年</w:t>
      </w:r>
    </w:p>
    <w:p w:rsidR="002B687E" w:rsidRDefault="002B687E" w:rsidP="008D074E">
      <w:pPr>
        <w:pStyle w:val="3"/>
      </w:pPr>
      <w:r>
        <w:rPr>
          <w:rFonts w:hint="eastAsia"/>
        </w:rPr>
        <w:t>推动北京设计走向世界</w:t>
      </w:r>
    </w:p>
    <w:p w:rsidR="002B687E" w:rsidRDefault="002B687E" w:rsidP="008D074E">
      <w:pPr>
        <w:pStyle w:val="3"/>
      </w:pPr>
      <w:r>
        <w:rPr>
          <w:rFonts w:hint="eastAsia"/>
        </w:rPr>
        <w:t>提升设计自主创新能力，促进设计与产业融合，提升市民生活品质</w:t>
      </w:r>
    </w:p>
    <w:p w:rsidR="001B237F" w:rsidRDefault="001B237F">
      <w:pPr>
        <w:widowControl/>
        <w:jc w:val="left"/>
      </w:pPr>
      <w:r>
        <w:br w:type="page"/>
      </w:r>
    </w:p>
    <w:p w:rsidR="002B687E" w:rsidRDefault="002B687E" w:rsidP="00E0630E">
      <w:pPr>
        <w:pStyle w:val="1"/>
      </w:pPr>
      <w:r>
        <w:rPr>
          <w:rFonts w:hint="eastAsia"/>
        </w:rPr>
        <w:lastRenderedPageBreak/>
        <w:t>八、产业技术创新战略联盟建设</w:t>
      </w:r>
    </w:p>
    <w:p w:rsidR="002B687E" w:rsidRDefault="002B687E" w:rsidP="00603E71">
      <w:pPr>
        <w:pStyle w:val="2"/>
      </w:pPr>
      <w:r>
        <w:rPr>
          <w:rFonts w:hint="eastAsia"/>
        </w:rPr>
        <w:t>市科委联合其他部门发布了《关于促进产业技术创新战略联盟加快发展的意见》（</w:t>
      </w:r>
      <w:proofErr w:type="gramStart"/>
      <w:r>
        <w:rPr>
          <w:rFonts w:hint="eastAsia"/>
        </w:rPr>
        <w:t>京科发</w:t>
      </w:r>
      <w:proofErr w:type="gramEnd"/>
      <w:r>
        <w:rPr>
          <w:rFonts w:hint="eastAsia"/>
        </w:rPr>
        <w:t>[2011]303</w:t>
      </w:r>
      <w:r>
        <w:rPr>
          <w:rFonts w:hint="eastAsia"/>
        </w:rPr>
        <w:t>号）等一批政策措施，将支持联盟发展作为当前的重要工作，自</w:t>
      </w:r>
      <w:r>
        <w:rPr>
          <w:rFonts w:hint="eastAsia"/>
        </w:rPr>
        <w:t>2010</w:t>
      </w:r>
      <w:r>
        <w:rPr>
          <w:rFonts w:hint="eastAsia"/>
        </w:rPr>
        <w:t>年起，设立“产业技术创新战略联盟建设”科技专项，为联盟发展营造有利环境</w:t>
      </w:r>
      <w:r>
        <w:t></w:t>
      </w:r>
      <w:r>
        <w:rPr>
          <w:rFonts w:hint="eastAsia"/>
        </w:rPr>
        <w:t>三年来，市科委安排专项资金</w:t>
      </w:r>
      <w:r>
        <w:t>5000</w:t>
      </w:r>
      <w:r>
        <w:rPr>
          <w:rFonts w:hint="eastAsia"/>
        </w:rPr>
        <w:t>万元支持联盟发展，前两年共对</w:t>
      </w:r>
      <w:r>
        <w:rPr>
          <w:rFonts w:hint="eastAsia"/>
        </w:rPr>
        <w:t>58</w:t>
      </w:r>
      <w:r>
        <w:rPr>
          <w:rFonts w:hint="eastAsia"/>
        </w:rPr>
        <w:t>家联盟（其中有</w:t>
      </w:r>
      <w:r>
        <w:rPr>
          <w:rFonts w:hint="eastAsia"/>
        </w:rPr>
        <w:t>21</w:t>
      </w:r>
      <w:r>
        <w:rPr>
          <w:rFonts w:hint="eastAsia"/>
        </w:rPr>
        <w:t>家优秀联盟连续两年获得建设资</w:t>
      </w:r>
    </w:p>
    <w:p w:rsidR="002B687E" w:rsidRDefault="002B687E" w:rsidP="00603E71">
      <w:pPr>
        <w:pStyle w:val="2"/>
      </w:pPr>
      <w:r>
        <w:rPr>
          <w:rFonts w:hint="eastAsia"/>
        </w:rPr>
        <w:t>金支持）支持</w:t>
      </w:r>
      <w:r>
        <w:rPr>
          <w:rFonts w:hint="eastAsia"/>
        </w:rPr>
        <w:t>3000</w:t>
      </w:r>
      <w:r>
        <w:rPr>
          <w:rFonts w:hint="eastAsia"/>
        </w:rPr>
        <w:t>万元专项资金，用于联盟能力建设，同时对联盟成员单位联合申报的</w:t>
      </w:r>
      <w:r>
        <w:rPr>
          <w:rFonts w:hint="eastAsia"/>
        </w:rPr>
        <w:t>10</w:t>
      </w:r>
      <w:r>
        <w:rPr>
          <w:rFonts w:hint="eastAsia"/>
        </w:rPr>
        <w:t>个共性技术研发及公共技术服务平台建设项目进行支持。</w:t>
      </w:r>
    </w:p>
    <w:p w:rsidR="002B687E" w:rsidRDefault="002B687E" w:rsidP="00603E71">
      <w:pPr>
        <w:pStyle w:val="2"/>
      </w:pPr>
      <w:r>
        <w:rPr>
          <w:rFonts w:hint="eastAsia"/>
        </w:rPr>
        <w:t xml:space="preserve">1. </w:t>
      </w:r>
      <w:r>
        <w:rPr>
          <w:rFonts w:hint="eastAsia"/>
        </w:rPr>
        <w:t>求利益之同——以满足合作各方的内在要求和共同利益为基点联盟是一种利益共同体，共同的长期战略利益是联盟组建和持续发展的重要基础。</w:t>
      </w:r>
    </w:p>
    <w:p w:rsidR="002B687E" w:rsidRDefault="002B687E" w:rsidP="00603E71">
      <w:pPr>
        <w:pStyle w:val="2"/>
      </w:pPr>
      <w:r>
        <w:rPr>
          <w:rFonts w:hint="eastAsia"/>
        </w:rPr>
        <w:t xml:space="preserve">2. </w:t>
      </w:r>
      <w:proofErr w:type="gramStart"/>
      <w:r>
        <w:rPr>
          <w:rFonts w:hint="eastAsia"/>
        </w:rPr>
        <w:t>立创新</w:t>
      </w:r>
      <w:proofErr w:type="gramEnd"/>
      <w:r>
        <w:rPr>
          <w:rFonts w:hint="eastAsia"/>
        </w:rPr>
        <w:t>之本——以提升企业自主创新能力和产业核心竞争力为基点</w:t>
      </w:r>
      <w:r w:rsidR="00603E71">
        <w:rPr>
          <w:rFonts w:hint="eastAsia"/>
        </w:rPr>
        <w:t>，</w:t>
      </w:r>
      <w:r>
        <w:rPr>
          <w:rFonts w:hint="eastAsia"/>
        </w:rPr>
        <w:t>加快产业技术联盟构建和发展对增强企业自主创新能力，提升产业核心竞争力，加快建立技术创新体系，实现国家创新体系建设的突破具有重要意义。</w:t>
      </w:r>
    </w:p>
    <w:p w:rsidR="001B237F" w:rsidRDefault="001B237F">
      <w:pPr>
        <w:widowControl/>
        <w:jc w:val="left"/>
      </w:pPr>
      <w:r>
        <w:br w:type="page"/>
      </w:r>
    </w:p>
    <w:p w:rsidR="002B687E" w:rsidRDefault="002B687E" w:rsidP="00E0630E">
      <w:pPr>
        <w:pStyle w:val="1"/>
      </w:pPr>
      <w:r>
        <w:rPr>
          <w:rFonts w:hint="eastAsia"/>
        </w:rPr>
        <w:lastRenderedPageBreak/>
        <w:t>九、技术转移专项</w:t>
      </w:r>
    </w:p>
    <w:p w:rsidR="002B687E" w:rsidRDefault="002B687E" w:rsidP="00603E71">
      <w:pPr>
        <w:pStyle w:val="2"/>
      </w:pPr>
      <w:r>
        <w:t></w:t>
      </w:r>
      <w:r>
        <w:rPr>
          <w:rFonts w:hint="eastAsia"/>
        </w:rPr>
        <w:t>政策依据</w:t>
      </w:r>
    </w:p>
    <w:p w:rsidR="002B687E" w:rsidRDefault="002B687E" w:rsidP="00603E71">
      <w:pPr>
        <w:pStyle w:val="3"/>
      </w:pPr>
      <w:r>
        <w:rPr>
          <w:rFonts w:hint="eastAsia"/>
        </w:rPr>
        <w:t>《北京市科学技术委员会关于进一步促进科技服务业发展的指导意见》（</w:t>
      </w:r>
      <w:proofErr w:type="gramStart"/>
      <w:r>
        <w:rPr>
          <w:rFonts w:hint="eastAsia"/>
        </w:rPr>
        <w:t>京科发</w:t>
      </w:r>
      <w:proofErr w:type="gramEnd"/>
      <w:r>
        <w:rPr>
          <w:rFonts w:hint="eastAsia"/>
        </w:rPr>
        <w:t>[2012]44</w:t>
      </w:r>
      <w:r>
        <w:rPr>
          <w:rFonts w:hint="eastAsia"/>
        </w:rPr>
        <w:t>号）重点支持方向（预计五月中下旬发布项目征集指南）</w:t>
      </w:r>
    </w:p>
    <w:p w:rsidR="002B687E" w:rsidRDefault="002B687E" w:rsidP="00603E71">
      <w:pPr>
        <w:pStyle w:val="3"/>
      </w:pPr>
      <w:r>
        <w:rPr>
          <w:rFonts w:hint="eastAsia"/>
        </w:rPr>
        <w:t>提升服务能力，创新服务模式。提升机构专业化服务能力，鼓励机构集成创新，探索特色服务模式。</w:t>
      </w:r>
    </w:p>
    <w:p w:rsidR="002B687E" w:rsidRDefault="002B687E" w:rsidP="00603E71">
      <w:pPr>
        <w:pStyle w:val="3"/>
      </w:pPr>
      <w:r>
        <w:rPr>
          <w:rFonts w:hint="eastAsia"/>
        </w:rPr>
        <w:t>开展人才培养，完善队伍建设。引导机构培养技术转移人才，逐步建设完善技术经纪人队伍。</w:t>
      </w:r>
    </w:p>
    <w:p w:rsidR="002B687E" w:rsidRDefault="002B687E" w:rsidP="00603E71">
      <w:pPr>
        <w:pStyle w:val="3"/>
      </w:pPr>
      <w:r>
        <w:rPr>
          <w:rFonts w:hint="eastAsia"/>
        </w:rPr>
        <w:t>注重服务标准，规范管理流程。贯彻落实北京市地方标准《技术转移服务规范》，鼓励机构规范化管理发展。</w:t>
      </w:r>
    </w:p>
    <w:p w:rsidR="002B687E" w:rsidRDefault="002B687E" w:rsidP="00603E71">
      <w:pPr>
        <w:pStyle w:val="3"/>
      </w:pPr>
      <w:r>
        <w:rPr>
          <w:rFonts w:hint="eastAsia"/>
        </w:rPr>
        <w:t>跟踪技术成果，实现转化落地。引导机构为科技成果在京转化落地服务，推动首都科技服务业发展。</w:t>
      </w:r>
    </w:p>
    <w:p w:rsidR="001B237F" w:rsidRDefault="001B237F">
      <w:pPr>
        <w:widowControl/>
        <w:jc w:val="left"/>
      </w:pPr>
      <w:bookmarkStart w:id="0" w:name="_GoBack"/>
      <w:bookmarkEnd w:id="0"/>
      <w:r>
        <w:br w:type="page"/>
      </w:r>
    </w:p>
    <w:p w:rsidR="002B687E" w:rsidRDefault="002B687E" w:rsidP="00E0630E">
      <w:pPr>
        <w:pStyle w:val="1"/>
      </w:pPr>
      <w:r>
        <w:rPr>
          <w:rFonts w:hint="eastAsia"/>
        </w:rPr>
        <w:lastRenderedPageBreak/>
        <w:t>十、工程技术服务促进</w:t>
      </w:r>
    </w:p>
    <w:p w:rsidR="002B687E" w:rsidRDefault="002B687E" w:rsidP="00AC364B">
      <w:pPr>
        <w:pStyle w:val="2"/>
      </w:pPr>
      <w:r>
        <w:t></w:t>
      </w:r>
      <w:r>
        <w:rPr>
          <w:rFonts w:hint="eastAsia"/>
        </w:rPr>
        <w:t>政策依据</w:t>
      </w:r>
    </w:p>
    <w:p w:rsidR="002B687E" w:rsidRDefault="002B687E" w:rsidP="00AC364B">
      <w:pPr>
        <w:pStyle w:val="3"/>
      </w:pPr>
      <w:r>
        <w:rPr>
          <w:rFonts w:hint="eastAsia"/>
        </w:rPr>
        <w:t>《北京市科学技术委员会关于进一步促进科技服务业发展的指导意见》（</w:t>
      </w:r>
      <w:proofErr w:type="gramStart"/>
      <w:r>
        <w:rPr>
          <w:rFonts w:hint="eastAsia"/>
        </w:rPr>
        <w:t>京科发</w:t>
      </w:r>
      <w:proofErr w:type="gramEnd"/>
      <w:r>
        <w:rPr>
          <w:rFonts w:hint="eastAsia"/>
        </w:rPr>
        <w:t>〔</w:t>
      </w:r>
      <w:r>
        <w:rPr>
          <w:rFonts w:hint="eastAsia"/>
        </w:rPr>
        <w:t>2012</w:t>
      </w:r>
      <w:r>
        <w:rPr>
          <w:rFonts w:hint="eastAsia"/>
        </w:rPr>
        <w:t>〕</w:t>
      </w:r>
      <w:r>
        <w:rPr>
          <w:rFonts w:hint="eastAsia"/>
        </w:rPr>
        <w:t>40</w:t>
      </w:r>
      <w:r>
        <w:rPr>
          <w:rFonts w:hint="eastAsia"/>
        </w:rPr>
        <w:t>号）重点支持</w:t>
      </w:r>
    </w:p>
    <w:p w:rsidR="002B687E" w:rsidRDefault="002B687E" w:rsidP="00AC364B">
      <w:pPr>
        <w:pStyle w:val="3"/>
      </w:pPr>
      <w:r>
        <w:rPr>
          <w:rFonts w:hint="eastAsia"/>
        </w:rPr>
        <w:t>充分发挥首都丰富的科技智力资源优势，强化科技对经济社会发展的支撑引领作用，提升“北京服务”的辐射力和影响力</w:t>
      </w:r>
    </w:p>
    <w:p w:rsidR="00B30717" w:rsidRPr="002B687E" w:rsidRDefault="002B687E" w:rsidP="00AC364B">
      <w:pPr>
        <w:pStyle w:val="3"/>
      </w:pPr>
      <w:r>
        <w:rPr>
          <w:rFonts w:hint="eastAsia"/>
        </w:rPr>
        <w:t>以技术创新为核心开展工程总包、分包</w:t>
      </w:r>
    </w:p>
    <w:sectPr w:rsidR="00B30717" w:rsidRPr="002B687E" w:rsidSect="00C23E1C">
      <w:headerReference w:type="default" r:id="rId7"/>
      <w:pgSz w:w="10433" w:h="14742"/>
      <w:pgMar w:top="1134" w:right="851" w:bottom="851" w:left="851" w:header="454"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779D" w:rsidRDefault="0024779D" w:rsidP="004A29E3">
      <w:r>
        <w:separator/>
      </w:r>
    </w:p>
  </w:endnote>
  <w:endnote w:type="continuationSeparator" w:id="0">
    <w:p w:rsidR="0024779D" w:rsidRDefault="0024779D" w:rsidP="004A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779D" w:rsidRDefault="0024779D" w:rsidP="004A29E3">
      <w:r>
        <w:separator/>
      </w:r>
    </w:p>
  </w:footnote>
  <w:footnote w:type="continuationSeparator" w:id="0">
    <w:p w:rsidR="0024779D" w:rsidRDefault="0024779D" w:rsidP="004A2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73C0" w:rsidRPr="00C23E1C" w:rsidRDefault="00CA73C0" w:rsidP="00C23E1C">
    <w:pPr>
      <w:pStyle w:val="a5"/>
      <w:jc w:val="left"/>
      <w:rPr>
        <w:rFonts w:ascii="华文中宋" w:eastAsia="华文中宋" w:hAnsi="华文中宋"/>
        <w:color w:val="0000FF"/>
        <w:sz w:val="32"/>
        <w:szCs w:val="32"/>
      </w:rPr>
    </w:pPr>
    <w:r w:rsidRPr="00C23E1C">
      <w:rPr>
        <w:rFonts w:ascii="华文中宋" w:eastAsia="华文中宋" w:hAnsi="华文中宋" w:hint="eastAsia"/>
        <w:color w:val="0000FF"/>
        <w:sz w:val="32"/>
        <w:szCs w:val="32"/>
      </w:rPr>
      <w:t>第</w:t>
    </w:r>
    <w:r w:rsidRPr="00C23E1C">
      <w:rPr>
        <w:rFonts w:ascii="华文中宋" w:eastAsia="华文中宋" w:hAnsi="华文中宋"/>
        <w:color w:val="0000FF"/>
        <w:sz w:val="32"/>
        <w:szCs w:val="32"/>
      </w:rPr>
      <w:fldChar w:fldCharType="begin"/>
    </w:r>
    <w:r w:rsidRPr="00C23E1C">
      <w:rPr>
        <w:rFonts w:ascii="华文中宋" w:eastAsia="华文中宋" w:hAnsi="华文中宋"/>
        <w:color w:val="0000FF"/>
        <w:sz w:val="32"/>
        <w:szCs w:val="32"/>
      </w:rPr>
      <w:instrText>PAGE   \* MERGEFORMAT</w:instrText>
    </w:r>
    <w:r w:rsidRPr="00C23E1C">
      <w:rPr>
        <w:rFonts w:ascii="华文中宋" w:eastAsia="华文中宋" w:hAnsi="华文中宋"/>
        <w:color w:val="0000FF"/>
        <w:sz w:val="32"/>
        <w:szCs w:val="32"/>
      </w:rPr>
      <w:fldChar w:fldCharType="separate"/>
    </w:r>
    <w:r w:rsidR="00F50FEC" w:rsidRPr="00F50FEC">
      <w:rPr>
        <w:rFonts w:ascii="华文中宋" w:eastAsia="华文中宋" w:hAnsi="华文中宋"/>
        <w:noProof/>
        <w:color w:val="0000FF"/>
        <w:sz w:val="32"/>
        <w:szCs w:val="32"/>
        <w:lang w:val="zh-CN"/>
      </w:rPr>
      <w:t>1</w:t>
    </w:r>
    <w:r w:rsidRPr="00C23E1C">
      <w:rPr>
        <w:rFonts w:ascii="华文中宋" w:eastAsia="华文中宋" w:hAnsi="华文中宋"/>
        <w:color w:val="0000FF"/>
        <w:sz w:val="32"/>
        <w:szCs w:val="32"/>
      </w:rPr>
      <w:fldChar w:fldCharType="end"/>
    </w:r>
    <w:r w:rsidRPr="00C23E1C">
      <w:rPr>
        <w:rFonts w:ascii="华文中宋" w:eastAsia="华文中宋" w:hAnsi="华文中宋" w:hint="eastAsia"/>
        <w:color w:val="0000FF"/>
        <w:sz w:val="32"/>
        <w:szCs w:val="32"/>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472"/>
    <w:multiLevelType w:val="hybridMultilevel"/>
    <w:tmpl w:val="3F4488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AB872D1"/>
    <w:multiLevelType w:val="hybridMultilevel"/>
    <w:tmpl w:val="382EC7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AD947AD"/>
    <w:multiLevelType w:val="hybridMultilevel"/>
    <w:tmpl w:val="091AAB90"/>
    <w:lvl w:ilvl="0" w:tplc="6D7EFC1A">
      <w:start w:val="1"/>
      <w:numFmt w:val="bullet"/>
      <w:pStyle w:val="3"/>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B322633"/>
    <w:multiLevelType w:val="hybridMultilevel"/>
    <w:tmpl w:val="35F42A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000654"/>
    <w:multiLevelType w:val="hybridMultilevel"/>
    <w:tmpl w:val="ECC6F2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D2D6B6D"/>
    <w:multiLevelType w:val="hybridMultilevel"/>
    <w:tmpl w:val="23DC26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58320A"/>
    <w:multiLevelType w:val="hybridMultilevel"/>
    <w:tmpl w:val="BD5024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6972B2A"/>
    <w:multiLevelType w:val="hybridMultilevel"/>
    <w:tmpl w:val="26DE93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EE7A1A"/>
    <w:multiLevelType w:val="hybridMultilevel"/>
    <w:tmpl w:val="1E5E3E4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4381144"/>
    <w:multiLevelType w:val="hybridMultilevel"/>
    <w:tmpl w:val="0D6411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5876F82"/>
    <w:multiLevelType w:val="hybridMultilevel"/>
    <w:tmpl w:val="3F6ED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7416E3F"/>
    <w:multiLevelType w:val="hybridMultilevel"/>
    <w:tmpl w:val="4AFAB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
  </w:num>
  <w:num w:numId="3">
    <w:abstractNumId w:val="6"/>
  </w:num>
  <w:num w:numId="4">
    <w:abstractNumId w:val="0"/>
  </w:num>
  <w:num w:numId="5">
    <w:abstractNumId w:val="9"/>
  </w:num>
  <w:num w:numId="6">
    <w:abstractNumId w:val="7"/>
  </w:num>
  <w:num w:numId="7">
    <w:abstractNumId w:val="10"/>
  </w:num>
  <w:num w:numId="8">
    <w:abstractNumId w:val="3"/>
  </w:num>
  <w:num w:numId="9">
    <w:abstractNumId w:val="5"/>
  </w:num>
  <w:num w:numId="10">
    <w:abstractNumId w:val="4"/>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50"/>
    <w:rsid w:val="00002386"/>
    <w:rsid w:val="00070962"/>
    <w:rsid w:val="00073D0F"/>
    <w:rsid w:val="00090823"/>
    <w:rsid w:val="00091441"/>
    <w:rsid w:val="000B4C1C"/>
    <w:rsid w:val="001120BB"/>
    <w:rsid w:val="001259FB"/>
    <w:rsid w:val="00157310"/>
    <w:rsid w:val="001B237F"/>
    <w:rsid w:val="001B55DC"/>
    <w:rsid w:val="001E1924"/>
    <w:rsid w:val="001F78E5"/>
    <w:rsid w:val="00224D30"/>
    <w:rsid w:val="00227DA1"/>
    <w:rsid w:val="00243A8D"/>
    <w:rsid w:val="0024779D"/>
    <w:rsid w:val="0026798E"/>
    <w:rsid w:val="00287A88"/>
    <w:rsid w:val="00290551"/>
    <w:rsid w:val="002B687E"/>
    <w:rsid w:val="002D4A95"/>
    <w:rsid w:val="002D7D61"/>
    <w:rsid w:val="002F1364"/>
    <w:rsid w:val="00316048"/>
    <w:rsid w:val="003240C3"/>
    <w:rsid w:val="00334179"/>
    <w:rsid w:val="0034405E"/>
    <w:rsid w:val="00363F62"/>
    <w:rsid w:val="003D479E"/>
    <w:rsid w:val="003E24F2"/>
    <w:rsid w:val="003E5742"/>
    <w:rsid w:val="003F708C"/>
    <w:rsid w:val="00401B16"/>
    <w:rsid w:val="004250ED"/>
    <w:rsid w:val="00435CF2"/>
    <w:rsid w:val="00441DAE"/>
    <w:rsid w:val="00444915"/>
    <w:rsid w:val="004717FC"/>
    <w:rsid w:val="004718F2"/>
    <w:rsid w:val="00487760"/>
    <w:rsid w:val="0049026A"/>
    <w:rsid w:val="00493E5C"/>
    <w:rsid w:val="004A29E3"/>
    <w:rsid w:val="004A3011"/>
    <w:rsid w:val="004C0A61"/>
    <w:rsid w:val="004F3FCB"/>
    <w:rsid w:val="00524A2A"/>
    <w:rsid w:val="00567146"/>
    <w:rsid w:val="00585AF7"/>
    <w:rsid w:val="005C628A"/>
    <w:rsid w:val="005D4B01"/>
    <w:rsid w:val="005E2C29"/>
    <w:rsid w:val="005E454A"/>
    <w:rsid w:val="005E5715"/>
    <w:rsid w:val="005F6743"/>
    <w:rsid w:val="00603E71"/>
    <w:rsid w:val="0061129C"/>
    <w:rsid w:val="006157DE"/>
    <w:rsid w:val="006603B4"/>
    <w:rsid w:val="006749D1"/>
    <w:rsid w:val="00680757"/>
    <w:rsid w:val="006843AB"/>
    <w:rsid w:val="006B4165"/>
    <w:rsid w:val="006D7EB3"/>
    <w:rsid w:val="006E1A58"/>
    <w:rsid w:val="0070241E"/>
    <w:rsid w:val="00743901"/>
    <w:rsid w:val="00755B32"/>
    <w:rsid w:val="00776317"/>
    <w:rsid w:val="0078178E"/>
    <w:rsid w:val="00793C4C"/>
    <w:rsid w:val="007B4731"/>
    <w:rsid w:val="007B76CD"/>
    <w:rsid w:val="007D79F9"/>
    <w:rsid w:val="007E20A5"/>
    <w:rsid w:val="008007A4"/>
    <w:rsid w:val="00804143"/>
    <w:rsid w:val="0083394E"/>
    <w:rsid w:val="0087237C"/>
    <w:rsid w:val="00895F49"/>
    <w:rsid w:val="008A6850"/>
    <w:rsid w:val="008D074E"/>
    <w:rsid w:val="008D3B34"/>
    <w:rsid w:val="00921138"/>
    <w:rsid w:val="00963D35"/>
    <w:rsid w:val="009A62C4"/>
    <w:rsid w:val="009F789C"/>
    <w:rsid w:val="00A125BB"/>
    <w:rsid w:val="00A50986"/>
    <w:rsid w:val="00A619A8"/>
    <w:rsid w:val="00A86B46"/>
    <w:rsid w:val="00AA1BAA"/>
    <w:rsid w:val="00AB6519"/>
    <w:rsid w:val="00AC364B"/>
    <w:rsid w:val="00AC47EE"/>
    <w:rsid w:val="00AE7F46"/>
    <w:rsid w:val="00B20068"/>
    <w:rsid w:val="00B30717"/>
    <w:rsid w:val="00B30EB2"/>
    <w:rsid w:val="00B67EF1"/>
    <w:rsid w:val="00B7165A"/>
    <w:rsid w:val="00B80086"/>
    <w:rsid w:val="00B83A2D"/>
    <w:rsid w:val="00B8416F"/>
    <w:rsid w:val="00BC1CA0"/>
    <w:rsid w:val="00BD7D2C"/>
    <w:rsid w:val="00BD7EE8"/>
    <w:rsid w:val="00BE1AB7"/>
    <w:rsid w:val="00BF2A87"/>
    <w:rsid w:val="00C04E33"/>
    <w:rsid w:val="00C12385"/>
    <w:rsid w:val="00C23E1C"/>
    <w:rsid w:val="00C60368"/>
    <w:rsid w:val="00CA5599"/>
    <w:rsid w:val="00CA73C0"/>
    <w:rsid w:val="00CE5FAA"/>
    <w:rsid w:val="00CE6EBC"/>
    <w:rsid w:val="00CF32C4"/>
    <w:rsid w:val="00D06D22"/>
    <w:rsid w:val="00D159E8"/>
    <w:rsid w:val="00D169F7"/>
    <w:rsid w:val="00D17F85"/>
    <w:rsid w:val="00D27467"/>
    <w:rsid w:val="00D53879"/>
    <w:rsid w:val="00D6179D"/>
    <w:rsid w:val="00D6474C"/>
    <w:rsid w:val="00D701AC"/>
    <w:rsid w:val="00D9058C"/>
    <w:rsid w:val="00DB1A3E"/>
    <w:rsid w:val="00DB7D66"/>
    <w:rsid w:val="00DC6B9A"/>
    <w:rsid w:val="00DD167B"/>
    <w:rsid w:val="00DE4D1E"/>
    <w:rsid w:val="00E0630E"/>
    <w:rsid w:val="00E240FA"/>
    <w:rsid w:val="00E31FA2"/>
    <w:rsid w:val="00E52A92"/>
    <w:rsid w:val="00E7243F"/>
    <w:rsid w:val="00E76E36"/>
    <w:rsid w:val="00EB3769"/>
    <w:rsid w:val="00EE1FDF"/>
    <w:rsid w:val="00F2605E"/>
    <w:rsid w:val="00F50FEC"/>
    <w:rsid w:val="00F910FA"/>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9CAE8"/>
  <w15:docId w15:val="{9D103A86-35EA-42C9-AD0D-FBD453DB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5AF7"/>
    <w:pPr>
      <w:keepNext/>
      <w:keepLines/>
      <w:spacing w:before="240" w:after="120"/>
      <w:outlineLvl w:val="0"/>
    </w:pPr>
    <w:rPr>
      <w:rFonts w:eastAsia="黑体"/>
      <w:bCs/>
      <w:kern w:val="44"/>
      <w:sz w:val="36"/>
      <w:szCs w:val="44"/>
    </w:rPr>
  </w:style>
  <w:style w:type="paragraph" w:styleId="2">
    <w:name w:val="heading 2"/>
    <w:basedOn w:val="a"/>
    <w:next w:val="a"/>
    <w:link w:val="20"/>
    <w:uiPriority w:val="9"/>
    <w:unhideWhenUsed/>
    <w:qFormat/>
    <w:rsid w:val="00A86B46"/>
    <w:pPr>
      <w:keepNext/>
      <w:keepLines/>
      <w:spacing w:after="120" w:line="240" w:lineRule="atLeast"/>
      <w:outlineLvl w:val="1"/>
    </w:pPr>
    <w:rPr>
      <w:rFonts w:asciiTheme="majorHAnsi" w:eastAsiaTheme="majorEastAsia" w:hAnsiTheme="majorHAnsi" w:cstheme="majorBidi"/>
      <w:bCs/>
      <w:sz w:val="24"/>
      <w:szCs w:val="32"/>
    </w:rPr>
  </w:style>
  <w:style w:type="paragraph" w:styleId="3">
    <w:name w:val="heading 3"/>
    <w:basedOn w:val="a"/>
    <w:next w:val="a"/>
    <w:link w:val="30"/>
    <w:uiPriority w:val="9"/>
    <w:unhideWhenUsed/>
    <w:qFormat/>
    <w:rsid w:val="00CA5599"/>
    <w:pPr>
      <w:keepNext/>
      <w:keepLines/>
      <w:numPr>
        <w:numId w:val="11"/>
      </w:numPr>
      <w:adjustRightInd w:val="0"/>
      <w:snapToGrid w:val="0"/>
      <w:spacing w:after="60" w:line="240" w:lineRule="atLeas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A6850"/>
    <w:rPr>
      <w:sz w:val="18"/>
      <w:szCs w:val="18"/>
    </w:rPr>
  </w:style>
  <w:style w:type="character" w:customStyle="1" w:styleId="a4">
    <w:name w:val="批注框文本 字符"/>
    <w:basedOn w:val="a0"/>
    <w:link w:val="a3"/>
    <w:uiPriority w:val="99"/>
    <w:semiHidden/>
    <w:rsid w:val="008A6850"/>
    <w:rPr>
      <w:sz w:val="18"/>
      <w:szCs w:val="18"/>
    </w:rPr>
  </w:style>
  <w:style w:type="paragraph" w:styleId="a5">
    <w:name w:val="header"/>
    <w:basedOn w:val="a"/>
    <w:link w:val="a6"/>
    <w:uiPriority w:val="99"/>
    <w:unhideWhenUsed/>
    <w:rsid w:val="004A29E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29E3"/>
    <w:rPr>
      <w:sz w:val="18"/>
      <w:szCs w:val="18"/>
    </w:rPr>
  </w:style>
  <w:style w:type="paragraph" w:styleId="a7">
    <w:name w:val="footer"/>
    <w:basedOn w:val="a"/>
    <w:link w:val="a8"/>
    <w:uiPriority w:val="99"/>
    <w:unhideWhenUsed/>
    <w:rsid w:val="004A29E3"/>
    <w:pPr>
      <w:tabs>
        <w:tab w:val="center" w:pos="4153"/>
        <w:tab w:val="right" w:pos="8306"/>
      </w:tabs>
      <w:snapToGrid w:val="0"/>
      <w:jc w:val="left"/>
    </w:pPr>
    <w:rPr>
      <w:sz w:val="18"/>
      <w:szCs w:val="18"/>
    </w:rPr>
  </w:style>
  <w:style w:type="character" w:customStyle="1" w:styleId="a8">
    <w:name w:val="页脚 字符"/>
    <w:basedOn w:val="a0"/>
    <w:link w:val="a7"/>
    <w:uiPriority w:val="99"/>
    <w:rsid w:val="004A29E3"/>
    <w:rPr>
      <w:sz w:val="18"/>
      <w:szCs w:val="18"/>
    </w:rPr>
  </w:style>
  <w:style w:type="character" w:customStyle="1" w:styleId="10">
    <w:name w:val="标题 1 字符"/>
    <w:basedOn w:val="a0"/>
    <w:link w:val="1"/>
    <w:uiPriority w:val="9"/>
    <w:rsid w:val="00585AF7"/>
    <w:rPr>
      <w:rFonts w:eastAsia="黑体"/>
      <w:bCs/>
      <w:kern w:val="44"/>
      <w:sz w:val="36"/>
      <w:szCs w:val="44"/>
    </w:rPr>
  </w:style>
  <w:style w:type="character" w:customStyle="1" w:styleId="20">
    <w:name w:val="标题 2 字符"/>
    <w:basedOn w:val="a0"/>
    <w:link w:val="2"/>
    <w:uiPriority w:val="9"/>
    <w:rsid w:val="00A86B46"/>
    <w:rPr>
      <w:rFonts w:asciiTheme="majorHAnsi" w:eastAsiaTheme="majorEastAsia" w:hAnsiTheme="majorHAnsi" w:cstheme="majorBidi"/>
      <w:bCs/>
      <w:sz w:val="24"/>
      <w:szCs w:val="32"/>
    </w:rPr>
  </w:style>
  <w:style w:type="paragraph" w:styleId="a9">
    <w:name w:val="Date"/>
    <w:basedOn w:val="a"/>
    <w:next w:val="a"/>
    <w:link w:val="aa"/>
    <w:uiPriority w:val="99"/>
    <w:semiHidden/>
    <w:unhideWhenUsed/>
    <w:rsid w:val="00401B16"/>
    <w:pPr>
      <w:ind w:leftChars="2500" w:left="100"/>
    </w:pPr>
  </w:style>
  <w:style w:type="character" w:customStyle="1" w:styleId="aa">
    <w:name w:val="日期 字符"/>
    <w:basedOn w:val="a0"/>
    <w:link w:val="a9"/>
    <w:uiPriority w:val="99"/>
    <w:semiHidden/>
    <w:rsid w:val="00401B16"/>
  </w:style>
  <w:style w:type="table" w:styleId="ab">
    <w:name w:val="Table Grid"/>
    <w:basedOn w:val="a1"/>
    <w:uiPriority w:val="59"/>
    <w:rsid w:val="003F7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073D0F"/>
    <w:pPr>
      <w:ind w:firstLineChars="200" w:firstLine="420"/>
    </w:pPr>
  </w:style>
  <w:style w:type="character" w:customStyle="1" w:styleId="30">
    <w:name w:val="标题 3 字符"/>
    <w:basedOn w:val="a0"/>
    <w:link w:val="3"/>
    <w:uiPriority w:val="9"/>
    <w:rsid w:val="00CA5599"/>
    <w:rPr>
      <w:bCs/>
      <w:szCs w:val="32"/>
    </w:rPr>
  </w:style>
  <w:style w:type="paragraph" w:customStyle="1" w:styleId="DecimalAligned">
    <w:name w:val="Decimal Aligned"/>
    <w:basedOn w:val="a"/>
    <w:uiPriority w:val="40"/>
    <w:qFormat/>
    <w:rsid w:val="007E20A5"/>
    <w:pPr>
      <w:widowControl/>
      <w:tabs>
        <w:tab w:val="decimal" w:pos="360"/>
      </w:tabs>
      <w:spacing w:after="200" w:line="276" w:lineRule="auto"/>
      <w:jc w:val="left"/>
    </w:pPr>
    <w:rPr>
      <w:rFonts w:eastAsiaTheme="minorHAnsi"/>
      <w:kern w:val="0"/>
      <w:sz w:val="22"/>
    </w:rPr>
  </w:style>
  <w:style w:type="paragraph" w:styleId="ad">
    <w:name w:val="footnote text"/>
    <w:basedOn w:val="a"/>
    <w:link w:val="ae"/>
    <w:uiPriority w:val="99"/>
    <w:unhideWhenUsed/>
    <w:rsid w:val="007E20A5"/>
    <w:pPr>
      <w:widowControl/>
      <w:jc w:val="left"/>
    </w:pPr>
    <w:rPr>
      <w:kern w:val="0"/>
      <w:sz w:val="20"/>
      <w:szCs w:val="20"/>
    </w:rPr>
  </w:style>
  <w:style w:type="character" w:customStyle="1" w:styleId="ae">
    <w:name w:val="脚注文本 字符"/>
    <w:basedOn w:val="a0"/>
    <w:link w:val="ad"/>
    <w:uiPriority w:val="99"/>
    <w:rsid w:val="007E20A5"/>
    <w:rPr>
      <w:kern w:val="0"/>
      <w:sz w:val="20"/>
      <w:szCs w:val="20"/>
    </w:rPr>
  </w:style>
  <w:style w:type="character" w:styleId="af">
    <w:name w:val="Subtle Emphasis"/>
    <w:basedOn w:val="a0"/>
    <w:uiPriority w:val="19"/>
    <w:qFormat/>
    <w:rsid w:val="007E20A5"/>
    <w:rPr>
      <w:i/>
      <w:iCs/>
      <w:color w:val="000000" w:themeColor="text1"/>
    </w:rPr>
  </w:style>
  <w:style w:type="table" w:styleId="-1">
    <w:name w:val="Light Shading Accent 1"/>
    <w:basedOn w:val="a1"/>
    <w:uiPriority w:val="60"/>
    <w:rsid w:val="007E20A5"/>
    <w:rPr>
      <w:color w:val="4F81BD" w:themeColor="accent1"/>
      <w:kern w:val="0"/>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
    <w:name w:val="Light Shading Accent 4"/>
    <w:basedOn w:val="a1"/>
    <w:uiPriority w:val="60"/>
    <w:rsid w:val="0033417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120471">
      <w:bodyDiv w:val="1"/>
      <w:marLeft w:val="0"/>
      <w:marRight w:val="0"/>
      <w:marTop w:val="0"/>
      <w:marBottom w:val="0"/>
      <w:divBdr>
        <w:top w:val="none" w:sz="0" w:space="0" w:color="auto"/>
        <w:left w:val="none" w:sz="0" w:space="0" w:color="auto"/>
        <w:bottom w:val="none" w:sz="0" w:space="0" w:color="auto"/>
        <w:right w:val="none" w:sz="0" w:space="0" w:color="auto"/>
      </w:divBdr>
      <w:divsChild>
        <w:div w:id="1173036208">
          <w:marLeft w:val="547"/>
          <w:marRight w:val="0"/>
          <w:marTop w:val="0"/>
          <w:marBottom w:val="0"/>
          <w:divBdr>
            <w:top w:val="none" w:sz="0" w:space="0" w:color="auto"/>
            <w:left w:val="none" w:sz="0" w:space="0" w:color="auto"/>
            <w:bottom w:val="none" w:sz="0" w:space="0" w:color="auto"/>
            <w:right w:val="none" w:sz="0" w:space="0" w:color="auto"/>
          </w:divBdr>
        </w:div>
        <w:div w:id="745349130">
          <w:marLeft w:val="547"/>
          <w:marRight w:val="0"/>
          <w:marTop w:val="0"/>
          <w:marBottom w:val="0"/>
          <w:divBdr>
            <w:top w:val="none" w:sz="0" w:space="0" w:color="auto"/>
            <w:left w:val="none" w:sz="0" w:space="0" w:color="auto"/>
            <w:bottom w:val="none" w:sz="0" w:space="0" w:color="auto"/>
            <w:right w:val="none" w:sz="0" w:space="0" w:color="auto"/>
          </w:divBdr>
        </w:div>
        <w:div w:id="480080655">
          <w:marLeft w:val="547"/>
          <w:marRight w:val="0"/>
          <w:marTop w:val="0"/>
          <w:marBottom w:val="0"/>
          <w:divBdr>
            <w:top w:val="none" w:sz="0" w:space="0" w:color="auto"/>
            <w:left w:val="none" w:sz="0" w:space="0" w:color="auto"/>
            <w:bottom w:val="none" w:sz="0" w:space="0" w:color="auto"/>
            <w:right w:val="none" w:sz="0" w:space="0" w:color="auto"/>
          </w:divBdr>
        </w:div>
        <w:div w:id="138042109">
          <w:marLeft w:val="547"/>
          <w:marRight w:val="0"/>
          <w:marTop w:val="0"/>
          <w:marBottom w:val="0"/>
          <w:divBdr>
            <w:top w:val="none" w:sz="0" w:space="0" w:color="auto"/>
            <w:left w:val="none" w:sz="0" w:space="0" w:color="auto"/>
            <w:bottom w:val="none" w:sz="0" w:space="0" w:color="auto"/>
            <w:right w:val="none" w:sz="0" w:space="0" w:color="auto"/>
          </w:divBdr>
        </w:div>
        <w:div w:id="932977696">
          <w:marLeft w:val="547"/>
          <w:marRight w:val="0"/>
          <w:marTop w:val="0"/>
          <w:marBottom w:val="0"/>
          <w:divBdr>
            <w:top w:val="none" w:sz="0" w:space="0" w:color="auto"/>
            <w:left w:val="none" w:sz="0" w:space="0" w:color="auto"/>
            <w:bottom w:val="none" w:sz="0" w:space="0" w:color="auto"/>
            <w:right w:val="none" w:sz="0" w:space="0" w:color="auto"/>
          </w:divBdr>
        </w:div>
        <w:div w:id="630477842">
          <w:marLeft w:val="547"/>
          <w:marRight w:val="0"/>
          <w:marTop w:val="0"/>
          <w:marBottom w:val="0"/>
          <w:divBdr>
            <w:top w:val="none" w:sz="0" w:space="0" w:color="auto"/>
            <w:left w:val="none" w:sz="0" w:space="0" w:color="auto"/>
            <w:bottom w:val="none" w:sz="0" w:space="0" w:color="auto"/>
            <w:right w:val="none" w:sz="0" w:space="0" w:color="auto"/>
          </w:divBdr>
        </w:div>
      </w:divsChild>
    </w:div>
    <w:div w:id="175920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38</Pages>
  <Words>1108</Words>
  <Characters>6319</Characters>
  <Application>Microsoft Office Word</Application>
  <DocSecurity>0</DocSecurity>
  <Lines>52</Lines>
  <Paragraphs>14</Paragraphs>
  <ScaleCrop>false</ScaleCrop>
  <Company/>
  <LinksUpToDate>false</LinksUpToDate>
  <CharactersWithSpaces>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jiyan</dc:creator>
  <cp:lastModifiedBy>Micro</cp:lastModifiedBy>
  <cp:revision>7</cp:revision>
  <dcterms:created xsi:type="dcterms:W3CDTF">2020-11-23T02:31:00Z</dcterms:created>
  <dcterms:modified xsi:type="dcterms:W3CDTF">2020-11-23T02:42:00Z</dcterms:modified>
</cp:coreProperties>
</file>