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F92" w:rsidRDefault="00726F92" w:rsidP="00726F92">
      <w:pPr>
        <w:snapToGrid w:val="0"/>
        <w:spacing w:line="520" w:lineRule="exact"/>
        <w:rPr>
          <w:rFonts w:ascii="仿宋_GB2312" w:eastAsia="仿宋_GB2312" w:hAnsi="仿宋_GB2312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宋体" w:hint="eastAsia"/>
          <w:sz w:val="32"/>
          <w:szCs w:val="32"/>
        </w:rPr>
        <w:t>附件</w:t>
      </w:r>
      <w:r w:rsidR="003E2ED4"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：</w:t>
      </w:r>
    </w:p>
    <w:p w:rsidR="00726F92" w:rsidRDefault="0015256E" w:rsidP="00726F92">
      <w:pPr>
        <w:tabs>
          <w:tab w:val="left" w:pos="2115"/>
        </w:tabs>
        <w:spacing w:line="560" w:lineRule="exact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2016年</w:t>
      </w:r>
      <w:r w:rsidR="00EB2057">
        <w:rPr>
          <w:rFonts w:ascii="仿宋_GB2312" w:eastAsia="仿宋_GB2312" w:hAnsi="宋体" w:hint="eastAsia"/>
          <w:b/>
          <w:sz w:val="36"/>
          <w:szCs w:val="36"/>
        </w:rPr>
        <w:t>度</w:t>
      </w:r>
      <w:r>
        <w:rPr>
          <w:rFonts w:ascii="仿宋_GB2312" w:eastAsia="仿宋_GB2312" w:hAnsi="宋体" w:hint="eastAsia"/>
          <w:b/>
          <w:sz w:val="36"/>
          <w:szCs w:val="36"/>
        </w:rPr>
        <w:t>会计专业技术</w:t>
      </w:r>
      <w:r w:rsidR="00726F92">
        <w:rPr>
          <w:rFonts w:ascii="仿宋_GB2312" w:eastAsia="仿宋_GB2312" w:hAnsi="宋体" w:hint="eastAsia"/>
          <w:b/>
          <w:sz w:val="36"/>
          <w:szCs w:val="36"/>
        </w:rPr>
        <w:t>中、高级资格</w:t>
      </w:r>
    </w:p>
    <w:p w:rsidR="00726F92" w:rsidRDefault="00726F92" w:rsidP="00726F92">
      <w:pPr>
        <w:tabs>
          <w:tab w:val="left" w:pos="2115"/>
        </w:tabs>
        <w:spacing w:line="560" w:lineRule="exact"/>
        <w:ind w:firstLineChars="795" w:firstLine="2873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考试报名具体条件</w:t>
      </w:r>
    </w:p>
    <w:p w:rsidR="00726F92" w:rsidRDefault="00726F92" w:rsidP="00726F92">
      <w:pPr>
        <w:tabs>
          <w:tab w:val="left" w:pos="2115"/>
        </w:tabs>
        <w:spacing w:line="560" w:lineRule="exact"/>
        <w:ind w:firstLine="573"/>
        <w:jc w:val="center"/>
        <w:rPr>
          <w:rFonts w:ascii="仿宋_GB2312" w:eastAsia="仿宋_GB2312" w:hAnsi="宋体"/>
          <w:sz w:val="32"/>
          <w:szCs w:val="32"/>
        </w:rPr>
      </w:pPr>
    </w:p>
    <w:p w:rsidR="00696442" w:rsidRDefault="0046279A" w:rsidP="00696442">
      <w:pPr>
        <w:tabs>
          <w:tab w:val="left" w:pos="2115"/>
        </w:tabs>
        <w:spacing w:line="560" w:lineRule="exact"/>
        <w:ind w:firstLine="57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一、</w:t>
      </w:r>
      <w:r w:rsidR="0015256E">
        <w:rPr>
          <w:rFonts w:ascii="仿宋_GB2312" w:eastAsia="仿宋_GB2312" w:hAnsi="宋体" w:hint="eastAsia"/>
          <w:b/>
          <w:sz w:val="32"/>
          <w:szCs w:val="32"/>
        </w:rPr>
        <w:t>会计专业技术</w:t>
      </w:r>
      <w:r w:rsidR="00696442" w:rsidRPr="00696442">
        <w:rPr>
          <w:rFonts w:ascii="仿宋_GB2312" w:eastAsia="仿宋_GB2312" w:hAnsi="宋体" w:hint="eastAsia"/>
          <w:b/>
          <w:sz w:val="32"/>
          <w:szCs w:val="32"/>
        </w:rPr>
        <w:t>中、高级资格基本条件</w:t>
      </w:r>
      <w:r w:rsidR="00696442">
        <w:rPr>
          <w:rFonts w:ascii="仿宋_GB2312" w:eastAsia="仿宋_GB2312" w:hAnsi="宋体" w:hint="eastAsia"/>
          <w:b/>
          <w:sz w:val="32"/>
          <w:szCs w:val="32"/>
        </w:rPr>
        <w:t>：</w:t>
      </w:r>
    </w:p>
    <w:p w:rsidR="00696442" w:rsidRDefault="00696442" w:rsidP="00696442">
      <w:pPr>
        <w:autoSpaceDE w:val="0"/>
        <w:autoSpaceDN w:val="0"/>
        <w:adjustRightInd w:val="0"/>
        <w:spacing w:line="440" w:lineRule="exact"/>
        <w:ind w:firstLineChars="200" w:firstLine="640"/>
        <w:rPr>
          <w:rFonts w:ascii="仿宋_GB2312" w:eastAsia="仿宋_GB2312"/>
          <w:sz w:val="32"/>
          <w:szCs w:val="32"/>
          <w:lang w:val="zh-CN"/>
        </w:rPr>
      </w:pPr>
      <w:r>
        <w:rPr>
          <w:rFonts w:ascii="仿宋_GB2312" w:eastAsia="仿宋_GB2312" w:hAnsi="宋体" w:hint="eastAsia"/>
          <w:sz w:val="32"/>
          <w:szCs w:val="32"/>
        </w:rPr>
        <w:t>报名参加会计专业技术资格考试的人员，应具备下列基本条件：坚持原则，具备良好的职业道德品质；认真执行《中华人民共和国会计法》和国家统一的会计制度，以及有关财经法律、法规、规章制度，无严重违反财经纪律的行为；履行岗位职责，热爱本职工作；具备会计从业资格，持有会计从业资格证书(</w:t>
      </w:r>
      <w:r>
        <w:rPr>
          <w:rFonts w:ascii="仿宋_GB2312" w:eastAsia="仿宋_GB2312" w:hint="eastAsia"/>
          <w:sz w:val="32"/>
          <w:szCs w:val="32"/>
          <w:lang w:val="zh-CN"/>
        </w:rPr>
        <w:t>北京市财政局、中共中央直属机关事务管理局、国务院机关事务管理局、驻京部队、原铁道部颁发的会计从业资格证书</w:t>
      </w:r>
      <w:r>
        <w:rPr>
          <w:rFonts w:ascii="仿宋_GB2312" w:eastAsia="仿宋_GB2312" w:hAnsi="宋体" w:hint="eastAsia"/>
          <w:sz w:val="32"/>
          <w:szCs w:val="32"/>
        </w:rPr>
        <w:t xml:space="preserve"> )。</w:t>
      </w:r>
    </w:p>
    <w:p w:rsidR="00726F92" w:rsidRDefault="0015256E" w:rsidP="00726F92">
      <w:pPr>
        <w:tabs>
          <w:tab w:val="left" w:pos="2115"/>
        </w:tabs>
        <w:spacing w:line="560" w:lineRule="exact"/>
        <w:ind w:firstLine="573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二</w:t>
      </w:r>
      <w:r w:rsidR="0046279A">
        <w:rPr>
          <w:rFonts w:ascii="仿宋_GB2312" w:eastAsia="仿宋_GB2312" w:hAnsi="宋体" w:hint="eastAsia"/>
          <w:b/>
          <w:sz w:val="32"/>
          <w:szCs w:val="32"/>
        </w:rPr>
        <w:t>、</w:t>
      </w:r>
      <w:r w:rsidR="00726F92">
        <w:rPr>
          <w:rFonts w:ascii="仿宋_GB2312" w:eastAsia="仿宋_GB2312" w:hAnsi="宋体" w:hint="eastAsia"/>
          <w:b/>
          <w:sz w:val="32"/>
          <w:szCs w:val="32"/>
        </w:rPr>
        <w:t>中级资格</w:t>
      </w:r>
    </w:p>
    <w:p w:rsidR="00726F92" w:rsidRDefault="00726F92" w:rsidP="00726F92">
      <w:pPr>
        <w:tabs>
          <w:tab w:val="left" w:pos="2115"/>
        </w:tabs>
        <w:spacing w:line="560" w:lineRule="exact"/>
        <w:ind w:firstLine="57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报名参加会计专业技术中级资格考试的人员，除具备上述基本条件外，还必须具备下列条件之一：</w:t>
      </w:r>
    </w:p>
    <w:p w:rsidR="00726F92" w:rsidRDefault="00726F92" w:rsidP="00726F92">
      <w:pPr>
        <w:tabs>
          <w:tab w:val="left" w:pos="2115"/>
        </w:tabs>
        <w:spacing w:line="560" w:lineRule="exact"/>
        <w:ind w:firstLine="57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（一）取得大学专科学历，从事会计工作满5年；</w:t>
      </w:r>
    </w:p>
    <w:p w:rsidR="00726F92" w:rsidRDefault="00726F92" w:rsidP="00726F92">
      <w:pPr>
        <w:tabs>
          <w:tab w:val="left" w:pos="2115"/>
        </w:tabs>
        <w:spacing w:line="560" w:lineRule="exact"/>
        <w:ind w:firstLine="57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（二）取得大学本科学历，从事会计工作满4年；</w:t>
      </w:r>
    </w:p>
    <w:p w:rsidR="00726F92" w:rsidRDefault="00726F92" w:rsidP="00726F92">
      <w:pPr>
        <w:tabs>
          <w:tab w:val="left" w:pos="2115"/>
        </w:tabs>
        <w:spacing w:line="560" w:lineRule="exact"/>
        <w:ind w:leftChars="271" w:left="56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（三）取得双学士学位或研究生班毕业，从事会计工作满2年；</w:t>
      </w:r>
    </w:p>
    <w:p w:rsidR="00726F92" w:rsidRDefault="00726F92" w:rsidP="00726F92">
      <w:pPr>
        <w:tabs>
          <w:tab w:val="left" w:pos="2115"/>
        </w:tabs>
        <w:spacing w:line="560" w:lineRule="exact"/>
        <w:ind w:leftChars="271" w:left="56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（四）取得硕士学位，从事会计工作满1年；</w:t>
      </w:r>
    </w:p>
    <w:p w:rsidR="00726F92" w:rsidRDefault="00726F92" w:rsidP="00726F92">
      <w:pPr>
        <w:tabs>
          <w:tab w:val="left" w:pos="2115"/>
        </w:tabs>
        <w:spacing w:line="560" w:lineRule="exact"/>
        <w:ind w:leftChars="271" w:left="56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（五）取得博士学位。 </w:t>
      </w:r>
    </w:p>
    <w:p w:rsidR="00726F92" w:rsidRDefault="0015256E" w:rsidP="0046279A">
      <w:pPr>
        <w:tabs>
          <w:tab w:val="left" w:pos="2115"/>
        </w:tabs>
        <w:spacing w:line="560" w:lineRule="exact"/>
        <w:ind w:firstLineChars="196" w:firstLine="630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三</w:t>
      </w:r>
      <w:r w:rsidR="0046279A">
        <w:rPr>
          <w:rFonts w:ascii="仿宋_GB2312" w:eastAsia="仿宋_GB2312" w:hAnsi="宋体" w:hint="eastAsia"/>
          <w:b/>
          <w:sz w:val="32"/>
          <w:szCs w:val="32"/>
        </w:rPr>
        <w:t>、</w:t>
      </w:r>
      <w:r w:rsidR="00726F92">
        <w:rPr>
          <w:rFonts w:ascii="仿宋_GB2312" w:eastAsia="仿宋_GB2312" w:hAnsi="宋体" w:hint="eastAsia"/>
          <w:b/>
          <w:sz w:val="32"/>
          <w:szCs w:val="32"/>
        </w:rPr>
        <w:t xml:space="preserve">高级资格  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　  （一）获得博士学位后，取得会计师、审计师、经济师、统计师或会计专业讲师资格后，从事会计工作满2年；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    （二）获得硕士学位或本科毕业后，取得会计师、审计</w:t>
      </w:r>
      <w:r>
        <w:rPr>
          <w:rFonts w:ascii="仿宋_GB2312" w:eastAsia="仿宋_GB2312" w:hAnsi="仿宋_GB2312" w:hint="eastAsia"/>
          <w:sz w:val="32"/>
          <w:szCs w:val="30"/>
        </w:rPr>
        <w:lastRenderedPageBreak/>
        <w:t>师、经济师、统计师或会计专业讲师资格满5年，从事会计工作满3年；</w:t>
      </w:r>
    </w:p>
    <w:p w:rsidR="00726F92" w:rsidRDefault="00726F92" w:rsidP="00726F92">
      <w:pPr>
        <w:autoSpaceDN w:val="0"/>
        <w:spacing w:line="270" w:lineRule="atLeast"/>
        <w:ind w:firstLineChars="200" w:firstLine="640"/>
        <w:rPr>
          <w:rFonts w:ascii="仿宋_GB2312" w:eastAsia="仿宋_GB2312" w:hAnsi="仿宋_GB2312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>（三）获得本科毕业学历或硕士学位后，取得会计师资格满3年，从事会计工作满5年；或获得专科毕业学历后，取得会计师资格并从事会计工作均满5年；且具备下列条件之一：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    1、公开出版会计专业著作，且独立撰写5万字以上；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    2、参加编写省（部）级及以上会计行业法规的主要起草人。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    （四）长期在专业技术岗位上工作，并符合下列条件之一：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    1、具有本科毕业及以上学历，取得非会计师资格满10年，并从事会计工作满5年；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　　2、具有大学普通班学历或取得专科毕业学历满10年，从事专业技术工作满20年，取得会计师资格满8年或取得其它中级资格满10年，并从事会计工作满5年。 </w:t>
      </w:r>
    </w:p>
    <w:p w:rsidR="00726F92" w:rsidRDefault="00726F92" w:rsidP="00726F92">
      <w:pPr>
        <w:tabs>
          <w:tab w:val="left" w:pos="2115"/>
        </w:tabs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726F92" w:rsidRDefault="00726F92" w:rsidP="00726F92">
      <w:pPr>
        <w:tabs>
          <w:tab w:val="left" w:pos="2115"/>
        </w:tabs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上述有关学历（学位），是指经国家教育行政部门认可的学历（学位）。有关会计工作年限（会计工作年限是从取得会计从业资格证的时间开始计算），是指报考人员取得规定学历前后从事会计工作时间的总和（即取得会计从业资格证后参加非全日制学习者连续计算，参加全日制学习者扣除学习时间），其截止日期为</w:t>
      </w:r>
      <w:r w:rsidR="0015256E">
        <w:rPr>
          <w:rFonts w:ascii="仿宋_GB2312" w:eastAsia="仿宋_GB2312" w:hAnsi="宋体" w:hint="eastAsia"/>
          <w:sz w:val="32"/>
          <w:szCs w:val="32"/>
        </w:rPr>
        <w:t>2016</w:t>
      </w:r>
      <w:r>
        <w:rPr>
          <w:rFonts w:ascii="仿宋_GB2312" w:eastAsia="仿宋_GB2312" w:hAnsi="宋体" w:hint="eastAsia"/>
          <w:sz w:val="32"/>
          <w:szCs w:val="32"/>
        </w:rPr>
        <w:t>年年底。</w:t>
      </w:r>
    </w:p>
    <w:p w:rsidR="00726F92" w:rsidRDefault="00726F92" w:rsidP="00726F92">
      <w:pPr>
        <w:tabs>
          <w:tab w:val="left" w:pos="2115"/>
        </w:tabs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lastRenderedPageBreak/>
        <w:t>对通过全国统一考试，取得经济、统计、审计专业技术初、中级资格，并具备上述基本条件的人员，可报名参加相应级别的会计专业技术资格考试。</w:t>
      </w:r>
    </w:p>
    <w:p w:rsidR="00726F92" w:rsidRDefault="00726F92" w:rsidP="00726F92">
      <w:pPr>
        <w:snapToGrid w:val="0"/>
        <w:spacing w:line="52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报考人员应根据相应级别报名条件规定，在审核验证时提交报名信息表、会计从业资格证书、学历或学位证书、相关专业技术资格证书、居民身份证明等证明材料。香港、澳门居民应提交本人身份证明，台湾居民应提交《台湾居民来往大陆通行证》。</w:t>
      </w:r>
    </w:p>
    <w:p w:rsidR="00726F92" w:rsidRDefault="00726F92" w:rsidP="00726F92"/>
    <w:p w:rsidR="00726F92" w:rsidRDefault="00726F92" w:rsidP="00726F92"/>
    <w:p w:rsidR="00726F92" w:rsidRDefault="00726F92" w:rsidP="00726F92"/>
    <w:p w:rsidR="00726F92" w:rsidRDefault="00726F92" w:rsidP="00726F92"/>
    <w:p w:rsidR="00726F92" w:rsidRDefault="00726F92" w:rsidP="00726F92"/>
    <w:p w:rsidR="00726F92" w:rsidRDefault="00726F92" w:rsidP="00726F92"/>
    <w:p w:rsidR="00726F92" w:rsidRDefault="00726F92" w:rsidP="00726F92"/>
    <w:p w:rsidR="00726F92" w:rsidRDefault="00726F92" w:rsidP="00726F92"/>
    <w:p w:rsidR="00726F92" w:rsidRDefault="00726F92" w:rsidP="00726F92"/>
    <w:p w:rsidR="00726F92" w:rsidRDefault="00726F92" w:rsidP="00726F92">
      <w:pPr>
        <w:rPr>
          <w:b/>
          <w:sz w:val="32"/>
          <w:szCs w:val="32"/>
        </w:rPr>
      </w:pPr>
      <w:r>
        <w:t xml:space="preserve">                                                    </w:t>
      </w:r>
      <w:r>
        <w:rPr>
          <w:b/>
          <w:sz w:val="32"/>
          <w:szCs w:val="32"/>
        </w:rPr>
        <w:t xml:space="preserve">      </w:t>
      </w:r>
    </w:p>
    <w:p w:rsidR="00726F92" w:rsidRDefault="00726F92" w:rsidP="00726F92">
      <w:pPr>
        <w:ind w:firstLineChars="1698" w:firstLine="5455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smartTag w:uri="urn:schemas-microsoft-com:office:smarttags" w:element="chsdate">
        <w:smartTagPr>
          <w:attr w:name="Year" w:val="2016"/>
          <w:attr w:name="Month" w:val="1"/>
          <w:attr w:name="Day" w:val="11"/>
          <w:attr w:name="IsLunarDate" w:val="False"/>
          <w:attr w:name="IsROCDate" w:val="False"/>
        </w:smartTagPr>
        <w:r>
          <w:rPr>
            <w:sz w:val="32"/>
            <w:szCs w:val="32"/>
          </w:rPr>
          <w:t>201</w:t>
        </w:r>
        <w:r w:rsidR="0015256E">
          <w:rPr>
            <w:rFonts w:hint="eastAsia"/>
            <w:sz w:val="32"/>
            <w:szCs w:val="32"/>
          </w:rPr>
          <w:t>6</w:t>
        </w:r>
        <w:r>
          <w:rPr>
            <w:rFonts w:hint="eastAsia"/>
            <w:sz w:val="32"/>
            <w:szCs w:val="32"/>
          </w:rPr>
          <w:t>年</w:t>
        </w:r>
        <w:r w:rsidR="0015256E">
          <w:rPr>
            <w:rFonts w:hint="eastAsia"/>
            <w:sz w:val="32"/>
            <w:szCs w:val="32"/>
          </w:rPr>
          <w:t>1</w:t>
        </w:r>
        <w:r>
          <w:rPr>
            <w:rFonts w:hint="eastAsia"/>
            <w:sz w:val="32"/>
            <w:szCs w:val="32"/>
          </w:rPr>
          <w:t>月</w:t>
        </w:r>
        <w:r w:rsidR="0018344B">
          <w:rPr>
            <w:rFonts w:hint="eastAsia"/>
            <w:sz w:val="32"/>
            <w:szCs w:val="32"/>
          </w:rPr>
          <w:t>11</w:t>
        </w:r>
        <w:r>
          <w:rPr>
            <w:rFonts w:hint="eastAsia"/>
            <w:sz w:val="32"/>
            <w:szCs w:val="32"/>
          </w:rPr>
          <w:t>日</w:t>
        </w:r>
      </w:smartTag>
    </w:p>
    <w:p w:rsidR="00726F92" w:rsidRDefault="00726F92" w:rsidP="00726F92">
      <w:pPr>
        <w:snapToGrid w:val="0"/>
        <w:spacing w:line="520" w:lineRule="exact"/>
        <w:rPr>
          <w:rFonts w:ascii="仿宋_GB2312" w:eastAsia="仿宋_GB2312" w:hAnsi="仿宋_GB2312"/>
          <w:sz w:val="32"/>
          <w:szCs w:val="32"/>
        </w:rPr>
      </w:pPr>
    </w:p>
    <w:p w:rsidR="00726F92" w:rsidRDefault="00726F92" w:rsidP="00726F92">
      <w:pPr>
        <w:snapToGrid w:val="0"/>
        <w:spacing w:line="520" w:lineRule="exact"/>
        <w:rPr>
          <w:rFonts w:ascii="仿宋_GB2312" w:eastAsia="仿宋_GB2312" w:hAnsi="仿宋_GB2312"/>
          <w:sz w:val="32"/>
          <w:szCs w:val="32"/>
        </w:rPr>
      </w:pPr>
    </w:p>
    <w:p w:rsidR="00726F92" w:rsidRDefault="00726F92" w:rsidP="00726F92">
      <w:pPr>
        <w:snapToGrid w:val="0"/>
        <w:spacing w:line="520" w:lineRule="exact"/>
        <w:rPr>
          <w:rFonts w:ascii="仿宋_GB2312" w:eastAsia="仿宋_GB2312" w:hAnsi="仿宋_GB2312"/>
          <w:sz w:val="32"/>
          <w:szCs w:val="32"/>
        </w:rPr>
      </w:pPr>
    </w:p>
    <w:p w:rsidR="00726F92" w:rsidRDefault="00726F92" w:rsidP="00726F92"/>
    <w:p w:rsidR="00726F92" w:rsidRDefault="00726F92"/>
    <w:sectPr w:rsidR="00726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92"/>
    <w:rsid w:val="00094653"/>
    <w:rsid w:val="000F3186"/>
    <w:rsid w:val="0015256E"/>
    <w:rsid w:val="0018344B"/>
    <w:rsid w:val="002256D7"/>
    <w:rsid w:val="003955E1"/>
    <w:rsid w:val="003E2ED4"/>
    <w:rsid w:val="0046279A"/>
    <w:rsid w:val="004862B5"/>
    <w:rsid w:val="00614DBE"/>
    <w:rsid w:val="00696442"/>
    <w:rsid w:val="00726F92"/>
    <w:rsid w:val="00AC6105"/>
    <w:rsid w:val="00D216C7"/>
    <w:rsid w:val="00D76937"/>
    <w:rsid w:val="00DC68B1"/>
    <w:rsid w:val="00E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docId w15:val="{C43BFB63-B13C-46C7-A82C-32572229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F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</dc:title>
  <dc:creator/>
  <cp:lastModifiedBy>Minerva</cp:lastModifiedBy>
  <cp:revision>4</cp:revision>
  <cp:lastPrinted>2016-01-11T01:48:00Z</cp:lastPrinted>
  <dcterms:created xsi:type="dcterms:W3CDTF">2020-08-27T08:29:00Z</dcterms:created>
  <dcterms:modified xsi:type="dcterms:W3CDTF">2021-05-19T09:31:00Z</dcterms:modified>
</cp:coreProperties>
</file>