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第七章"/>
    <w:p>
      <w:pPr>
        <w:pStyle w:val="Heading2"/>
      </w:pPr>
      <w:r>
        <w:t xml:space="preserve">第七章</w:t>
      </w:r>
    </w:p>
    <w:bookmarkStart w:id="20" w:name="X229d318680435e210d96518f4fc6bf0390e3cac"/>
    <w:p>
      <w:pPr>
        <w:pStyle w:val="Heading3"/>
      </w:pPr>
      <w:r>
        <w:t xml:space="preserve">7.34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Code7_34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string: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"String sorted is: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0"/>
    <w:bookmarkEnd w:id="21"/>
    <w:bookmarkStart w:id="24" w:name="第八章"/>
    <w:p>
      <w:pPr>
        <w:pStyle w:val="Heading2"/>
      </w:pPr>
      <w:r>
        <w:t xml:space="preserve">第八章</w:t>
      </w:r>
    </w:p>
    <w:bookmarkStart w:id="22" w:name="Xf8246002c1c5967ffc5e0ec80f2d7b59a60b1e3"/>
    <w:p>
      <w:pPr>
        <w:pStyle w:val="Heading3"/>
      </w:pPr>
      <w:r>
        <w:t xml:space="preserve">8.11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Code8_11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between 0 and 511: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solve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num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else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2"/>
    <w:bookmarkStart w:id="23" w:name="X9264fc806cdb67dc2080db570871067a6134c2d"/>
    <w:p>
      <w:pPr>
        <w:pStyle w:val="Heading3"/>
      </w:pPr>
      <w:r>
        <w:t xml:space="preserve">8.14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Code8_14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size of the matrix: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solve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findrow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findcol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findmajar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findsub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findrow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flag2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on row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flag1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 same numbers on a row"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flag2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on column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flag1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 same numbers on a column"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findmajar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on the major diagonal"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 same numbers on the major diagonal"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findsub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on the sub-diagonal"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 same numbers on the sub-diagonal"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2021-10-24T14:36:50Z</dcterms:created>
  <dcterms:modified xsi:type="dcterms:W3CDTF">2021-10-24T14:36:50Z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