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202DD1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國立</w:t>
      </w:r>
      <w:proofErr w:type="gramStart"/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臺</w:t>
      </w:r>
      <w:proofErr w:type="gramEnd"/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南大學</w:t>
      </w:r>
    </w:p>
    <w:p w14:paraId="0D1B5581" w14:textId="46366B99" w:rsidR="00F51B12" w:rsidRPr="00202DD1" w:rsidRDefault="00F51B12" w:rsidP="00137949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36992807" w14:textId="1DC7EB68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208ACA0B" w14:textId="4B238E96" w:rsidR="003D41CC" w:rsidRPr="00202DD1" w:rsidRDefault="00F51B12" w:rsidP="003D41CC">
      <w:pPr>
        <w:jc w:val="center"/>
        <w:rPr>
          <w:rFonts w:ascii="Times New Roman" w:eastAsia="標楷體" w:hAnsi="Times New Roman" w:cs="Times New Roman" w:hint="eastAsia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r w:rsidR="00F57B32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八</w:t>
      </w:r>
    </w:p>
    <w:p w14:paraId="193D8AA0" w14:textId="61B3AA3A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4965620" w14:textId="77777777" w:rsidR="00137949" w:rsidRPr="00202DD1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6A79023B" w14:textId="3D903E52" w:rsidR="00137949" w:rsidRPr="00202DD1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指導教授：楊文霖教授</w:t>
      </w:r>
    </w:p>
    <w:p w14:paraId="22B671D2" w14:textId="4C3955FD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570689CF" w:rsidR="00F51B12" w:rsidRPr="00202DD1" w:rsidRDefault="00592953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資工三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 xml:space="preserve"> </w:t>
      </w:r>
      <w:r w:rsidR="00F51B12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="00F51B12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74BCC824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="0060438F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5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="00F57B32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16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202DD1" w:rsidRDefault="00F51B12" w:rsidP="0013794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02DD1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594F9ED" w14:textId="7A6255C9" w:rsidR="0048335C" w:rsidRPr="00202DD1" w:rsidRDefault="00F51B12" w:rsidP="008E5BD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lastRenderedPageBreak/>
        <w:t>開啟程式初始畫面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，分別為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和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88D6C4D" w14:textId="3F9C0226" w:rsidR="00F51B12" w:rsidRPr="00202DD1" w:rsidRDefault="00E2507C" w:rsidP="00F765E2">
      <w:pPr>
        <w:ind w:left="480"/>
        <w:jc w:val="center"/>
        <w:rPr>
          <w:rFonts w:ascii="Times New Roman" w:eastAsia="標楷體" w:hAnsi="Times New Roman" w:cs="Times New Roman"/>
        </w:rPr>
      </w:pPr>
      <w:r w:rsidRPr="00E2507C">
        <w:rPr>
          <w:rFonts w:ascii="Times New Roman" w:eastAsia="標楷體" w:hAnsi="Times New Roman" w:cs="Times New Roman"/>
        </w:rPr>
        <w:drawing>
          <wp:inline distT="0" distB="0" distL="0" distR="0" wp14:anchorId="5F0B547A" wp14:editId="61142077">
            <wp:extent cx="5274310" cy="28111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5AAD" w14:textId="77777777" w:rsidR="00F765E2" w:rsidRPr="00202DD1" w:rsidRDefault="00F765E2" w:rsidP="00F765E2">
      <w:pPr>
        <w:rPr>
          <w:rFonts w:ascii="Times New Roman" w:eastAsia="標楷體" w:hAnsi="Times New Roman" w:cs="Times New Roman"/>
        </w:rPr>
      </w:pPr>
    </w:p>
    <w:p w14:paraId="028922CA" w14:textId="5596526C" w:rsidR="0048335C" w:rsidRDefault="00F765E2" w:rsidP="00F765E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以下操作皆在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Pr="00202DD1">
        <w:rPr>
          <w:rFonts w:ascii="Times New Roman" w:eastAsia="標楷體" w:hAnsi="Times New Roman" w:cs="Times New Roman"/>
          <w:sz w:val="32"/>
          <w:szCs w:val="32"/>
        </w:rPr>
        <w:t>的視窗中。</w:t>
      </w:r>
      <w:r w:rsidR="00E2507C">
        <w:rPr>
          <w:rFonts w:ascii="Times New Roman" w:eastAsia="標楷體" w:hAnsi="Times New Roman" w:cs="Times New Roman" w:hint="eastAsia"/>
          <w:sz w:val="32"/>
          <w:szCs w:val="32"/>
        </w:rPr>
        <w:t>先按下</w:t>
      </w:r>
      <w:r w:rsidR="00E2507C">
        <w:rPr>
          <w:rFonts w:ascii="Times New Roman" w:eastAsia="標楷體" w:hAnsi="Times New Roman" w:cs="Times New Roman"/>
          <w:sz w:val="32"/>
          <w:szCs w:val="32"/>
        </w:rPr>
        <w:t>connect</w:t>
      </w:r>
      <w:r w:rsidR="00E2507C">
        <w:rPr>
          <w:rFonts w:ascii="Times New Roman" w:eastAsia="標楷體" w:hAnsi="Times New Roman" w:cs="Times New Roman" w:hint="eastAsia"/>
          <w:sz w:val="32"/>
          <w:szCs w:val="32"/>
        </w:rPr>
        <w:t>按鈕和</w:t>
      </w:r>
      <w:r w:rsidR="00E2507C">
        <w:rPr>
          <w:rFonts w:ascii="Times New Roman" w:eastAsia="標楷體" w:hAnsi="Times New Roman" w:cs="Times New Roman"/>
          <w:sz w:val="32"/>
          <w:szCs w:val="32"/>
        </w:rPr>
        <w:t>Server</w:t>
      </w:r>
      <w:r w:rsidR="00E2507C">
        <w:rPr>
          <w:rFonts w:ascii="Times New Roman" w:eastAsia="標楷體" w:hAnsi="Times New Roman" w:cs="Times New Roman" w:hint="eastAsia"/>
          <w:sz w:val="32"/>
          <w:szCs w:val="32"/>
        </w:rPr>
        <w:t>連線，然後再依序輸入兩個矩陣的大小，選擇一個運算按鈕按下，成功將收到</w:t>
      </w:r>
      <w:r w:rsidR="00E2507C">
        <w:rPr>
          <w:rFonts w:ascii="Times New Roman" w:eastAsia="標楷體" w:hAnsi="Times New Roman" w:cs="Times New Roman" w:hint="eastAsia"/>
          <w:sz w:val="32"/>
          <w:szCs w:val="32"/>
        </w:rPr>
        <w:t>s</w:t>
      </w:r>
      <w:r w:rsidR="00E2507C">
        <w:rPr>
          <w:rFonts w:ascii="Times New Roman" w:eastAsia="標楷體" w:hAnsi="Times New Roman" w:cs="Times New Roman"/>
          <w:sz w:val="32"/>
          <w:szCs w:val="32"/>
        </w:rPr>
        <w:t>erver</w:t>
      </w:r>
      <w:r w:rsidR="00E2507C">
        <w:rPr>
          <w:rFonts w:ascii="Times New Roman" w:eastAsia="標楷體" w:hAnsi="Times New Roman" w:cs="Times New Roman" w:hint="eastAsia"/>
          <w:sz w:val="32"/>
          <w:szCs w:val="32"/>
        </w:rPr>
        <w:t>提示</w:t>
      </w:r>
      <w:r w:rsidRPr="00202DD1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7306BB0F" w14:textId="05AE846D" w:rsidR="00E2507C" w:rsidRPr="00E2507C" w:rsidRDefault="00E2507C" w:rsidP="00E2507C">
      <w:pPr>
        <w:pStyle w:val="a3"/>
        <w:numPr>
          <w:ilvl w:val="0"/>
          <w:numId w:val="9"/>
        </w:numPr>
        <w:ind w:leftChars="0"/>
        <w:rPr>
          <w:rFonts w:hint="eastAsia"/>
          <w:sz w:val="32"/>
          <w:szCs w:val="32"/>
        </w:rPr>
      </w:pPr>
      <w:r w:rsidRPr="00E2507C">
        <w:rPr>
          <w:rFonts w:hint="eastAsia"/>
          <w:sz w:val="32"/>
          <w:szCs w:val="32"/>
        </w:rPr>
        <w:t>加法</w:t>
      </w:r>
    </w:p>
    <w:p w14:paraId="0F65DEE9" w14:textId="0C98A1D5" w:rsidR="00E2507C" w:rsidRDefault="00E2507C" w:rsidP="00E2507C">
      <w:pPr>
        <w:jc w:val="center"/>
      </w:pPr>
      <w:r w:rsidRPr="00E2507C">
        <w:drawing>
          <wp:inline distT="0" distB="0" distL="0" distR="0" wp14:anchorId="5685133D" wp14:editId="5DC8F021">
            <wp:extent cx="5034090" cy="27279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546" cy="27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C8B4" w14:textId="6E7CF066" w:rsidR="00E2507C" w:rsidRDefault="00E2507C" w:rsidP="00E2507C">
      <w:pPr>
        <w:pStyle w:val="a3"/>
        <w:numPr>
          <w:ilvl w:val="0"/>
          <w:numId w:val="9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乘法</w:t>
      </w:r>
    </w:p>
    <w:p w14:paraId="325F430A" w14:textId="445CEAED" w:rsidR="00E2507C" w:rsidRPr="00E2507C" w:rsidRDefault="00E2507C" w:rsidP="00E2507C">
      <w:pPr>
        <w:ind w:leftChars="200" w:left="480"/>
        <w:rPr>
          <w:rFonts w:hint="eastAsia"/>
          <w:sz w:val="32"/>
          <w:szCs w:val="32"/>
        </w:rPr>
      </w:pPr>
      <w:r w:rsidRPr="00E2507C">
        <w:drawing>
          <wp:inline distT="0" distB="0" distL="0" distR="0" wp14:anchorId="3BAD56A5" wp14:editId="5A90DFE1">
            <wp:extent cx="5274310" cy="285686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6B2C" w14:textId="77777777" w:rsidR="00E2507C" w:rsidRPr="00E2507C" w:rsidRDefault="00E2507C" w:rsidP="00E2507C">
      <w:pPr>
        <w:rPr>
          <w:rFonts w:hint="eastAsia"/>
        </w:rPr>
      </w:pPr>
    </w:p>
    <w:p w14:paraId="46597C3E" w14:textId="6237229F" w:rsidR="0016186C" w:rsidRPr="00202DD1" w:rsidRDefault="00E2507C" w:rsidP="00F333E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分別在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 w:hint="eastAsia"/>
          <w:sz w:val="32"/>
          <w:szCs w:val="32"/>
        </w:rPr>
        <w:t>兩欄</w:t>
      </w:r>
      <w:r w:rsidRPr="00FA23A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一</w:t>
      </w:r>
      <w:r w:rsidR="00FA23A8" w:rsidRPr="00FA23A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次</w:t>
      </w:r>
      <w:r w:rsidRPr="00FA23A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地輸入矩陣內容</w:t>
      </w:r>
      <w:r w:rsidR="00FA23A8">
        <w:rPr>
          <w:rFonts w:ascii="Times New Roman" w:eastAsia="標楷體" w:hAnsi="Times New Roman" w:cs="Times New Roman" w:hint="eastAsia"/>
          <w:sz w:val="32"/>
          <w:szCs w:val="32"/>
        </w:rPr>
        <w:t>，每次都要按下</w:t>
      </w:r>
      <w:r w:rsidR="00FA23A8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FA23A8">
        <w:rPr>
          <w:rFonts w:ascii="Times New Roman" w:eastAsia="標楷體" w:hAnsi="Times New Roman" w:cs="Times New Roman"/>
          <w:sz w:val="32"/>
          <w:szCs w:val="32"/>
        </w:rPr>
        <w:t>onfirm</w:t>
      </w:r>
      <w:r w:rsidR="00FA23A8">
        <w:rPr>
          <w:rFonts w:ascii="Times New Roman" w:eastAsia="標楷體" w:hAnsi="Times New Roman" w:cs="Times New Roman" w:hint="eastAsia"/>
          <w:sz w:val="32"/>
          <w:szCs w:val="32"/>
        </w:rPr>
        <w:t>按鈕才算輸入成功，將會有輸入進度提示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，任何非一個整數數字的輸入都不會被接受</w:t>
      </w:r>
      <w:r w:rsidR="00FA23A8">
        <w:rPr>
          <w:rFonts w:ascii="Times New Roman" w:eastAsia="標楷體" w:hAnsi="Times New Roman" w:cs="Times New Roman" w:hint="eastAsia"/>
          <w:sz w:val="32"/>
          <w:szCs w:val="32"/>
        </w:rPr>
        <w:t>，以下為一次輸入的示範。</w:t>
      </w:r>
    </w:p>
    <w:p w14:paraId="3E801264" w14:textId="24186333" w:rsidR="00FA23A8" w:rsidRPr="00FA23A8" w:rsidRDefault="00FA23A8" w:rsidP="00FA23A8">
      <w:pPr>
        <w:ind w:left="2400"/>
        <w:rPr>
          <w:rFonts w:ascii="Times New Roman" w:eastAsia="標楷體" w:hAnsi="Times New Roman" w:cs="Times New Roman" w:hint="eastAsia"/>
          <w:sz w:val="32"/>
          <w:szCs w:val="32"/>
        </w:rPr>
      </w:pPr>
      <w:r w:rsidRPr="00FA23A8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4BD735A3" wp14:editId="0E424A3A">
            <wp:extent cx="2461260" cy="284341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483" cy="28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3A8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7FE0766A" wp14:editId="4D5372CC">
            <wp:extent cx="2968490" cy="3436620"/>
            <wp:effectExtent l="0" t="0" r="381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018" cy="34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8400" w14:textId="78D613C0" w:rsidR="00F333E8" w:rsidRDefault="00F333E8" w:rsidP="00FA23A8"/>
    <w:p w14:paraId="5D7468FA" w14:textId="326D4671" w:rsidR="00FA23A8" w:rsidRDefault="00FA23A8" w:rsidP="00FA23A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最終結果將會以</w:t>
      </w:r>
      <w:r>
        <w:rPr>
          <w:rFonts w:ascii="Times New Roman" w:eastAsia="標楷體" w:hAnsi="Times New Roman" w:cs="Times New Roman" w:hint="eastAsia"/>
          <w:sz w:val="32"/>
          <w:szCs w:val="32"/>
        </w:rPr>
        <w:t>r</w:t>
      </w:r>
      <w:r>
        <w:rPr>
          <w:rFonts w:ascii="Times New Roman" w:eastAsia="標楷體" w:hAnsi="Times New Roman" w:cs="Times New Roman"/>
          <w:sz w:val="32"/>
          <w:szCs w:val="32"/>
        </w:rPr>
        <w:t>ow</w:t>
      </w:r>
      <w:r>
        <w:rPr>
          <w:rFonts w:ascii="Times New Roman" w:eastAsia="標楷體" w:hAnsi="Times New Roman" w:cs="Times New Roman" w:hint="eastAsia"/>
          <w:sz w:val="32"/>
          <w:szCs w:val="32"/>
        </w:rPr>
        <w:t>的方式顯示，可以接著使用下一次的運算，重新輸入兩個矩陣大小，並按下運算子按鈕即可再次開始。</w:t>
      </w:r>
    </w:p>
    <w:p w14:paraId="64F23ABC" w14:textId="5C369C83" w:rsidR="00FA23A8" w:rsidRPr="00202DD1" w:rsidRDefault="00FA23A8" w:rsidP="00FA23A8">
      <w:pPr>
        <w:ind w:firstLine="360"/>
        <w:rPr>
          <w:rFonts w:hint="eastAsia"/>
        </w:rPr>
      </w:pPr>
      <w:r w:rsidRPr="00FA23A8">
        <w:drawing>
          <wp:inline distT="0" distB="0" distL="0" distR="0" wp14:anchorId="151AE097" wp14:editId="3C3DCCE9">
            <wp:extent cx="5274310" cy="2792095"/>
            <wp:effectExtent l="0" t="0" r="254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821B" w14:textId="77777777" w:rsidR="003331A6" w:rsidRDefault="00FA23A8" w:rsidP="00544F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所有傳遞的資料</w:t>
      </w:r>
    </w:p>
    <w:p w14:paraId="1A5EEA63" w14:textId="2282A55E" w:rsidR="003331A6" w:rsidRPr="003331A6" w:rsidRDefault="00FA23A8" w:rsidP="003331A6">
      <w:pPr>
        <w:pStyle w:val="a3"/>
        <w:ind w:leftChars="0" w:left="36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Client</w:t>
      </w:r>
      <w:r w:rsidR="003331A6">
        <w:rPr>
          <w:rFonts w:ascii="Times New Roman" w:eastAsia="標楷體" w:hAnsi="Times New Roman" w:cs="Times New Roman" w:hint="eastAsia"/>
          <w:sz w:val="32"/>
          <w:szCs w:val="32"/>
        </w:rPr>
        <w:t>端：</w:t>
      </w:r>
    </w:p>
    <w:p w14:paraId="13AA5D7C" w14:textId="0791FD78" w:rsidR="00F53E9F" w:rsidRPr="00202DD1" w:rsidRDefault="00F53E9F" w:rsidP="00F53E9F">
      <w:pPr>
        <w:ind w:firstLine="360"/>
        <w:rPr>
          <w:rFonts w:hint="eastAsia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FA23A8">
        <w:rPr>
          <w:rFonts w:ascii="Times New Roman" w:eastAsia="標楷體" w:hAnsi="Times New Roman" w:cs="Times New Roman"/>
          <w:sz w:val="32"/>
          <w:szCs w:val="32"/>
        </w:rPr>
        <w:t>RunClient.java</w:t>
      </w:r>
    </w:p>
    <w:p w14:paraId="52716EB2" w14:textId="24B7C2B3" w:rsidR="00956D1A" w:rsidRPr="00F53E9F" w:rsidRDefault="00FA23A8" w:rsidP="00FA23A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 ID</w:t>
      </w:r>
      <w:r w:rsidRPr="00FA23A8">
        <w:rPr>
          <w:rFonts w:ascii="Times New Roman" w:eastAsia="標楷體" w:hAnsi="Times New Roman" w:cs="Times New Roman"/>
          <w:sz w:val="32"/>
          <w:szCs w:val="32"/>
        </w:rPr>
        <w:t>(line 36)</w:t>
      </w:r>
      <w:r w:rsidR="00544FC9"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long</w:t>
      </w:r>
    </w:p>
    <w:p w14:paraId="508A4614" w14:textId="27F0034B" w:rsidR="00F53E9F" w:rsidRPr="00FA23A8" w:rsidRDefault="00F53E9F" w:rsidP="00F53E9F">
      <w:pPr>
        <w:ind w:left="480"/>
        <w:rPr>
          <w:rFonts w:hint="eastAsia"/>
        </w:rPr>
      </w:pPr>
      <w:r w:rsidRPr="00FA23A8">
        <w:rPr>
          <w:rFonts w:ascii="Times New Roman" w:eastAsia="標楷體" w:hAnsi="Times New Roman" w:cs="Times New Roman"/>
          <w:sz w:val="32"/>
          <w:szCs w:val="32"/>
        </w:rPr>
        <w:t>Client</w:t>
      </w:r>
      <w:r>
        <w:rPr>
          <w:rFonts w:ascii="Times New Roman" w:eastAsia="標楷體" w:hAnsi="Times New Roman" w:cs="Times New Roman"/>
          <w:sz w:val="32"/>
          <w:szCs w:val="32"/>
        </w:rPr>
        <w:t>Win</w:t>
      </w:r>
      <w:r w:rsidRPr="00FA23A8">
        <w:rPr>
          <w:rFonts w:ascii="Times New Roman" w:eastAsia="標楷體" w:hAnsi="Times New Roman" w:cs="Times New Roman"/>
          <w:sz w:val="32"/>
          <w:szCs w:val="32"/>
        </w:rPr>
        <w:t>.java</w:t>
      </w:r>
    </w:p>
    <w:p w14:paraId="70A86A31" w14:textId="5452C841" w:rsidR="00F53E9F" w:rsidRPr="00FA23A8" w:rsidRDefault="00F53E9F" w:rsidP="00F53E9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 ID</w:t>
      </w:r>
      <w:r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line 272, 306</w:t>
      </w:r>
      <w:r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long</w:t>
      </w:r>
    </w:p>
    <w:p w14:paraId="65CC7694" w14:textId="5611C3C2" w:rsidR="00FA23A8" w:rsidRPr="00FA23A8" w:rsidRDefault="00F53E9F" w:rsidP="00FA23A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檢查按下運算元</w:t>
      </w:r>
      <w:r w:rsidR="00AC4543">
        <w:rPr>
          <w:rFonts w:ascii="Times New Roman" w:eastAsia="標楷體" w:hAnsi="Times New Roman" w:cs="Times New Roman" w:hint="eastAsia"/>
          <w:sz w:val="32"/>
          <w:szCs w:val="32"/>
        </w:rPr>
        <w:t>後，</w:t>
      </w:r>
      <w:r>
        <w:rPr>
          <w:rFonts w:ascii="Times New Roman" w:eastAsia="標楷體" w:hAnsi="Times New Roman" w:cs="Times New Roman" w:hint="eastAsia"/>
          <w:sz w:val="32"/>
          <w:szCs w:val="32"/>
        </w:rPr>
        <w:t>是否是要退出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line 274, 279, 308, 313)</w:t>
      </w:r>
      <w:r>
        <w:rPr>
          <w:rFonts w:ascii="Times New Roman" w:eastAsia="標楷體" w:hAnsi="Times New Roman" w:cs="Times New Roman" w:hint="eastAsia"/>
          <w:sz w:val="32"/>
          <w:szCs w:val="32"/>
        </w:rPr>
        <w:t>：</w:t>
      </w:r>
      <w:r w:rsidRPr="00F53E9F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i</w:t>
      </w:r>
      <w:r w:rsidRPr="00F53E9F">
        <w:rPr>
          <w:rFonts w:ascii="Times New Roman" w:eastAsia="標楷體" w:hAnsi="Times New Roman" w:cs="Times New Roman"/>
          <w:color w:val="FF0000"/>
          <w:sz w:val="32"/>
          <w:szCs w:val="32"/>
        </w:rPr>
        <w:t>nt</w:t>
      </w:r>
    </w:p>
    <w:p w14:paraId="0875B1E9" w14:textId="288F0538" w:rsidR="00544FC9" w:rsidRPr="00F53E9F" w:rsidRDefault="00F53E9F" w:rsidP="00F53E9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 ID</w:t>
      </w:r>
      <w:r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line 2</w:t>
      </w:r>
      <w:r>
        <w:rPr>
          <w:rFonts w:ascii="Times New Roman" w:eastAsia="標楷體" w:hAnsi="Times New Roman" w:cs="Times New Roman"/>
          <w:sz w:val="32"/>
          <w:szCs w:val="32"/>
        </w:rPr>
        <w:t>81</w:t>
      </w:r>
      <w:r>
        <w:rPr>
          <w:rFonts w:ascii="Times New Roman" w:eastAsia="標楷體" w:hAnsi="Times New Roman" w:cs="Times New Roman"/>
          <w:sz w:val="32"/>
          <w:szCs w:val="32"/>
        </w:rPr>
        <w:t>, 3</w:t>
      </w:r>
      <w:r>
        <w:rPr>
          <w:rFonts w:ascii="Times New Roman" w:eastAsia="標楷體" w:hAnsi="Times New Roman" w:cs="Times New Roman"/>
          <w:sz w:val="32"/>
          <w:szCs w:val="32"/>
        </w:rPr>
        <w:t>15</w:t>
      </w:r>
      <w:r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long</w:t>
      </w:r>
    </w:p>
    <w:p w14:paraId="11C800F3" w14:textId="004C89D6" w:rsidR="00F53E9F" w:rsidRPr="00F53E9F" w:rsidRDefault="00F53E9F" w:rsidP="00F53E9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3E9F">
        <w:rPr>
          <w:rFonts w:ascii="Times New Roman" w:eastAsia="標楷體" w:hAnsi="Times New Roman" w:cs="Times New Roman" w:hint="eastAsia"/>
          <w:sz w:val="32"/>
          <w:szCs w:val="32"/>
        </w:rPr>
        <w:t>運算元模式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line 282, 316)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int</w:t>
      </w:r>
    </w:p>
    <w:p w14:paraId="135091F0" w14:textId="58E3DBCD" w:rsidR="00F53E9F" w:rsidRPr="00F53E9F" w:rsidRDefault="00F53E9F" w:rsidP="00F53E9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檢查矩陣大小是否符合運算元</w:t>
      </w:r>
      <w:r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 xml:space="preserve">line </w:t>
      </w:r>
      <w:r>
        <w:rPr>
          <w:rFonts w:ascii="Times New Roman" w:eastAsia="標楷體" w:hAnsi="Times New Roman" w:cs="Times New Roman" w:hint="eastAsia"/>
          <w:sz w:val="32"/>
          <w:szCs w:val="32"/>
        </w:rPr>
        <w:t>380</w:t>
      </w:r>
      <w:r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proofErr w:type="spellStart"/>
      <w:r>
        <w:rPr>
          <w:rFonts w:ascii="Times New Roman" w:eastAsia="標楷體" w:hAnsi="Times New Roman" w:cs="Times New Roman"/>
          <w:color w:val="FF0000"/>
          <w:sz w:val="32"/>
          <w:szCs w:val="32"/>
        </w:rPr>
        <w:t>boolean</w:t>
      </w:r>
      <w:proofErr w:type="spellEnd"/>
    </w:p>
    <w:p w14:paraId="14CD8B50" w14:textId="386D2530" w:rsidR="00F53E9F" w:rsidRPr="00F53E9F" w:rsidRDefault="00F53E9F" w:rsidP="00F53E9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 ID</w:t>
      </w:r>
      <w:r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line 2</w:t>
      </w:r>
      <w:r>
        <w:rPr>
          <w:rFonts w:ascii="Times New Roman" w:eastAsia="標楷體" w:hAnsi="Times New Roman" w:cs="Times New Roman" w:hint="eastAsia"/>
          <w:sz w:val="32"/>
          <w:szCs w:val="32"/>
        </w:rPr>
        <w:t>92</w:t>
      </w:r>
      <w:r>
        <w:rPr>
          <w:rFonts w:ascii="Times New Roman" w:eastAsia="標楷體" w:hAnsi="Times New Roman" w:cs="Times New Roman"/>
          <w:sz w:val="32"/>
          <w:szCs w:val="32"/>
        </w:rPr>
        <w:t>, 3</w:t>
      </w:r>
      <w:r>
        <w:rPr>
          <w:rFonts w:ascii="Times New Roman" w:eastAsia="標楷體" w:hAnsi="Times New Roman" w:cs="Times New Roman" w:hint="eastAsia"/>
          <w:sz w:val="32"/>
          <w:szCs w:val="32"/>
        </w:rPr>
        <w:t>26</w:t>
      </w:r>
      <w:r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long</w:t>
      </w:r>
    </w:p>
    <w:p w14:paraId="262CA25A" w14:textId="07DB39FE" w:rsidR="00F53E9F" w:rsidRPr="00F53E9F" w:rsidRDefault="00F53E9F" w:rsidP="00F53E9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雙矩陣大小</w:t>
      </w:r>
      <w:r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line 2</w:t>
      </w:r>
      <w:r>
        <w:rPr>
          <w:rFonts w:ascii="Times New Roman" w:eastAsia="標楷體" w:hAnsi="Times New Roman" w:cs="Times New Roman" w:hint="eastAsia"/>
          <w:sz w:val="32"/>
          <w:szCs w:val="32"/>
        </w:rPr>
        <w:t>9</w:t>
      </w:r>
      <w:r>
        <w:rPr>
          <w:rFonts w:ascii="Times New Roman" w:eastAsia="標楷體" w:hAnsi="Times New Roman" w:cs="Times New Roman" w:hint="eastAsia"/>
          <w:sz w:val="32"/>
          <w:szCs w:val="32"/>
        </w:rPr>
        <w:t>3</w:t>
      </w:r>
      <w:r>
        <w:rPr>
          <w:rFonts w:ascii="Times New Roman" w:eastAsia="標楷體" w:hAnsi="Times New Roman" w:cs="Times New Roman"/>
          <w:sz w:val="32"/>
          <w:szCs w:val="32"/>
        </w:rPr>
        <w:t>, 3</w:t>
      </w:r>
      <w:r>
        <w:rPr>
          <w:rFonts w:ascii="Times New Roman" w:eastAsia="標楷體" w:hAnsi="Times New Roman" w:cs="Times New Roman" w:hint="eastAsia"/>
          <w:sz w:val="32"/>
          <w:szCs w:val="32"/>
        </w:rPr>
        <w:t>2</w:t>
      </w:r>
      <w:r>
        <w:rPr>
          <w:rFonts w:ascii="Times New Roman" w:eastAsia="標楷體" w:hAnsi="Times New Roman" w:cs="Times New Roman" w:hint="eastAsia"/>
          <w:sz w:val="32"/>
          <w:szCs w:val="32"/>
        </w:rPr>
        <w:t>7</w:t>
      </w:r>
      <w:r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String</w:t>
      </w:r>
    </w:p>
    <w:p w14:paraId="20170939" w14:textId="7952C6C6" w:rsidR="00F53E9F" w:rsidRPr="00F53E9F" w:rsidRDefault="00F53E9F" w:rsidP="00F53E9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 ID</w:t>
      </w:r>
      <w:r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line 2</w:t>
      </w:r>
      <w:r w:rsidR="003331A6">
        <w:rPr>
          <w:rFonts w:ascii="Times New Roman" w:eastAsia="標楷體" w:hAnsi="Times New Roman" w:cs="Times New Roman"/>
          <w:sz w:val="32"/>
          <w:szCs w:val="32"/>
        </w:rPr>
        <w:t>50, 256</w:t>
      </w:r>
      <w:r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long</w:t>
      </w:r>
    </w:p>
    <w:p w14:paraId="63815987" w14:textId="1D0E6F0D" w:rsidR="00F53E9F" w:rsidRPr="00F53E9F" w:rsidRDefault="003331A6" w:rsidP="00F53E9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矩陣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 w:hint="eastAsia"/>
          <w:sz w:val="32"/>
          <w:szCs w:val="32"/>
        </w:rPr>
        <w:t>或</w:t>
      </w: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 w:hint="eastAsia"/>
          <w:sz w:val="32"/>
          <w:szCs w:val="32"/>
        </w:rPr>
        <w:t>已完成訊號</w:t>
      </w:r>
      <w:r w:rsidR="00F53E9F"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 w:rsidR="00F53E9F">
        <w:rPr>
          <w:rFonts w:ascii="Times New Roman" w:eastAsia="標楷體" w:hAnsi="Times New Roman" w:cs="Times New Roman"/>
          <w:sz w:val="32"/>
          <w:szCs w:val="32"/>
        </w:rPr>
        <w:t>line 2</w:t>
      </w:r>
      <w:r>
        <w:rPr>
          <w:rFonts w:ascii="Times New Roman" w:eastAsia="標楷體" w:hAnsi="Times New Roman" w:cs="Times New Roman" w:hint="eastAsia"/>
          <w:sz w:val="32"/>
          <w:szCs w:val="32"/>
        </w:rPr>
        <w:t>51</w:t>
      </w:r>
      <w:r w:rsidR="00F53E9F">
        <w:rPr>
          <w:rFonts w:ascii="Times New Roman" w:eastAsia="標楷體" w:hAnsi="Times New Roman" w:cs="Times New Roman"/>
          <w:sz w:val="32"/>
          <w:szCs w:val="32"/>
        </w:rPr>
        <w:t xml:space="preserve">, </w:t>
      </w:r>
      <w:r>
        <w:rPr>
          <w:rFonts w:ascii="Times New Roman" w:eastAsia="標楷體" w:hAnsi="Times New Roman" w:cs="Times New Roman" w:hint="eastAsia"/>
          <w:sz w:val="32"/>
          <w:szCs w:val="32"/>
        </w:rPr>
        <w:t>257</w:t>
      </w:r>
      <w:r w:rsidR="00F53E9F"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="00F53E9F"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int</w:t>
      </w:r>
    </w:p>
    <w:p w14:paraId="65C06B0A" w14:textId="16223BCD" w:rsidR="00F53E9F" w:rsidRPr="003331A6" w:rsidRDefault="003331A6" w:rsidP="003331A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矩陣內容</w:t>
      </w:r>
      <w:r w:rsidR="00F53E9F"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 w:rsidR="00F53E9F">
        <w:rPr>
          <w:rFonts w:ascii="Times New Roman" w:eastAsia="標楷體" w:hAnsi="Times New Roman" w:cs="Times New Roman"/>
          <w:sz w:val="32"/>
          <w:szCs w:val="32"/>
        </w:rPr>
        <w:t>line 2</w:t>
      </w:r>
      <w:r>
        <w:rPr>
          <w:rFonts w:ascii="Times New Roman" w:eastAsia="標楷體" w:hAnsi="Times New Roman" w:cs="Times New Roman" w:hint="eastAsia"/>
          <w:sz w:val="32"/>
          <w:szCs w:val="32"/>
        </w:rPr>
        <w:t>5</w:t>
      </w:r>
      <w:r w:rsidR="00F53E9F"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="00F53E9F">
        <w:rPr>
          <w:rFonts w:ascii="Times New Roman" w:eastAsia="標楷體" w:hAnsi="Times New Roman" w:cs="Times New Roman"/>
          <w:sz w:val="32"/>
          <w:szCs w:val="32"/>
        </w:rPr>
        <w:t xml:space="preserve">, </w:t>
      </w:r>
      <w:r>
        <w:rPr>
          <w:rFonts w:ascii="Times New Roman" w:eastAsia="標楷體" w:hAnsi="Times New Roman" w:cs="Times New Roman" w:hint="eastAsia"/>
          <w:sz w:val="32"/>
          <w:szCs w:val="32"/>
        </w:rPr>
        <w:t>258</w:t>
      </w:r>
      <w:r w:rsidR="00F53E9F"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="00F53E9F"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String</w:t>
      </w:r>
    </w:p>
    <w:p w14:paraId="70294C6C" w14:textId="629C175B" w:rsidR="00F53E9F" w:rsidRDefault="003331A6" w:rsidP="003331A6">
      <w:pPr>
        <w:ind w:left="48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erver</w:t>
      </w:r>
      <w:r>
        <w:rPr>
          <w:rFonts w:ascii="Times New Roman" w:eastAsia="標楷體" w:hAnsi="Times New Roman" w:cs="Times New Roman" w:hint="eastAsia"/>
          <w:sz w:val="32"/>
          <w:szCs w:val="32"/>
        </w:rPr>
        <w:t>端：</w:t>
      </w:r>
    </w:p>
    <w:p w14:paraId="1938EB4F" w14:textId="52CDC7B4" w:rsidR="003331A6" w:rsidRDefault="003331A6" w:rsidP="003331A6">
      <w:pPr>
        <w:ind w:left="48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H</w:t>
      </w:r>
      <w:r>
        <w:rPr>
          <w:rFonts w:ascii="Times New Roman" w:eastAsia="標楷體" w:hAnsi="Times New Roman" w:cs="Times New Roman"/>
          <w:sz w:val="32"/>
          <w:szCs w:val="32"/>
        </w:rPr>
        <w:t>andle_Computing.java</w:t>
      </w:r>
    </w:p>
    <w:p w14:paraId="0991396C" w14:textId="75E216D1" w:rsidR="003331A6" w:rsidRPr="003331A6" w:rsidRDefault="003331A6" w:rsidP="003331A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結果</w:t>
      </w:r>
      <w:r>
        <w:rPr>
          <w:rFonts w:ascii="Times New Roman" w:eastAsia="標楷體" w:hAnsi="Times New Roman" w:cs="Times New Roman" w:hint="eastAsia"/>
          <w:sz w:val="32"/>
          <w:szCs w:val="32"/>
        </w:rPr>
        <w:t>矩陣內容</w:t>
      </w:r>
      <w:r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 xml:space="preserve">line </w:t>
      </w:r>
      <w:r>
        <w:rPr>
          <w:rFonts w:ascii="Times New Roman" w:eastAsia="標楷體" w:hAnsi="Times New Roman" w:cs="Times New Roman"/>
          <w:sz w:val="32"/>
          <w:szCs w:val="32"/>
        </w:rPr>
        <w:t>82</w:t>
      </w:r>
      <w:r>
        <w:rPr>
          <w:rFonts w:ascii="Times New Roman" w:eastAsia="標楷體" w:hAnsi="Times New Roman" w:cs="Times New Roman"/>
          <w:sz w:val="32"/>
          <w:szCs w:val="32"/>
        </w:rPr>
        <w:t xml:space="preserve">, </w:t>
      </w:r>
      <w:r>
        <w:rPr>
          <w:rFonts w:ascii="Times New Roman" w:eastAsia="標楷體" w:hAnsi="Times New Roman" w:cs="Times New Roman"/>
          <w:sz w:val="32"/>
          <w:szCs w:val="32"/>
        </w:rPr>
        <w:t>85</w:t>
      </w:r>
      <w:r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String</w:t>
      </w:r>
    </w:p>
    <w:p w14:paraId="24137084" w14:textId="5C129DFF" w:rsidR="003331A6" w:rsidRPr="003331A6" w:rsidRDefault="003331A6" w:rsidP="003331A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</w:t>
      </w:r>
      <w:r>
        <w:rPr>
          <w:rFonts w:ascii="Times New Roman" w:eastAsia="標楷體" w:hAnsi="Times New Roman" w:cs="Times New Roman" w:hint="eastAsia"/>
          <w:sz w:val="32"/>
          <w:szCs w:val="32"/>
        </w:rPr>
        <w:t>結束連線訊息</w:t>
      </w:r>
      <w:r w:rsidRPr="00FA23A8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 xml:space="preserve">line </w:t>
      </w:r>
      <w:r>
        <w:rPr>
          <w:rFonts w:ascii="Times New Roman" w:eastAsia="標楷體" w:hAnsi="Times New Roman" w:cs="Times New Roman" w:hint="eastAsia"/>
          <w:sz w:val="32"/>
          <w:szCs w:val="32"/>
        </w:rPr>
        <w:t>97</w:t>
      </w:r>
      <w:r w:rsidRPr="00FA23A8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String</w:t>
      </w:r>
    </w:p>
    <w:p w14:paraId="47675587" w14:textId="77777777" w:rsidR="003331A6" w:rsidRPr="003331A6" w:rsidRDefault="003331A6" w:rsidP="003331A6">
      <w:pPr>
        <w:rPr>
          <w:rFonts w:hint="eastAsia"/>
        </w:rPr>
      </w:pPr>
    </w:p>
    <w:p w14:paraId="0C236D50" w14:textId="7C28A7AB" w:rsidR="007A4BCF" w:rsidRPr="00202DD1" w:rsidRDefault="00AC4543" w:rsidP="007A4B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可以在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 w:hint="eastAsia"/>
          <w:sz w:val="32"/>
          <w:szCs w:val="32"/>
        </w:rPr>
        <w:t>或</w:t>
      </w: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 w:hint="eastAsia"/>
          <w:sz w:val="32"/>
          <w:szCs w:val="32"/>
        </w:rPr>
        <w:t>輸入框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輸入</w:t>
      </w:r>
      <w:r w:rsidR="007A4BCF" w:rsidRPr="00AC4543">
        <w:rPr>
          <w:rFonts w:ascii="Times New Roman" w:eastAsia="標楷體" w:hAnsi="Times New Roman" w:cs="Times New Roman"/>
          <w:color w:val="FF0000"/>
          <w:sz w:val="32"/>
          <w:szCs w:val="32"/>
        </w:rPr>
        <w:t>CLOSE</w:t>
      </w:r>
      <w:r w:rsidRPr="00AC4543">
        <w:rPr>
          <w:rFonts w:ascii="Times New Roman" w:eastAsia="標楷體" w:hAnsi="Times New Roman" w:cs="Times New Roman" w:hint="eastAsia"/>
          <w:sz w:val="32"/>
          <w:szCs w:val="32"/>
        </w:rPr>
        <w:t>，並按下運算元符號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以關閉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的連線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>
        <w:rPr>
          <w:rFonts w:ascii="Times New Roman" w:eastAsia="標楷體" w:hAnsi="Times New Roman" w:cs="Times New Roman" w:hint="eastAsia"/>
          <w:sz w:val="32"/>
          <w:szCs w:val="32"/>
        </w:rPr>
        <w:t>如果你在此時按下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onfirm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，將會使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onfirm</w:t>
      </w:r>
      <w:r>
        <w:rPr>
          <w:rFonts w:ascii="Times New Roman" w:eastAsia="標楷體" w:hAnsi="Times New Roman" w:cs="Times New Roman" w:hint="eastAsia"/>
          <w:sz w:val="32"/>
          <w:szCs w:val="32"/>
        </w:rPr>
        <w:t>無法按下，只要</w:t>
      </w:r>
      <w:r w:rsidRPr="00AC4543">
        <w:rPr>
          <w:rFonts w:ascii="Times New Roman" w:eastAsia="標楷體" w:hAnsi="Times New Roman" w:cs="Times New Roman" w:hint="eastAsia"/>
          <w:sz w:val="32"/>
          <w:szCs w:val="32"/>
        </w:rPr>
        <w:t>按下運算元符號</w:t>
      </w:r>
      <w:r>
        <w:rPr>
          <w:rFonts w:ascii="Times New Roman" w:eastAsia="標楷體" w:hAnsi="Times New Roman" w:cs="Times New Roman" w:hint="eastAsia"/>
          <w:sz w:val="32"/>
          <w:szCs w:val="32"/>
        </w:rPr>
        <w:t>依然可以退出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而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="00A90BC9" w:rsidRPr="00202DD1">
        <w:rPr>
          <w:rFonts w:ascii="Times New Roman" w:eastAsia="標楷體" w:hAnsi="Times New Roman" w:cs="Times New Roman"/>
          <w:sz w:val="32"/>
          <w:szCs w:val="32"/>
        </w:rPr>
        <w:t>顯示訊息，但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不會受影響，再次執行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可以接著執行。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只能以</w:t>
      </w:r>
      <w:proofErr w:type="spellStart"/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內建</w:t>
      </w:r>
      <w:r>
        <w:rPr>
          <w:rFonts w:ascii="Times New Roman" w:eastAsia="標楷體" w:hAnsi="Times New Roman" w:cs="Times New Roman" w:hint="eastAsia"/>
          <w:sz w:val="32"/>
          <w:szCs w:val="32"/>
        </w:rPr>
        <w:t>關閉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按鈕來關閉。</w:t>
      </w:r>
    </w:p>
    <w:p w14:paraId="7096152F" w14:textId="57924CB8" w:rsidR="00A90BC9" w:rsidRDefault="00AC4543" w:rsidP="00AC4543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AC4543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4FC92D9B" wp14:editId="5D689FA4">
            <wp:extent cx="2397550" cy="276606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236" cy="27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0C95" w14:textId="0AB33289" w:rsidR="00AC4543" w:rsidRPr="00AC4543" w:rsidRDefault="00AC4543" w:rsidP="00AC4543">
      <w:pPr>
        <w:pStyle w:val="a3"/>
        <w:ind w:leftChars="0" w:left="36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/>
        </w:rPr>
        <w:t>CLOSE</w:t>
      </w:r>
      <w:r>
        <w:rPr>
          <w:rFonts w:ascii="Times New Roman" w:eastAsia="標楷體" w:hAnsi="Times New Roman" w:cs="Times New Roman" w:hint="eastAsia"/>
        </w:rPr>
        <w:t>並按下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onfirm</w:t>
      </w:r>
    </w:p>
    <w:p w14:paraId="7C104487" w14:textId="1A8148CC" w:rsidR="00495F5D" w:rsidRDefault="00AC4543" w:rsidP="00AC454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AC4543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1D03A746" wp14:editId="442D5777">
            <wp:extent cx="5274310" cy="280479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8868" w14:textId="00E56866" w:rsidR="00AC4543" w:rsidRDefault="00AC4543" w:rsidP="00AC454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 w:rsidR="00D77AA3">
        <w:rPr>
          <w:rFonts w:ascii="Times New Roman" w:eastAsia="標楷體" w:hAnsi="Times New Roman" w:cs="Times New Roman" w:hint="eastAsia"/>
        </w:rPr>
        <w:t>C</w:t>
      </w:r>
      <w:r w:rsidR="00D77AA3">
        <w:rPr>
          <w:rFonts w:ascii="Times New Roman" w:eastAsia="標楷體" w:hAnsi="Times New Roman" w:cs="Times New Roman"/>
        </w:rPr>
        <w:t>LOSE</w:t>
      </w:r>
      <w:r w:rsidR="00D77AA3">
        <w:rPr>
          <w:rFonts w:ascii="Times New Roman" w:eastAsia="標楷體" w:hAnsi="Times New Roman" w:cs="Times New Roman" w:hint="eastAsia"/>
        </w:rPr>
        <w:t>並按下運算元按鈕</w:t>
      </w:r>
      <w:r w:rsidR="00D77AA3">
        <w:rPr>
          <w:rFonts w:ascii="Times New Roman" w:eastAsia="標楷體" w:hAnsi="Times New Roman" w:cs="Times New Roman" w:hint="eastAsia"/>
        </w:rPr>
        <w:t>(</w:t>
      </w:r>
      <w:r w:rsidR="00D77AA3">
        <w:rPr>
          <w:rFonts w:ascii="Times New Roman" w:eastAsia="標楷體" w:hAnsi="Times New Roman" w:cs="Times New Roman" w:hint="eastAsia"/>
        </w:rPr>
        <w:t>不論</w:t>
      </w:r>
      <w:r w:rsidR="00D77AA3">
        <w:rPr>
          <w:rFonts w:ascii="Times New Roman" w:eastAsia="標楷體" w:hAnsi="Times New Roman" w:cs="Times New Roman" w:hint="eastAsia"/>
        </w:rPr>
        <w:t>+</w:t>
      </w:r>
      <w:r w:rsidR="00D77AA3">
        <w:rPr>
          <w:rFonts w:ascii="Times New Roman" w:eastAsia="標楷體" w:hAnsi="Times New Roman" w:cs="Times New Roman" w:hint="eastAsia"/>
        </w:rPr>
        <w:t>或</w:t>
      </w:r>
      <w:r w:rsidR="00D77AA3">
        <w:rPr>
          <w:rFonts w:ascii="Times New Roman" w:eastAsia="標楷體" w:hAnsi="Times New Roman" w:cs="Times New Roman" w:hint="eastAsia"/>
        </w:rPr>
        <w:t>*)</w:t>
      </w:r>
    </w:p>
    <w:p w14:paraId="7BE2D10A" w14:textId="477A717B" w:rsidR="00D77AA3" w:rsidRDefault="00D77AA3" w:rsidP="00D77AA3"/>
    <w:p w14:paraId="6FC33012" w14:textId="18BA031A" w:rsidR="00D77AA3" w:rsidRDefault="00D77AA3" w:rsidP="00D77A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兩個</w:t>
      </w:r>
      <w:r>
        <w:rPr>
          <w:rFonts w:ascii="Times New Roman" w:eastAsia="標楷體" w:hAnsi="Times New Roman" w:cs="Times New Roman"/>
          <w:sz w:val="32"/>
          <w:szCs w:val="32"/>
        </w:rPr>
        <w:t>Client</w:t>
      </w:r>
      <w:r>
        <w:rPr>
          <w:rFonts w:ascii="Times New Roman" w:eastAsia="標楷體" w:hAnsi="Times New Roman" w:cs="Times New Roman" w:hint="eastAsia"/>
          <w:sz w:val="32"/>
          <w:szCs w:val="32"/>
        </w:rPr>
        <w:t>測試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sz w:val="32"/>
          <w:szCs w:val="32"/>
        </w:rPr>
        <w:t>第一個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lient(ID</w:t>
      </w:r>
      <w:r>
        <w:rPr>
          <w:rFonts w:ascii="Times New Roman" w:eastAsia="標楷體" w:hAnsi="Times New Roman" w:cs="Times New Roman" w:hint="eastAsia"/>
          <w:sz w:val="32"/>
          <w:szCs w:val="32"/>
        </w:rPr>
        <w:t>尾號是</w:t>
      </w:r>
      <w:r w:rsidR="006B4507">
        <w:rPr>
          <w:rFonts w:ascii="Times New Roman" w:eastAsia="標楷體" w:hAnsi="Times New Roman" w:cs="Times New Roman" w:hint="eastAsia"/>
          <w:sz w:val="32"/>
          <w:szCs w:val="32"/>
        </w:rPr>
        <w:t>07</w:t>
      </w:r>
      <w:r w:rsidR="00F42AB7">
        <w:rPr>
          <w:rFonts w:ascii="Times New Roman" w:eastAsia="標楷體" w:hAnsi="Times New Roman" w:cs="Times New Roman" w:hint="eastAsia"/>
          <w:sz w:val="32"/>
          <w:szCs w:val="32"/>
        </w:rPr>
        <w:t>，左邊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>做加法，使用兩個</w:t>
      </w:r>
      <w:r>
        <w:rPr>
          <w:rFonts w:ascii="Times New Roman" w:eastAsia="標楷體" w:hAnsi="Times New Roman" w:cs="Times New Roman" w:hint="eastAsia"/>
          <w:sz w:val="32"/>
          <w:szCs w:val="32"/>
        </w:rPr>
        <w:t>2</w:t>
      </w:r>
      <w:r>
        <w:rPr>
          <w:rFonts w:ascii="Times New Roman" w:eastAsia="標楷體" w:hAnsi="Times New Roman" w:cs="Times New Roman"/>
          <w:sz w:val="32"/>
          <w:szCs w:val="32"/>
        </w:rPr>
        <w:t>*3</w:t>
      </w:r>
      <w:r>
        <w:rPr>
          <w:rFonts w:ascii="Times New Roman" w:eastAsia="標楷體" w:hAnsi="Times New Roman" w:cs="Times New Roman" w:hint="eastAsia"/>
          <w:sz w:val="32"/>
          <w:szCs w:val="32"/>
        </w:rPr>
        <w:t>矩陣，內容為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6</m:t>
              </m:r>
            </m:e>
          </m:mr>
        </m:m>
      </m:oMath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-6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4</m:t>
              </m:r>
            </m:e>
          </m:mr>
          <m:mr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-2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0</m:t>
              </m:r>
            </m:e>
          </m:mr>
        </m:m>
      </m:oMath>
      <w:r>
        <w:rPr>
          <w:rFonts w:ascii="Times New Roman" w:eastAsia="標楷體" w:hAnsi="Times New Roman" w:cs="Times New Roman" w:hint="eastAsia"/>
          <w:sz w:val="32"/>
          <w:szCs w:val="32"/>
        </w:rPr>
        <w:t>，第二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</w:t>
      </w:r>
      <w:r>
        <w:rPr>
          <w:rFonts w:ascii="Times New Roman" w:eastAsia="標楷體" w:hAnsi="Times New Roman" w:cs="Times New Roman"/>
          <w:sz w:val="32"/>
          <w:szCs w:val="32"/>
        </w:rPr>
        <w:t>(ID</w:t>
      </w:r>
      <w:r>
        <w:rPr>
          <w:rFonts w:ascii="Times New Roman" w:eastAsia="標楷體" w:hAnsi="Times New Roman" w:cs="Times New Roman" w:hint="eastAsia"/>
          <w:sz w:val="32"/>
          <w:szCs w:val="32"/>
        </w:rPr>
        <w:t>尾號是</w:t>
      </w:r>
      <w:r w:rsidR="006B4507">
        <w:rPr>
          <w:rFonts w:ascii="Times New Roman" w:eastAsia="標楷體" w:hAnsi="Times New Roman" w:cs="Times New Roman" w:hint="eastAsia"/>
          <w:sz w:val="32"/>
          <w:szCs w:val="32"/>
        </w:rPr>
        <w:t>70</w:t>
      </w:r>
      <w:r w:rsidR="00F42AB7">
        <w:rPr>
          <w:rFonts w:ascii="Times New Roman" w:eastAsia="標楷體" w:hAnsi="Times New Roman" w:cs="Times New Roman" w:hint="eastAsia"/>
          <w:sz w:val="32"/>
          <w:szCs w:val="32"/>
        </w:rPr>
        <w:t>，</w:t>
      </w:r>
      <w:proofErr w:type="gramStart"/>
      <w:r w:rsidR="00F42AB7">
        <w:rPr>
          <w:rFonts w:ascii="Times New Roman" w:eastAsia="標楷體" w:hAnsi="Times New Roman" w:cs="Times New Roman" w:hint="eastAsia"/>
          <w:sz w:val="32"/>
          <w:szCs w:val="32"/>
        </w:rPr>
        <w:t>右邊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做</w:t>
      </w:r>
      <w:r>
        <w:rPr>
          <w:rFonts w:ascii="Times New Roman" w:eastAsia="標楷體" w:hAnsi="Times New Roman" w:cs="Times New Roman" w:hint="eastAsia"/>
          <w:sz w:val="32"/>
          <w:szCs w:val="32"/>
        </w:rPr>
        <w:t>乘</w:t>
      </w:r>
      <w:r>
        <w:rPr>
          <w:rFonts w:ascii="Times New Roman" w:eastAsia="標楷體" w:hAnsi="Times New Roman" w:cs="Times New Roman" w:hint="eastAsia"/>
          <w:sz w:val="32"/>
          <w:szCs w:val="32"/>
        </w:rPr>
        <w:t>法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，內容為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6</m:t>
              </m:r>
            </m:e>
          </m:mr>
        </m:m>
      </m:oMath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7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8</m:t>
              </m:r>
            </m:e>
          </m:mr>
          <m:mr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9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10</m:t>
              </m:r>
            </m:e>
          </m:mr>
          <m:mr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11</m:t>
              </m:r>
            </m:e>
            <m: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12</m:t>
              </m:r>
            </m:e>
          </m:mr>
        </m:m>
      </m:oMath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3F606303" w14:textId="08CE3EB4" w:rsidR="00D77AA3" w:rsidRDefault="00D77AA3" w:rsidP="00D77AA3">
      <w:pPr>
        <w:rPr>
          <w:rFonts w:hint="eastAsia"/>
        </w:rPr>
      </w:pPr>
    </w:p>
    <w:p w14:paraId="6B482899" w14:textId="740CD8A9" w:rsidR="00230DBA" w:rsidRDefault="00230DBA" w:rsidP="00D77AA3">
      <w:r w:rsidRPr="00230DBA">
        <w:drawing>
          <wp:inline distT="0" distB="0" distL="0" distR="0" wp14:anchorId="1B4E2B8C" wp14:editId="717D6EB4">
            <wp:extent cx="6492886" cy="2384998"/>
            <wp:effectExtent l="0" t="0" r="317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6835" cy="24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D38A" w14:textId="3EB119C8" w:rsidR="00230DBA" w:rsidRDefault="00230DBA" w:rsidP="00D77AA3">
      <w:r w:rsidRPr="00230DBA">
        <w:drawing>
          <wp:inline distT="0" distB="0" distL="0" distR="0" wp14:anchorId="2E67E665" wp14:editId="6FDA1280">
            <wp:extent cx="6412725" cy="2339340"/>
            <wp:effectExtent l="0" t="0" r="7620" b="381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2233" cy="23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E074" w14:textId="77777777" w:rsidR="009B4CA9" w:rsidRPr="00D77AA3" w:rsidRDefault="009B4CA9" w:rsidP="00D77AA3">
      <w:pPr>
        <w:rPr>
          <w:rFonts w:hint="eastAsia"/>
        </w:rPr>
      </w:pPr>
    </w:p>
    <w:p w14:paraId="46350D71" w14:textId="77777777" w:rsidR="00906374" w:rsidRPr="00202DD1" w:rsidRDefault="00906374" w:rsidP="00D244D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注意事項：</w:t>
      </w:r>
    </w:p>
    <w:p w14:paraId="6C0999AA" w14:textId="151F9FD8" w:rsidR="001A1596" w:rsidRPr="009B4CA9" w:rsidRDefault="00A90BC9" w:rsidP="009B4CA9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輸入檢測，</w:t>
      </w:r>
      <w:r w:rsidR="009B4CA9">
        <w:rPr>
          <w:rFonts w:ascii="Times New Roman" w:eastAsia="標楷體" w:hAnsi="Times New Roman" w:cs="Times New Roman" w:hint="eastAsia"/>
          <w:sz w:val="32"/>
          <w:szCs w:val="32"/>
        </w:rPr>
        <w:t>在</w:t>
      </w:r>
      <w:r w:rsidR="009B4CA9">
        <w:rPr>
          <w:rFonts w:ascii="Times New Roman" w:eastAsia="標楷體" w:hAnsi="Times New Roman" w:cs="Times New Roman"/>
          <w:sz w:val="32"/>
          <w:szCs w:val="32"/>
        </w:rPr>
        <w:t>A</w:t>
      </w:r>
      <w:r w:rsidR="009B4CA9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9B4CA9">
        <w:rPr>
          <w:rFonts w:ascii="Times New Roman" w:eastAsia="標楷體" w:hAnsi="Times New Roman" w:cs="Times New Roman" w:hint="eastAsia"/>
          <w:sz w:val="32"/>
          <w:szCs w:val="32"/>
        </w:rPr>
        <w:t>B</w:t>
      </w:r>
      <w:r w:rsidR="009B4CA9">
        <w:rPr>
          <w:rFonts w:ascii="Times New Roman" w:eastAsia="標楷體" w:hAnsi="Times New Roman" w:cs="Times New Roman" w:hint="eastAsia"/>
          <w:sz w:val="32"/>
          <w:szCs w:val="32"/>
        </w:rPr>
        <w:t>輸入中，</w:t>
      </w:r>
      <w:r w:rsidRPr="009B4CA9">
        <w:rPr>
          <w:rFonts w:ascii="Times New Roman" w:eastAsia="標楷體" w:hAnsi="Times New Roman" w:cs="Times New Roman"/>
          <w:sz w:val="32"/>
          <w:szCs w:val="32"/>
        </w:rPr>
        <w:t>任</w:t>
      </w:r>
      <w:proofErr w:type="gramStart"/>
      <w:r w:rsidRPr="009B4CA9">
        <w:rPr>
          <w:rFonts w:ascii="Times New Roman" w:eastAsia="標楷體" w:hAnsi="Times New Roman" w:cs="Times New Roman"/>
          <w:sz w:val="32"/>
          <w:szCs w:val="32"/>
        </w:rPr>
        <w:t>一</w:t>
      </w:r>
      <w:proofErr w:type="gramEnd"/>
      <w:r w:rsidRPr="009B4CA9">
        <w:rPr>
          <w:rFonts w:ascii="Times New Roman" w:eastAsia="標楷體" w:hAnsi="Times New Roman" w:cs="Times New Roman"/>
          <w:sz w:val="32"/>
          <w:szCs w:val="32"/>
        </w:rPr>
        <w:t>數字輸入都會有檢測，只接受整數輸入，</w:t>
      </w:r>
      <w:r w:rsidR="001A1596" w:rsidRPr="009B4CA9">
        <w:rPr>
          <w:rFonts w:ascii="Times New Roman" w:eastAsia="標楷體" w:hAnsi="Times New Roman" w:cs="Times New Roman" w:hint="eastAsia"/>
          <w:sz w:val="32"/>
          <w:szCs w:val="32"/>
        </w:rPr>
        <w:t>若在同一行輸入多個數字，只會讀取第一個數字。</w:t>
      </w:r>
    </w:p>
    <w:p w14:paraId="3C12CE94" w14:textId="7A0245D6" w:rsidR="00906374" w:rsidRPr="00202DD1" w:rsidRDefault="009B4CA9" w:rsidP="0090637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如果在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</w:t>
      </w:r>
      <w:r>
        <w:rPr>
          <w:rFonts w:ascii="Times New Roman" w:eastAsia="標楷體" w:hAnsi="Times New Roman" w:cs="Times New Roman" w:hint="eastAsia"/>
          <w:sz w:val="32"/>
          <w:szCs w:val="32"/>
        </w:rPr>
        <w:t>端尚未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onnect</w:t>
      </w:r>
      <w:r>
        <w:rPr>
          <w:rFonts w:ascii="Times New Roman" w:eastAsia="標楷體" w:hAnsi="Times New Roman" w:cs="Times New Roman" w:hint="eastAsia"/>
          <w:sz w:val="32"/>
          <w:szCs w:val="32"/>
        </w:rPr>
        <w:t>的時候就按下其他按鈕，將導致程式無法進行，只能關掉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lient</w:t>
      </w:r>
      <w:r>
        <w:rPr>
          <w:rFonts w:ascii="Times New Roman" w:eastAsia="標楷體" w:hAnsi="Times New Roman" w:cs="Times New Roman" w:hint="eastAsia"/>
          <w:sz w:val="32"/>
          <w:szCs w:val="32"/>
        </w:rPr>
        <w:t>重開</w:t>
      </w:r>
      <w:r w:rsidR="00906374" w:rsidRPr="00202DD1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169030AC" w14:textId="7567E78F" w:rsidR="00B65959" w:rsidRDefault="009B4CA9" w:rsidP="00B65959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程式無法支持按下運算元時，是輸入錯誤的矩陣大小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沒辦法再次輸入矩陣大小，重新按下運算元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，只能關掉</w:t>
      </w:r>
      <w:r>
        <w:rPr>
          <w:rFonts w:ascii="Times New Roman" w:eastAsia="標楷體" w:hAnsi="Times New Roman" w:cs="Times New Roman" w:hint="eastAsia"/>
          <w:sz w:val="32"/>
          <w:szCs w:val="32"/>
        </w:rPr>
        <w:t>Client</w:t>
      </w:r>
      <w:r>
        <w:rPr>
          <w:rFonts w:ascii="Times New Roman" w:eastAsia="標楷體" w:hAnsi="Times New Roman" w:cs="Times New Roman" w:hint="eastAsia"/>
          <w:sz w:val="32"/>
          <w:szCs w:val="32"/>
        </w:rPr>
        <w:t>重開</w:t>
      </w:r>
      <w:r w:rsidR="007B5197" w:rsidRPr="00202DD1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1CF4C64B" w14:textId="21B631A0" w:rsidR="009B4CA9" w:rsidRPr="006E285D" w:rsidRDefault="009B4CA9" w:rsidP="009B4CA9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本程式漏洞百出，只有微不足道的防禦措施，如果您在執行過程中使用奇特的輸入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</w:t>
      </w:r>
      <w:r w:rsidR="00A717D6">
        <w:rPr>
          <w:rFonts w:ascii="Times New Roman" w:eastAsia="標楷體" w:hAnsi="Times New Roman" w:cs="Times New Roman" w:hint="eastAsia"/>
          <w:sz w:val="32"/>
          <w:szCs w:val="32"/>
        </w:rPr>
        <w:t>按下所有的</w:t>
      </w:r>
      <w:r>
        <w:rPr>
          <w:rFonts w:ascii="Times New Roman" w:eastAsia="標楷體" w:hAnsi="Times New Roman" w:cs="Times New Roman" w:hint="eastAsia"/>
          <w:sz w:val="32"/>
          <w:szCs w:val="32"/>
        </w:rPr>
        <w:t>按鈕、輸入框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>，本程式可能直接崩潰。</w:t>
      </w:r>
    </w:p>
    <w:p w14:paraId="439E6625" w14:textId="2AE6F3FE" w:rsidR="00562368" w:rsidRPr="00202DD1" w:rsidRDefault="00562368" w:rsidP="00A90B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電腦環境</w:t>
      </w:r>
    </w:p>
    <w:p w14:paraId="685F515F" w14:textId="3B21EB8E" w:rsidR="00D244DB" w:rsidRPr="00202DD1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CPU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>11th Gen Intel(R) Core(TM) i7-11800H @ 2.30GHz</w:t>
      </w:r>
    </w:p>
    <w:p w14:paraId="1F56726A" w14:textId="2841B0B0" w:rsidR="0060438F" w:rsidRPr="00202DD1" w:rsidRDefault="0060438F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記憶體：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>16GB(15.7GB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可用</w:t>
      </w:r>
      <w:r w:rsidRPr="00202DD1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7A84813" w14:textId="06929F65" w:rsidR="00D244DB" w:rsidRPr="00202DD1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202DD1">
        <w:rPr>
          <w:rFonts w:ascii="Times New Roman" w:eastAsia="標楷體" w:hAnsi="Times New Roman" w:cs="Times New Roman"/>
          <w:sz w:val="32"/>
          <w:szCs w:val="32"/>
        </w:rPr>
        <w:t>1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>Intel(R) UHD Graphics</w:t>
      </w:r>
    </w:p>
    <w:p w14:paraId="41F98C0E" w14:textId="1B2339D3" w:rsidR="00D244DB" w:rsidRPr="00202DD1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202DD1">
        <w:rPr>
          <w:rFonts w:ascii="Times New Roman" w:eastAsia="標楷體" w:hAnsi="Times New Roman" w:cs="Times New Roman"/>
          <w:sz w:val="32"/>
          <w:szCs w:val="32"/>
        </w:rPr>
        <w:t>2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NVIDIA GeForce RTX 3050 </w:t>
      </w:r>
      <w:proofErr w:type="spellStart"/>
      <w:r w:rsidRPr="00202DD1">
        <w:rPr>
          <w:rFonts w:ascii="Times New Roman" w:eastAsia="標楷體" w:hAnsi="Times New Roman" w:cs="Times New Roman"/>
          <w:sz w:val="32"/>
          <w:szCs w:val="32"/>
        </w:rPr>
        <w:t>Ti</w:t>
      </w:r>
      <w:proofErr w:type="spellEnd"/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 Laptop GPU</w:t>
      </w:r>
    </w:p>
    <w:p w14:paraId="0602BA00" w14:textId="24CF4351" w:rsidR="00562368" w:rsidRDefault="00D244DB" w:rsidP="0056236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作業系統：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Microsoft Windows </w:t>
      </w:r>
      <w:r w:rsidR="001E264A">
        <w:rPr>
          <w:rFonts w:ascii="Times New Roman" w:eastAsia="標楷體" w:hAnsi="Times New Roman" w:cs="Times New Roman" w:hint="eastAsia"/>
          <w:sz w:val="32"/>
          <w:szCs w:val="32"/>
        </w:rPr>
        <w:t>11</w:t>
      </w:r>
      <w:r w:rsidR="00FE6D48" w:rsidRPr="00202DD1">
        <w:rPr>
          <w:rFonts w:ascii="Times New Roman" w:eastAsia="標楷體" w:hAnsi="Times New Roman" w:cs="Times New Roman"/>
          <w:sz w:val="32"/>
          <w:szCs w:val="32"/>
        </w:rPr>
        <w:t>家用版</w:t>
      </w:r>
      <w:r w:rsidR="00FE6D48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202DD1">
        <w:rPr>
          <w:rFonts w:ascii="Times New Roman" w:eastAsia="標楷體" w:hAnsi="Times New Roman" w:cs="Times New Roman"/>
          <w:sz w:val="32"/>
          <w:szCs w:val="32"/>
        </w:rPr>
        <w:t>版本</w:t>
      </w:r>
      <w:r w:rsidRPr="00202DD1">
        <w:rPr>
          <w:rFonts w:ascii="Times New Roman" w:eastAsia="標楷體" w:hAnsi="Times New Roman" w:cs="Times New Roman"/>
          <w:sz w:val="32"/>
          <w:szCs w:val="32"/>
        </w:rPr>
        <w:t>2</w:t>
      </w:r>
      <w:r w:rsidR="001E264A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H2 </w:t>
      </w:r>
    </w:p>
    <w:p w14:paraId="3E564FB2" w14:textId="77777777" w:rsidR="00B70634" w:rsidRPr="00202DD1" w:rsidRDefault="00B70634" w:rsidP="00B70634"/>
    <w:p w14:paraId="103004D1" w14:textId="188925EF" w:rsidR="0024798F" w:rsidRPr="00202DD1" w:rsidRDefault="0060438F" w:rsidP="00247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實作軟體</w:t>
      </w:r>
      <w:r w:rsidR="0024798F" w:rsidRPr="00202DD1">
        <w:rPr>
          <w:rFonts w:ascii="Times New Roman" w:eastAsia="標楷體" w:hAnsi="Times New Roman" w:cs="Times New Roman"/>
          <w:sz w:val="32"/>
          <w:szCs w:val="32"/>
        </w:rPr>
        <w:t>環境</w:t>
      </w:r>
    </w:p>
    <w:p w14:paraId="7A8DE2F1" w14:textId="572D49BF" w:rsidR="0024798F" w:rsidRPr="00202DD1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JDK 22.0.1</w:t>
      </w:r>
    </w:p>
    <w:p w14:paraId="7F7307BD" w14:textId="1555CF47" w:rsidR="0060438F" w:rsidRPr="00202DD1" w:rsidRDefault="006A79BD" w:rsidP="0060438F">
      <w:pPr>
        <w:ind w:left="840"/>
        <w:rPr>
          <w:rFonts w:ascii="Times New Roman" w:eastAsia="標楷體" w:hAnsi="Times New Roman" w:cs="Times New Roman"/>
        </w:rPr>
      </w:pPr>
      <w:hyperlink r:id="rId17" w:history="1">
        <w:r w:rsidR="0060438F" w:rsidRPr="00202DD1">
          <w:rPr>
            <w:rStyle w:val="ab"/>
            <w:rFonts w:ascii="Times New Roman" w:eastAsia="標楷體" w:hAnsi="Times New Roman" w:cs="Times New Roman"/>
          </w:rPr>
          <w:t>https://www.oracle.com/middleeast/java/technologies/downloads/</w:t>
        </w:r>
      </w:hyperlink>
    </w:p>
    <w:p w14:paraId="3DA3B18B" w14:textId="1C671057" w:rsidR="0060438F" w:rsidRPr="00202DD1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38EA91BA" wp14:editId="2261452E">
            <wp:extent cx="5721294" cy="4876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401" cy="4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E1E" w14:textId="6309A260" w:rsidR="0024798F" w:rsidRPr="00202DD1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02DD1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 -&gt; Help -&gt; About</w:t>
      </w:r>
      <w:r w:rsidR="00906374" w:rsidRPr="00202DD1">
        <w:rPr>
          <w:rFonts w:ascii="Times New Roman" w:eastAsia="標楷體" w:hAnsi="Times New Roman" w:cs="Times New Roman"/>
          <w:sz w:val="32"/>
          <w:szCs w:val="32"/>
        </w:rPr>
        <w:t>，</w:t>
      </w:r>
      <w:proofErr w:type="spellStart"/>
      <w:r w:rsidR="00906374" w:rsidRPr="00202DD1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="00906374" w:rsidRPr="00202DD1">
        <w:rPr>
          <w:rFonts w:ascii="Times New Roman" w:eastAsia="標楷體" w:hAnsi="Times New Roman" w:cs="Times New Roman"/>
          <w:sz w:val="32"/>
          <w:szCs w:val="32"/>
        </w:rPr>
        <w:t xml:space="preserve"> 21</w:t>
      </w:r>
    </w:p>
    <w:p w14:paraId="7485559A" w14:textId="7AD9109B" w:rsidR="0060438F" w:rsidRPr="00202DD1" w:rsidRDefault="0060438F" w:rsidP="00906374">
      <w:pPr>
        <w:ind w:left="360" w:firstLine="48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745EFC7F" wp14:editId="15C4B985">
            <wp:extent cx="5367498" cy="1463040"/>
            <wp:effectExtent l="0" t="0" r="508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3734" cy="15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BAD" w14:textId="7D366C44" w:rsidR="0024798F" w:rsidRPr="00202DD1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2BE467F6" wp14:editId="4F4347C9">
            <wp:extent cx="4989183" cy="58445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336" cy="59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F" w:rsidRPr="00202D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D821" w14:textId="77777777" w:rsidR="006A79BD" w:rsidRDefault="006A79BD" w:rsidP="00D244DB">
      <w:pPr>
        <w:spacing w:after="0" w:line="240" w:lineRule="auto"/>
      </w:pPr>
      <w:r>
        <w:separator/>
      </w:r>
    </w:p>
  </w:endnote>
  <w:endnote w:type="continuationSeparator" w:id="0">
    <w:p w14:paraId="463D44D2" w14:textId="77777777" w:rsidR="006A79BD" w:rsidRDefault="006A79BD" w:rsidP="00D2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DB01" w14:textId="77777777" w:rsidR="006A79BD" w:rsidRDefault="006A79BD" w:rsidP="00D244DB">
      <w:pPr>
        <w:spacing w:after="0" w:line="240" w:lineRule="auto"/>
      </w:pPr>
      <w:r>
        <w:separator/>
      </w:r>
    </w:p>
  </w:footnote>
  <w:footnote w:type="continuationSeparator" w:id="0">
    <w:p w14:paraId="34BCC242" w14:textId="77777777" w:rsidR="006A79BD" w:rsidRDefault="006A79BD" w:rsidP="00D24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56E4DA5E"/>
    <w:lvl w:ilvl="0" w:tplc="0838A1B6">
      <w:start w:val="1"/>
      <w:numFmt w:val="decimal"/>
      <w:pStyle w:val="code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41935"/>
    <w:multiLevelType w:val="hybridMultilevel"/>
    <w:tmpl w:val="FCBC606E"/>
    <w:lvl w:ilvl="0" w:tplc="D1B00C1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3985C76"/>
    <w:multiLevelType w:val="hybridMultilevel"/>
    <w:tmpl w:val="BE0C5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E5113A"/>
    <w:multiLevelType w:val="hybridMultilevel"/>
    <w:tmpl w:val="06122B46"/>
    <w:lvl w:ilvl="0" w:tplc="D1B00C18">
      <w:start w:val="1"/>
      <w:numFmt w:val="decimal"/>
      <w:lvlText w:val="(%1)"/>
      <w:lvlJc w:val="left"/>
      <w:pPr>
        <w:ind w:left="96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C31F3B"/>
    <w:multiLevelType w:val="hybridMultilevel"/>
    <w:tmpl w:val="8132D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CD4482"/>
    <w:multiLevelType w:val="hybridMultilevel"/>
    <w:tmpl w:val="4040294C"/>
    <w:lvl w:ilvl="0" w:tplc="AF420DC6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9933018"/>
    <w:multiLevelType w:val="hybridMultilevel"/>
    <w:tmpl w:val="243A2954"/>
    <w:lvl w:ilvl="0" w:tplc="DE8AEDB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49E1AB3"/>
    <w:multiLevelType w:val="hybridMultilevel"/>
    <w:tmpl w:val="14208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BE443C"/>
    <w:multiLevelType w:val="hybridMultilevel"/>
    <w:tmpl w:val="60D655D6"/>
    <w:lvl w:ilvl="0" w:tplc="7310CD10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6343FF5"/>
    <w:multiLevelType w:val="hybridMultilevel"/>
    <w:tmpl w:val="CA269F5C"/>
    <w:lvl w:ilvl="0" w:tplc="D1B00C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1AC4A15"/>
    <w:multiLevelType w:val="hybridMultilevel"/>
    <w:tmpl w:val="901634C0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041141"/>
    <w:rsid w:val="00097632"/>
    <w:rsid w:val="00137949"/>
    <w:rsid w:val="00154FB4"/>
    <w:rsid w:val="0016186C"/>
    <w:rsid w:val="00186053"/>
    <w:rsid w:val="001A1596"/>
    <w:rsid w:val="001E264A"/>
    <w:rsid w:val="00202DD1"/>
    <w:rsid w:val="00204EA0"/>
    <w:rsid w:val="002120F3"/>
    <w:rsid w:val="00222CE2"/>
    <w:rsid w:val="00230DBA"/>
    <w:rsid w:val="0024798F"/>
    <w:rsid w:val="002D1A26"/>
    <w:rsid w:val="003331A6"/>
    <w:rsid w:val="003D41CC"/>
    <w:rsid w:val="00450D3F"/>
    <w:rsid w:val="0048335C"/>
    <w:rsid w:val="00495F5D"/>
    <w:rsid w:val="004F4FCE"/>
    <w:rsid w:val="0053573A"/>
    <w:rsid w:val="00544FC9"/>
    <w:rsid w:val="00562368"/>
    <w:rsid w:val="005816AD"/>
    <w:rsid w:val="005838A9"/>
    <w:rsid w:val="00592953"/>
    <w:rsid w:val="005D25F5"/>
    <w:rsid w:val="0060438F"/>
    <w:rsid w:val="006A79BD"/>
    <w:rsid w:val="006B4507"/>
    <w:rsid w:val="006E285D"/>
    <w:rsid w:val="006F639F"/>
    <w:rsid w:val="007729D5"/>
    <w:rsid w:val="007A4BCF"/>
    <w:rsid w:val="007B5197"/>
    <w:rsid w:val="007C01CA"/>
    <w:rsid w:val="007C327C"/>
    <w:rsid w:val="008E347C"/>
    <w:rsid w:val="008E5BD0"/>
    <w:rsid w:val="00906374"/>
    <w:rsid w:val="00956D1A"/>
    <w:rsid w:val="009B4CA9"/>
    <w:rsid w:val="00A33ADC"/>
    <w:rsid w:val="00A3651A"/>
    <w:rsid w:val="00A717D6"/>
    <w:rsid w:val="00A90BC9"/>
    <w:rsid w:val="00A90FA8"/>
    <w:rsid w:val="00AC4543"/>
    <w:rsid w:val="00B65959"/>
    <w:rsid w:val="00B70634"/>
    <w:rsid w:val="00C054AB"/>
    <w:rsid w:val="00C66C89"/>
    <w:rsid w:val="00D244DB"/>
    <w:rsid w:val="00D77AA3"/>
    <w:rsid w:val="00D83D29"/>
    <w:rsid w:val="00DC47B5"/>
    <w:rsid w:val="00E2507C"/>
    <w:rsid w:val="00EA3914"/>
    <w:rsid w:val="00EA3FB0"/>
    <w:rsid w:val="00F333E8"/>
    <w:rsid w:val="00F42AB7"/>
    <w:rsid w:val="00F51B12"/>
    <w:rsid w:val="00F53E9F"/>
    <w:rsid w:val="00F57B32"/>
    <w:rsid w:val="00F765E2"/>
    <w:rsid w:val="00FA23A8"/>
    <w:rsid w:val="00FB37C6"/>
    <w:rsid w:val="00FE6D4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5F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1B1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16A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4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4DB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495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495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95F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c11">
    <w:name w:val="sc11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3573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a3"/>
    <w:link w:val="code0"/>
    <w:qFormat/>
    <w:rsid w:val="0053573A"/>
    <w:pPr>
      <w:widowControl/>
      <w:numPr>
        <w:numId w:val="1"/>
      </w:numPr>
      <w:shd w:val="clear" w:color="auto" w:fill="D9D9D9" w:themeFill="background1" w:themeFillShade="D9"/>
      <w:spacing w:after="0" w:line="240" w:lineRule="auto"/>
      <w:ind w:leftChars="0" w:left="0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character" w:customStyle="1" w:styleId="a4">
    <w:name w:val="清單段落 字元"/>
    <w:basedOn w:val="a0"/>
    <w:link w:val="a3"/>
    <w:uiPriority w:val="34"/>
    <w:rsid w:val="0053573A"/>
  </w:style>
  <w:style w:type="character" w:customStyle="1" w:styleId="code0">
    <w:name w:val="code 字元"/>
    <w:basedOn w:val="a4"/>
    <w:link w:val="code"/>
    <w:rsid w:val="0053573A"/>
    <w:rPr>
      <w:rFonts w:ascii="Times New Roman" w:eastAsia="Times New Roman" w:hAnsi="Times New Roman" w:cs="Times New Roman"/>
      <w:color w:val="000000"/>
      <w:kern w:val="0"/>
      <w:szCs w:val="20"/>
      <w:shd w:val="clear" w:color="auto" w:fill="D9D9D9" w:themeFill="background1" w:themeFillShade="D9"/>
      <w14:ligatures w14:val="none"/>
    </w:rPr>
  </w:style>
  <w:style w:type="character" w:styleId="ab">
    <w:name w:val="Hyperlink"/>
    <w:basedOn w:val="a0"/>
    <w:uiPriority w:val="99"/>
    <w:unhideWhenUsed/>
    <w:rsid w:val="0060438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0438F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D77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oracle.com/middleeast/java/technologies/download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42</cp:revision>
  <cp:lastPrinted>2024-05-08T10:46:00Z</cp:lastPrinted>
  <dcterms:created xsi:type="dcterms:W3CDTF">2024-03-04T17:33:00Z</dcterms:created>
  <dcterms:modified xsi:type="dcterms:W3CDTF">2024-05-16T15:03:00Z</dcterms:modified>
</cp:coreProperties>
</file>