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1BD6" w:rsidRPr="00F91BD6" w:rsidRDefault="00F64B73" w:rsidP="00A54CD3">
      <w:pPr>
        <w:spacing w:after="0" w:line="240" w:lineRule="auto"/>
        <w:jc w:val="center"/>
        <w:rPr>
          <w:sz w:val="20"/>
          <w:szCs w:val="20"/>
        </w:rPr>
      </w:pPr>
      <w:r w:rsidRPr="00F64B73">
        <w:rPr>
          <w:rFonts w:ascii="Times New Roman" w:eastAsia="Times New Roman" w:hAnsi="Times New Roman" w:cs="Times New Roman"/>
          <w:b/>
          <w:bCs/>
          <w:sz w:val="32"/>
          <w:szCs w:val="32"/>
        </w:rPr>
        <w:t>Cardholder Segmentation Using K-Means for Effective Marketing Strategies</w:t>
      </w:r>
    </w:p>
    <w:p w:rsidR="00F91BD6" w:rsidRPr="00F91BD6" w:rsidRDefault="00F91BD6" w:rsidP="00F91BD6">
      <w:pPr>
        <w:spacing w:after="0" w:line="240" w:lineRule="auto"/>
        <w:jc w:val="center"/>
        <w:rPr>
          <w:rFonts w:ascii="Times New Roman" w:hAnsi="Times New Roman" w:cs="Times New Roman"/>
          <w:b/>
          <w:bCs/>
          <w:sz w:val="20"/>
          <w:szCs w:val="20"/>
          <w:vertAlign w:val="superscript"/>
        </w:rPr>
      </w:pPr>
      <w:r w:rsidRPr="00F91BD6">
        <w:rPr>
          <w:rFonts w:ascii="Times New Roman" w:hAnsi="Times New Roman" w:cs="Times New Roman"/>
          <w:b/>
          <w:bCs/>
          <w:sz w:val="20"/>
          <w:szCs w:val="20"/>
        </w:rPr>
        <w:t xml:space="preserve">Mike </w:t>
      </w:r>
      <w:proofErr w:type="spellStart"/>
      <w:r w:rsidRPr="00F91BD6">
        <w:rPr>
          <w:rFonts w:ascii="Times New Roman" w:hAnsi="Times New Roman" w:cs="Times New Roman"/>
          <w:b/>
          <w:bCs/>
          <w:sz w:val="20"/>
          <w:szCs w:val="20"/>
        </w:rPr>
        <w:t>Rasell</w:t>
      </w:r>
      <w:proofErr w:type="spellEnd"/>
      <w:r w:rsidRPr="00F91BD6">
        <w:rPr>
          <w:rFonts w:ascii="Times New Roman" w:hAnsi="Times New Roman" w:cs="Times New Roman"/>
          <w:b/>
          <w:bCs/>
          <w:sz w:val="20"/>
          <w:szCs w:val="20"/>
        </w:rPr>
        <w:t xml:space="preserve"> </w:t>
      </w:r>
      <w:proofErr w:type="spellStart"/>
      <w:r w:rsidRPr="00F91BD6">
        <w:rPr>
          <w:rFonts w:ascii="Times New Roman" w:hAnsi="Times New Roman" w:cs="Times New Roman"/>
          <w:b/>
          <w:bCs/>
          <w:sz w:val="20"/>
          <w:szCs w:val="20"/>
        </w:rPr>
        <w:t>Carale</w:t>
      </w:r>
      <w:proofErr w:type="spellEnd"/>
      <w:r w:rsidRPr="00F91BD6">
        <w:rPr>
          <w:rFonts w:ascii="Times New Roman" w:hAnsi="Times New Roman" w:cs="Times New Roman"/>
          <w:b/>
          <w:bCs/>
          <w:sz w:val="20"/>
          <w:szCs w:val="20"/>
        </w:rPr>
        <w:t xml:space="preserve"> Dago-oc</w:t>
      </w:r>
      <w:r w:rsidRPr="00F91BD6">
        <w:rPr>
          <w:rFonts w:ascii="Times New Roman" w:hAnsi="Times New Roman" w:cs="Times New Roman"/>
          <w:b/>
          <w:bCs/>
          <w:sz w:val="20"/>
          <w:szCs w:val="20"/>
          <w:vertAlign w:val="superscript"/>
        </w:rPr>
        <w:t>1</w:t>
      </w:r>
      <w:r w:rsidRPr="00F91BD6">
        <w:rPr>
          <w:rFonts w:ascii="Times New Roman" w:hAnsi="Times New Roman" w:cs="Times New Roman"/>
          <w:b/>
          <w:bCs/>
          <w:sz w:val="20"/>
          <w:szCs w:val="20"/>
          <w:lang w:val="id-ID"/>
        </w:rPr>
        <w:t xml:space="preserve">, </w:t>
      </w:r>
      <w:r w:rsidRPr="00F91BD6">
        <w:rPr>
          <w:rFonts w:ascii="Times New Roman" w:hAnsi="Times New Roman" w:cs="Times New Roman"/>
          <w:b/>
          <w:bCs/>
          <w:sz w:val="20"/>
          <w:szCs w:val="20"/>
        </w:rPr>
        <w:t xml:space="preserve">Chris </w:t>
      </w:r>
      <w:proofErr w:type="spellStart"/>
      <w:r w:rsidRPr="00F91BD6">
        <w:rPr>
          <w:rFonts w:ascii="Times New Roman" w:hAnsi="Times New Roman" w:cs="Times New Roman"/>
          <w:b/>
          <w:bCs/>
          <w:sz w:val="20"/>
          <w:szCs w:val="20"/>
        </w:rPr>
        <w:t>Angelu</w:t>
      </w:r>
      <w:proofErr w:type="spellEnd"/>
      <w:r w:rsidRPr="00F91BD6">
        <w:rPr>
          <w:rFonts w:ascii="Times New Roman" w:hAnsi="Times New Roman" w:cs="Times New Roman"/>
          <w:b/>
          <w:bCs/>
          <w:sz w:val="20"/>
          <w:szCs w:val="20"/>
        </w:rPr>
        <w:t xml:space="preserve"> </w:t>
      </w:r>
      <w:proofErr w:type="spellStart"/>
      <w:r w:rsidRPr="00F91BD6">
        <w:rPr>
          <w:rFonts w:ascii="Times New Roman" w:hAnsi="Times New Roman" w:cs="Times New Roman"/>
          <w:b/>
          <w:bCs/>
          <w:sz w:val="20"/>
          <w:szCs w:val="20"/>
        </w:rPr>
        <w:t>Bongcawil</w:t>
      </w:r>
      <w:proofErr w:type="spellEnd"/>
      <w:r w:rsidRPr="00F91BD6">
        <w:rPr>
          <w:rFonts w:ascii="Times New Roman" w:hAnsi="Times New Roman" w:cs="Times New Roman"/>
          <w:b/>
          <w:bCs/>
          <w:sz w:val="20"/>
          <w:szCs w:val="20"/>
        </w:rPr>
        <w:t xml:space="preserve"> Jordan</w:t>
      </w:r>
      <w:r w:rsidRPr="00F91BD6">
        <w:rPr>
          <w:rFonts w:ascii="Times New Roman" w:hAnsi="Times New Roman" w:cs="Times New Roman"/>
          <w:b/>
          <w:bCs/>
          <w:sz w:val="20"/>
          <w:szCs w:val="20"/>
          <w:vertAlign w:val="superscript"/>
        </w:rPr>
        <w:t>2</w:t>
      </w:r>
    </w:p>
    <w:p w:rsid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20"/>
          <w:szCs w:val="20"/>
        </w:rPr>
        <w:t>Computer Science and Information Technology Department,</w:t>
      </w:r>
    </w:p>
    <w:p w:rsidR="00F91BD6" w:rsidRP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16"/>
          <w:szCs w:val="16"/>
        </w:rPr>
        <w:t>Bachelor of Science in Computer Science (BSCS)</w:t>
      </w:r>
    </w:p>
    <w:p w:rsidR="00F91BD6" w:rsidRPr="00F91BD6" w:rsidRDefault="00F91BD6" w:rsidP="00F91BD6">
      <w:pPr>
        <w:spacing w:after="0" w:line="240" w:lineRule="auto"/>
        <w:jc w:val="center"/>
        <w:rPr>
          <w:rFonts w:ascii="Times New Roman" w:hAnsi="Times New Roman" w:cs="Times New Roman"/>
          <w:sz w:val="16"/>
          <w:szCs w:val="16"/>
        </w:rPr>
      </w:pPr>
      <w:r w:rsidRPr="00F91BD6">
        <w:rPr>
          <w:rFonts w:ascii="Times New Roman" w:hAnsi="Times New Roman" w:cs="Times New Roman"/>
          <w:sz w:val="16"/>
          <w:szCs w:val="16"/>
        </w:rPr>
        <w:t>Negros Oriental State University (NORSU), Negros Oriental, Philippines</w:t>
      </w:r>
    </w:p>
    <w:p w:rsidR="00F91BD6" w:rsidRPr="00F91BD6" w:rsidRDefault="00F91BD6" w:rsidP="00F91BD6">
      <w:pPr>
        <w:spacing w:after="0" w:line="240" w:lineRule="auto"/>
        <w:jc w:val="center"/>
        <w:rPr>
          <w:rFonts w:ascii="Times New Roman" w:hAnsi="Times New Roman" w:cs="Times New Roman"/>
          <w:b/>
          <w:bCs/>
          <w:sz w:val="20"/>
          <w:szCs w:val="20"/>
        </w:rPr>
      </w:pPr>
    </w:p>
    <w:tbl>
      <w:tblPr>
        <w:tblStyle w:val="TableGrid"/>
        <w:tblW w:w="0" w:type="auto"/>
        <w:jc w:val="center"/>
        <w:tblLook w:val="04A0" w:firstRow="1" w:lastRow="0" w:firstColumn="1" w:lastColumn="0" w:noHBand="0" w:noVBand="1"/>
      </w:tblPr>
      <w:tblGrid>
        <w:gridCol w:w="2678"/>
        <w:gridCol w:w="274"/>
        <w:gridCol w:w="5760"/>
      </w:tblGrid>
      <w:tr w:rsidR="009E4384" w:rsidTr="00B10CFB">
        <w:trPr>
          <w:trHeight w:val="202"/>
          <w:jc w:val="center"/>
        </w:trPr>
        <w:tc>
          <w:tcPr>
            <w:tcW w:w="2678"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sz w:val="20"/>
                <w:szCs w:val="20"/>
              </w:rPr>
            </w:pPr>
            <w:r w:rsidRPr="009E4384">
              <w:rPr>
                <w:rFonts w:ascii="Times New Roman" w:hAnsi="Times New Roman" w:cs="Times New Roman"/>
                <w:b/>
                <w:sz w:val="20"/>
                <w:szCs w:val="20"/>
              </w:rPr>
              <w:t>Article Info</w:t>
            </w:r>
          </w:p>
        </w:tc>
        <w:tc>
          <w:tcPr>
            <w:tcW w:w="274" w:type="dxa"/>
            <w:tcBorders>
              <w:top w:val="double" w:sz="4" w:space="0" w:color="auto"/>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r w:rsidRPr="009E4384">
              <w:rPr>
                <w:rFonts w:ascii="Times New Roman" w:hAnsi="Times New Roman" w:cs="Times New Roman"/>
                <w:b/>
                <w:sz w:val="20"/>
                <w:szCs w:val="20"/>
              </w:rPr>
              <w:t>ABSTRACT</w:t>
            </w:r>
          </w:p>
        </w:tc>
      </w:tr>
      <w:tr w:rsidR="009E4384" w:rsidTr="00B10CFB">
        <w:trPr>
          <w:trHeight w:val="202"/>
          <w:jc w:val="center"/>
        </w:trPr>
        <w:tc>
          <w:tcPr>
            <w:tcW w:w="2678" w:type="dxa"/>
            <w:tcBorders>
              <w:top w:val="single" w:sz="4" w:space="0" w:color="auto"/>
              <w:left w:val="nil"/>
              <w:bottom w:val="single" w:sz="4" w:space="0" w:color="auto"/>
              <w:right w:val="nil"/>
            </w:tcBorders>
          </w:tcPr>
          <w:p w:rsidR="009E4384" w:rsidRPr="009E4384" w:rsidRDefault="009E4384" w:rsidP="009E4384">
            <w:pPr>
              <w:spacing w:before="60" w:line="50" w:lineRule="atLeast"/>
              <w:jc w:val="both"/>
              <w:rPr>
                <w:rFonts w:ascii="Times New Roman" w:hAnsi="Times New Roman" w:cs="Times New Roman"/>
                <w:b/>
                <w:i/>
                <w:sz w:val="20"/>
                <w:szCs w:val="20"/>
              </w:rPr>
            </w:pPr>
            <w:r w:rsidRPr="009E4384">
              <w:rPr>
                <w:rFonts w:ascii="Times New Roman" w:hAnsi="Times New Roman" w:cs="Times New Roman"/>
                <w:b/>
                <w:i/>
                <w:sz w:val="20"/>
                <w:szCs w:val="20"/>
              </w:rPr>
              <w:t>Article history:</w:t>
            </w:r>
          </w:p>
          <w:p w:rsidR="009E4384" w:rsidRPr="009E4384" w:rsidRDefault="009E4384" w:rsidP="009E4384">
            <w:pPr>
              <w:spacing w:before="60" w:line="50" w:lineRule="atLeast"/>
              <w:jc w:val="both"/>
              <w:rPr>
                <w:rFonts w:ascii="Times New Roman" w:hAnsi="Times New Roman" w:cs="Times New Roman"/>
                <w:sz w:val="18"/>
                <w:szCs w:val="18"/>
              </w:rPr>
            </w:pPr>
            <w:r w:rsidRPr="009E4384">
              <w:rPr>
                <w:rFonts w:ascii="Times New Roman" w:hAnsi="Times New Roman" w:cs="Times New Roman"/>
                <w:sz w:val="18"/>
                <w:szCs w:val="18"/>
              </w:rPr>
              <w:t>Received November 14, 2024</w:t>
            </w:r>
          </w:p>
          <w:p w:rsidR="009E4384" w:rsidRPr="009E4384" w:rsidRDefault="009E4384" w:rsidP="009E4384">
            <w:pPr>
              <w:spacing w:before="60" w:line="50" w:lineRule="atLeast"/>
              <w:jc w:val="both"/>
              <w:rPr>
                <w:rFonts w:ascii="Times New Roman" w:hAnsi="Times New Roman" w:cs="Times New Roman"/>
                <w:sz w:val="18"/>
                <w:szCs w:val="18"/>
              </w:rPr>
            </w:pPr>
            <w:r w:rsidRPr="009E4384">
              <w:rPr>
                <w:rFonts w:ascii="Times New Roman" w:hAnsi="Times New Roman" w:cs="Times New Roman"/>
                <w:sz w:val="18"/>
                <w:szCs w:val="18"/>
              </w:rPr>
              <w:t xml:space="preserve">Revised </w:t>
            </w:r>
            <w:r w:rsidR="00F64B73">
              <w:rPr>
                <w:rFonts w:ascii="Times New Roman" w:hAnsi="Times New Roman" w:cs="Times New Roman"/>
                <w:sz w:val="18"/>
                <w:szCs w:val="18"/>
              </w:rPr>
              <w:t>January 21</w:t>
            </w:r>
            <w:r w:rsidRPr="009E4384">
              <w:rPr>
                <w:rFonts w:ascii="Times New Roman" w:hAnsi="Times New Roman" w:cs="Times New Roman"/>
                <w:sz w:val="18"/>
                <w:szCs w:val="18"/>
              </w:rPr>
              <w:t xml:space="preserve">, </w:t>
            </w:r>
            <w:r w:rsidR="00A54CD3">
              <w:rPr>
                <w:rFonts w:ascii="Times New Roman" w:hAnsi="Times New Roman" w:cs="Times New Roman"/>
                <w:sz w:val="18"/>
                <w:szCs w:val="18"/>
              </w:rPr>
              <w:t>2025</w:t>
            </w:r>
          </w:p>
          <w:p w:rsidR="009E4384" w:rsidRPr="009E4384" w:rsidRDefault="00AF4B78" w:rsidP="009E4384">
            <w:pPr>
              <w:spacing w:before="60" w:line="50" w:lineRule="atLeast"/>
              <w:jc w:val="both"/>
              <w:rPr>
                <w:rFonts w:ascii="Times New Roman" w:hAnsi="Times New Roman" w:cs="Times New Roman"/>
                <w:sz w:val="18"/>
                <w:szCs w:val="18"/>
              </w:rPr>
            </w:pPr>
            <w:r>
              <w:rPr>
                <w:rFonts w:ascii="Times New Roman" w:hAnsi="Times New Roman" w:cs="Times New Roman"/>
                <w:sz w:val="18"/>
                <w:szCs w:val="18"/>
              </w:rPr>
              <w:t xml:space="preserve">Accepted </w:t>
            </w:r>
            <w:r w:rsidR="00F64B73">
              <w:rPr>
                <w:rFonts w:ascii="Times New Roman" w:hAnsi="Times New Roman" w:cs="Times New Roman"/>
                <w:sz w:val="18"/>
                <w:szCs w:val="18"/>
              </w:rPr>
              <w:t>January 21</w:t>
            </w:r>
            <w:r w:rsidR="00A54CD3" w:rsidRPr="009E4384">
              <w:rPr>
                <w:rFonts w:ascii="Times New Roman" w:hAnsi="Times New Roman" w:cs="Times New Roman"/>
                <w:sz w:val="18"/>
                <w:szCs w:val="18"/>
              </w:rPr>
              <w:t xml:space="preserve">, </w:t>
            </w:r>
            <w:r w:rsidR="00A54CD3">
              <w:rPr>
                <w:rFonts w:ascii="Times New Roman" w:hAnsi="Times New Roman" w:cs="Times New Roman"/>
                <w:sz w:val="18"/>
                <w:szCs w:val="18"/>
              </w:rPr>
              <w:t>2025</w:t>
            </w:r>
          </w:p>
          <w:p w:rsidR="009E4384" w:rsidRPr="009E4384" w:rsidRDefault="009E4384" w:rsidP="00F91BD6">
            <w:pPr>
              <w:rPr>
                <w:rFonts w:ascii="Times New Roman" w:hAnsi="Times New Roman" w:cs="Times New Roman"/>
                <w:b/>
                <w:sz w:val="20"/>
                <w:szCs w:val="20"/>
              </w:rPr>
            </w:pPr>
          </w:p>
        </w:tc>
        <w:tc>
          <w:tcPr>
            <w:tcW w:w="274" w:type="dxa"/>
            <w:vMerge w:val="restart"/>
            <w:tcBorders>
              <w:top w:val="nil"/>
              <w:left w:val="nil"/>
              <w:right w:val="nil"/>
            </w:tcBorders>
          </w:tcPr>
          <w:p w:rsidR="009E4384" w:rsidRPr="009E4384" w:rsidRDefault="009E4384" w:rsidP="00F91BD6">
            <w:pPr>
              <w:rPr>
                <w:rFonts w:ascii="Times New Roman" w:hAnsi="Times New Roman" w:cs="Times New Roman"/>
                <w:b/>
                <w:sz w:val="20"/>
                <w:szCs w:val="20"/>
              </w:rPr>
            </w:pPr>
          </w:p>
        </w:tc>
        <w:tc>
          <w:tcPr>
            <w:tcW w:w="5760" w:type="dxa"/>
            <w:vMerge w:val="restart"/>
            <w:tcBorders>
              <w:top w:val="single" w:sz="4" w:space="0" w:color="auto"/>
              <w:left w:val="nil"/>
              <w:right w:val="nil"/>
            </w:tcBorders>
          </w:tcPr>
          <w:p w:rsidR="00BA1443" w:rsidRPr="008744D2" w:rsidRDefault="00F64B73" w:rsidP="008744D2">
            <w:pPr>
              <w:spacing w:before="120"/>
              <w:jc w:val="both"/>
              <w:rPr>
                <w:rFonts w:ascii="Times New Roman" w:hAnsi="Times New Roman" w:cs="Times New Roman"/>
                <w:sz w:val="18"/>
                <w:szCs w:val="18"/>
              </w:rPr>
            </w:pPr>
            <w:r w:rsidRPr="00F64B73">
              <w:rPr>
                <w:rFonts w:ascii="Times New Roman" w:hAnsi="Times New Roman" w:cs="Times New Roman"/>
                <w:sz w:val="18"/>
                <w:szCs w:val="18"/>
              </w:rPr>
              <w:t>This study explores the application of K-Means clustering to segment credit card customers based on their demographic, behavioral, and transactional data. Using a dataset encompassing spending habits, payment frequencies, and credit usage, the analysis determined that two distinct customer groups provided the optimal segmentation, as validated through the Elbow Method, Silhouette Score, and Davies-</w:t>
            </w:r>
            <w:proofErr w:type="spellStart"/>
            <w:r w:rsidRPr="00F64B73">
              <w:rPr>
                <w:rFonts w:ascii="Times New Roman" w:hAnsi="Times New Roman" w:cs="Times New Roman"/>
                <w:sz w:val="18"/>
                <w:szCs w:val="18"/>
              </w:rPr>
              <w:t>Bouldin</w:t>
            </w:r>
            <w:proofErr w:type="spellEnd"/>
            <w:r w:rsidRPr="00F64B73">
              <w:rPr>
                <w:rFonts w:ascii="Times New Roman" w:hAnsi="Times New Roman" w:cs="Times New Roman"/>
                <w:sz w:val="18"/>
                <w:szCs w:val="18"/>
              </w:rPr>
              <w:t xml:space="preserve"> Index. The results revealed key patterns: a dominant segment of cost-conscious customers with moderate spending habits and a smaller, high-income group with premium spending behavior. These findings highlight opportunities for businesses to tailor marketing strategies, improve customer engagement, and optimize resource allocation. By demonstrating the scalability and practicality of K-Means clustering, this research provides a framework for leveraging raw data to derive actionable</w:t>
            </w:r>
            <w:r>
              <w:rPr>
                <w:rFonts w:ascii="Times New Roman" w:hAnsi="Times New Roman" w:cs="Times New Roman"/>
                <w:sz w:val="18"/>
                <w:szCs w:val="18"/>
              </w:rPr>
              <w:t xml:space="preserve"> insights in customer analytics</w:t>
            </w:r>
            <w:r w:rsidR="00A54CD3" w:rsidRPr="00A54CD3">
              <w:rPr>
                <w:rFonts w:ascii="Times New Roman" w:hAnsi="Times New Roman" w:cs="Times New Roman"/>
                <w:sz w:val="18"/>
                <w:szCs w:val="18"/>
              </w:rPr>
              <w:t>.</w:t>
            </w:r>
          </w:p>
          <w:p w:rsidR="008744D2" w:rsidRPr="008744D2" w:rsidRDefault="008744D2" w:rsidP="008744D2">
            <w:pPr>
              <w:spacing w:before="120" w:after="120"/>
              <w:jc w:val="right"/>
              <w:rPr>
                <w:rFonts w:ascii="Times New Roman" w:hAnsi="Times New Roman" w:cs="Times New Roman"/>
                <w:i/>
                <w:iCs/>
                <w:color w:val="000000"/>
                <w:sz w:val="18"/>
                <w:szCs w:val="18"/>
              </w:rPr>
            </w:pPr>
            <w:r w:rsidRPr="008744D2">
              <w:rPr>
                <w:rFonts w:ascii="Times New Roman" w:hAnsi="Times New Roman" w:cs="Times New Roman"/>
                <w:i/>
                <w:iCs/>
                <w:color w:val="000000"/>
                <w:sz w:val="18"/>
                <w:szCs w:val="18"/>
              </w:rPr>
              <w:t xml:space="preserve">This is an open access article under the </w:t>
            </w:r>
            <w:hyperlink r:id="rId9" w:history="1">
              <w:r w:rsidRPr="008744D2">
                <w:rPr>
                  <w:rStyle w:val="Hyperlink"/>
                  <w:rFonts w:ascii="Times New Roman" w:hAnsi="Times New Roman" w:cs="Times New Roman"/>
                  <w:i/>
                  <w:iCs/>
                  <w:sz w:val="18"/>
                  <w:szCs w:val="18"/>
                </w:rPr>
                <w:t>CC BY-SA</w:t>
              </w:r>
            </w:hyperlink>
            <w:r w:rsidRPr="008744D2">
              <w:rPr>
                <w:rFonts w:ascii="Times New Roman" w:hAnsi="Times New Roman" w:cs="Times New Roman"/>
                <w:i/>
                <w:iCs/>
                <w:color w:val="000000"/>
                <w:sz w:val="18"/>
                <w:szCs w:val="18"/>
              </w:rPr>
              <w:t xml:space="preserve"> license.</w:t>
            </w:r>
          </w:p>
          <w:p w:rsidR="00E81154" w:rsidRPr="009E4384" w:rsidRDefault="008744D2" w:rsidP="008744D2">
            <w:pPr>
              <w:spacing w:before="120" w:after="120" w:line="360" w:lineRule="auto"/>
              <w:jc w:val="right"/>
              <w:rPr>
                <w:rFonts w:ascii="Times New Roman" w:hAnsi="Times New Roman" w:cs="Times New Roman"/>
                <w:sz w:val="20"/>
                <w:szCs w:val="20"/>
              </w:rPr>
            </w:pPr>
            <w:r>
              <w:rPr>
                <w:noProof/>
              </w:rPr>
              <w:drawing>
                <wp:inline distT="0" distB="0" distL="0" distR="0" wp14:anchorId="08343C31" wp14:editId="56F5DF5E">
                  <wp:extent cx="1057523" cy="37371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57275" cy="373623"/>
                          </a:xfrm>
                          <a:prstGeom prst="rect">
                            <a:avLst/>
                          </a:prstGeom>
                          <a:noFill/>
                          <a:ln>
                            <a:noFill/>
                          </a:ln>
                        </pic:spPr>
                      </pic:pic>
                    </a:graphicData>
                  </a:graphic>
                </wp:inline>
              </w:drawing>
            </w:r>
          </w:p>
        </w:tc>
      </w:tr>
      <w:tr w:rsidR="009E4384" w:rsidTr="00B10CFB">
        <w:trPr>
          <w:trHeight w:val="202"/>
          <w:jc w:val="center"/>
        </w:trPr>
        <w:tc>
          <w:tcPr>
            <w:tcW w:w="2678" w:type="dxa"/>
            <w:tcBorders>
              <w:top w:val="single" w:sz="4" w:space="0" w:color="auto"/>
              <w:left w:val="nil"/>
              <w:bottom w:val="single" w:sz="4" w:space="0" w:color="auto"/>
              <w:right w:val="nil"/>
            </w:tcBorders>
          </w:tcPr>
          <w:p w:rsidR="009E4384" w:rsidRPr="009E4384" w:rsidRDefault="009E4384" w:rsidP="009E4384">
            <w:pPr>
              <w:jc w:val="both"/>
              <w:rPr>
                <w:rFonts w:ascii="Times New Roman" w:hAnsi="Times New Roman" w:cs="Times New Roman"/>
                <w:b/>
                <w:i/>
                <w:sz w:val="20"/>
                <w:szCs w:val="20"/>
              </w:rPr>
            </w:pPr>
            <w:r w:rsidRPr="009E4384">
              <w:rPr>
                <w:rFonts w:ascii="Times New Roman" w:hAnsi="Times New Roman" w:cs="Times New Roman"/>
                <w:b/>
                <w:i/>
                <w:sz w:val="20"/>
                <w:szCs w:val="20"/>
              </w:rPr>
              <w:t>Keywords:</w:t>
            </w:r>
          </w:p>
          <w:p w:rsidR="00F64B73" w:rsidRDefault="00F64B73" w:rsidP="009E4384">
            <w:pPr>
              <w:jc w:val="both"/>
              <w:rPr>
                <w:rFonts w:ascii="Times New Roman" w:hAnsi="Times New Roman" w:cs="Times New Roman"/>
                <w:sz w:val="18"/>
                <w:szCs w:val="18"/>
              </w:rPr>
            </w:pPr>
            <w:r w:rsidRPr="00F64B73">
              <w:rPr>
                <w:rFonts w:ascii="Times New Roman" w:hAnsi="Times New Roman" w:cs="Times New Roman"/>
                <w:sz w:val="18"/>
                <w:szCs w:val="18"/>
              </w:rPr>
              <w:t>Clustering</w:t>
            </w:r>
          </w:p>
          <w:p w:rsidR="00C11D93" w:rsidRDefault="00F64B73" w:rsidP="009E4384">
            <w:pPr>
              <w:jc w:val="both"/>
              <w:rPr>
                <w:rFonts w:ascii="Times New Roman" w:hAnsi="Times New Roman" w:cs="Times New Roman"/>
                <w:sz w:val="18"/>
                <w:szCs w:val="18"/>
              </w:rPr>
            </w:pPr>
            <w:r>
              <w:rPr>
                <w:rFonts w:ascii="Times New Roman" w:hAnsi="Times New Roman" w:cs="Times New Roman"/>
                <w:sz w:val="18"/>
                <w:szCs w:val="18"/>
              </w:rPr>
              <w:t>K-Means</w:t>
            </w:r>
          </w:p>
          <w:p w:rsidR="00F64B73" w:rsidRDefault="00F64B73" w:rsidP="009E4384">
            <w:pPr>
              <w:jc w:val="both"/>
              <w:rPr>
                <w:rFonts w:ascii="Times New Roman" w:hAnsi="Times New Roman" w:cs="Times New Roman"/>
                <w:sz w:val="18"/>
                <w:szCs w:val="18"/>
              </w:rPr>
            </w:pPr>
            <w:r w:rsidRPr="00F64B73">
              <w:rPr>
                <w:rFonts w:ascii="Times New Roman" w:hAnsi="Times New Roman" w:cs="Times New Roman"/>
                <w:sz w:val="18"/>
                <w:szCs w:val="18"/>
              </w:rPr>
              <w:t>K-Means Elbow Method</w:t>
            </w:r>
          </w:p>
          <w:p w:rsidR="00F64B73" w:rsidRDefault="00F64B73" w:rsidP="009E4384">
            <w:pPr>
              <w:jc w:val="both"/>
              <w:rPr>
                <w:rFonts w:ascii="Times New Roman" w:hAnsi="Times New Roman" w:cs="Times New Roman"/>
                <w:sz w:val="18"/>
                <w:szCs w:val="18"/>
              </w:rPr>
            </w:pPr>
            <w:r w:rsidRPr="00F64B73">
              <w:rPr>
                <w:rFonts w:ascii="Times New Roman" w:hAnsi="Times New Roman" w:cs="Times New Roman"/>
                <w:sz w:val="18"/>
                <w:szCs w:val="18"/>
              </w:rPr>
              <w:t>Principal Component Analysis</w:t>
            </w:r>
          </w:p>
          <w:p w:rsidR="00F64B73" w:rsidRDefault="00F64B73" w:rsidP="009E4384">
            <w:pPr>
              <w:jc w:val="both"/>
              <w:rPr>
                <w:rFonts w:ascii="Times New Roman" w:hAnsi="Times New Roman" w:cs="Times New Roman"/>
                <w:sz w:val="18"/>
                <w:szCs w:val="18"/>
              </w:rPr>
            </w:pPr>
            <w:r w:rsidRPr="00F64B73">
              <w:rPr>
                <w:rFonts w:ascii="Times New Roman" w:hAnsi="Times New Roman" w:cs="Times New Roman"/>
                <w:sz w:val="18"/>
                <w:szCs w:val="18"/>
              </w:rPr>
              <w:t xml:space="preserve">Silhouette Score </w:t>
            </w:r>
          </w:p>
          <w:p w:rsidR="00F64B73" w:rsidRDefault="00F64B73" w:rsidP="009E4384">
            <w:pPr>
              <w:jc w:val="both"/>
              <w:rPr>
                <w:rFonts w:ascii="Times New Roman" w:hAnsi="Times New Roman" w:cs="Times New Roman"/>
                <w:sz w:val="18"/>
                <w:szCs w:val="18"/>
              </w:rPr>
            </w:pPr>
            <w:r w:rsidRPr="00F64B73">
              <w:rPr>
                <w:rFonts w:ascii="Times New Roman" w:hAnsi="Times New Roman" w:cs="Times New Roman"/>
                <w:sz w:val="18"/>
                <w:szCs w:val="18"/>
              </w:rPr>
              <w:t>Davies-</w:t>
            </w:r>
            <w:proofErr w:type="spellStart"/>
            <w:r w:rsidRPr="00F64B73">
              <w:rPr>
                <w:rFonts w:ascii="Times New Roman" w:hAnsi="Times New Roman" w:cs="Times New Roman"/>
                <w:sz w:val="18"/>
                <w:szCs w:val="18"/>
              </w:rPr>
              <w:t>Bouldin</w:t>
            </w:r>
            <w:proofErr w:type="spellEnd"/>
            <w:r w:rsidRPr="00F64B73">
              <w:rPr>
                <w:rFonts w:ascii="Times New Roman" w:hAnsi="Times New Roman" w:cs="Times New Roman"/>
                <w:sz w:val="18"/>
                <w:szCs w:val="18"/>
              </w:rPr>
              <w:t xml:space="preserve"> Score </w:t>
            </w:r>
          </w:p>
          <w:p w:rsidR="009E4384" w:rsidRPr="009E4384" w:rsidRDefault="009E4384" w:rsidP="009E4384">
            <w:pPr>
              <w:jc w:val="both"/>
              <w:rPr>
                <w:rFonts w:ascii="Times New Roman" w:hAnsi="Times New Roman" w:cs="Times New Roman"/>
                <w:b/>
                <w:i/>
                <w:sz w:val="20"/>
                <w:szCs w:val="20"/>
              </w:rPr>
            </w:pPr>
          </w:p>
        </w:tc>
        <w:tc>
          <w:tcPr>
            <w:tcW w:w="274" w:type="dxa"/>
            <w:vMerge/>
            <w:tcBorders>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vMerge/>
            <w:tcBorders>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p>
        </w:tc>
      </w:tr>
    </w:tbl>
    <w:p w:rsidR="00BB5B14" w:rsidRPr="00BB5B14" w:rsidRDefault="00BB5B14" w:rsidP="00BB5B14">
      <w:pPr>
        <w:tabs>
          <w:tab w:val="left" w:pos="426"/>
        </w:tabs>
        <w:spacing w:before="120" w:after="0" w:line="240" w:lineRule="auto"/>
        <w:jc w:val="both"/>
        <w:rPr>
          <w:rFonts w:ascii="Times New Roman" w:hAnsi="Times New Roman" w:cs="Times New Roman"/>
          <w:b/>
          <w:bCs/>
          <w:sz w:val="20"/>
          <w:szCs w:val="20"/>
        </w:rPr>
      </w:pPr>
    </w:p>
    <w:p w:rsidR="00B10CFB" w:rsidRPr="00BB5B14" w:rsidRDefault="00B10CFB" w:rsidP="00BB5B14">
      <w:pPr>
        <w:pStyle w:val="ListParagraph"/>
        <w:numPr>
          <w:ilvl w:val="0"/>
          <w:numId w:val="3"/>
        </w:numPr>
        <w:tabs>
          <w:tab w:val="left" w:pos="426"/>
        </w:tabs>
        <w:spacing w:before="120" w:after="0" w:line="240" w:lineRule="auto"/>
        <w:jc w:val="both"/>
        <w:rPr>
          <w:rFonts w:ascii="Times New Roman" w:hAnsi="Times New Roman" w:cs="Times New Roman"/>
          <w:b/>
          <w:bCs/>
          <w:sz w:val="20"/>
          <w:szCs w:val="20"/>
        </w:rPr>
      </w:pPr>
      <w:r w:rsidRPr="00BB5B14">
        <w:rPr>
          <w:rFonts w:ascii="Times New Roman" w:hAnsi="Times New Roman" w:cs="Times New Roman"/>
          <w:b/>
          <w:bCs/>
          <w:sz w:val="20"/>
          <w:szCs w:val="20"/>
          <w:lang w:val="id-ID"/>
        </w:rPr>
        <w:t>INTRODUCTION</w:t>
      </w:r>
      <w:r w:rsidRPr="00BB5B14">
        <w:rPr>
          <w:rFonts w:ascii="Times New Roman" w:hAnsi="Times New Roman" w:cs="Times New Roman"/>
          <w:b/>
          <w:bCs/>
          <w:sz w:val="20"/>
          <w:szCs w:val="20"/>
        </w:rPr>
        <w:t xml:space="preserve"> </w:t>
      </w:r>
    </w:p>
    <w:p w:rsidR="003130D0" w:rsidRDefault="004E2B26" w:rsidP="000C43E4">
      <w:pPr>
        <w:spacing w:before="120" w:after="0" w:line="240" w:lineRule="auto"/>
        <w:ind w:firstLine="720"/>
        <w:jc w:val="both"/>
        <w:rPr>
          <w:rFonts w:ascii="Times New Roman" w:hAnsi="Times New Roman" w:cs="Times New Roman"/>
          <w:sz w:val="20"/>
          <w:szCs w:val="20"/>
        </w:rPr>
      </w:pPr>
      <w:r w:rsidRPr="004E2B26">
        <w:rPr>
          <w:rFonts w:ascii="Times New Roman" w:hAnsi="Times New Roman" w:cs="Times New Roman"/>
          <w:sz w:val="20"/>
          <w:szCs w:val="20"/>
        </w:rPr>
        <w:t>In the era of digital transformation, businesses have access to extensive data resources that, when utilized effectively, can provide valuable insights into customer behaviors and preferences [1]. Financial institutions, particularly credit card providers, rely on such data to enhance customer engagement, optimize product offerings, and mitigate risks [2]</w:t>
      </w:r>
      <w:proofErr w:type="gramStart"/>
      <w:r w:rsidRPr="004E2B26">
        <w:rPr>
          <w:rFonts w:ascii="Times New Roman" w:hAnsi="Times New Roman" w:cs="Times New Roman"/>
          <w:sz w:val="20"/>
          <w:szCs w:val="20"/>
        </w:rPr>
        <w:t>,[</w:t>
      </w:r>
      <w:proofErr w:type="gramEnd"/>
      <w:r w:rsidRPr="004E2B26">
        <w:rPr>
          <w:rFonts w:ascii="Times New Roman" w:hAnsi="Times New Roman" w:cs="Times New Roman"/>
          <w:sz w:val="20"/>
          <w:szCs w:val="20"/>
        </w:rPr>
        <w:t>3]. Clustering techniques have emerged as a cornerstone of customer analytics, enabling businesses to categorize their clientele into meaningful groups based on transactional and behavioral patterns [4].</w:t>
      </w:r>
    </w:p>
    <w:p w:rsidR="003130D0" w:rsidRDefault="004E2B26" w:rsidP="000C43E4">
      <w:pPr>
        <w:spacing w:before="120" w:after="0" w:line="240" w:lineRule="auto"/>
        <w:ind w:firstLine="720"/>
        <w:jc w:val="both"/>
        <w:rPr>
          <w:rFonts w:ascii="Times New Roman" w:hAnsi="Times New Roman" w:cs="Times New Roman"/>
          <w:sz w:val="20"/>
          <w:szCs w:val="20"/>
        </w:rPr>
      </w:pPr>
      <w:r w:rsidRPr="004E2B26">
        <w:rPr>
          <w:rFonts w:ascii="Times New Roman" w:hAnsi="Times New Roman" w:cs="Times New Roman"/>
          <w:sz w:val="20"/>
          <w:szCs w:val="20"/>
        </w:rPr>
        <w:t>Credit card usage generates rich datasets encompassing spending habits, payment frequencies, cash advances, and credit limits. These data points, when analyzed effectively, allow for the identification of customer segments, such as high-value users, infrequent spenders, or customers at risk of default [5]</w:t>
      </w:r>
      <w:proofErr w:type="gramStart"/>
      <w:r w:rsidRPr="004E2B26">
        <w:rPr>
          <w:rFonts w:ascii="Times New Roman" w:hAnsi="Times New Roman" w:cs="Times New Roman"/>
          <w:sz w:val="20"/>
          <w:szCs w:val="20"/>
        </w:rPr>
        <w:t>,[</w:t>
      </w:r>
      <w:proofErr w:type="gramEnd"/>
      <w:r w:rsidRPr="004E2B26">
        <w:rPr>
          <w:rFonts w:ascii="Times New Roman" w:hAnsi="Times New Roman" w:cs="Times New Roman"/>
          <w:sz w:val="20"/>
          <w:szCs w:val="20"/>
        </w:rPr>
        <w:t>6]. Traditional marketing and risk management strategies often fall short due to their generalized nature, emphasizing the need for data-driven, personalized approaches [7].</w:t>
      </w:r>
    </w:p>
    <w:p w:rsidR="003130D0" w:rsidRPr="004E2B26" w:rsidRDefault="004E2B26" w:rsidP="004E2B26">
      <w:pPr>
        <w:spacing w:before="120" w:after="0" w:line="240" w:lineRule="auto"/>
        <w:ind w:firstLine="720"/>
        <w:jc w:val="both"/>
        <w:rPr>
          <w:rFonts w:ascii="Times New Roman" w:hAnsi="Times New Roman" w:cs="Times New Roman"/>
          <w:sz w:val="20"/>
          <w:szCs w:val="20"/>
        </w:rPr>
      </w:pPr>
      <w:r w:rsidRPr="004E2B26">
        <w:rPr>
          <w:rFonts w:ascii="Times New Roman" w:hAnsi="Times New Roman" w:cs="Times New Roman"/>
          <w:sz w:val="20"/>
          <w:szCs w:val="20"/>
        </w:rPr>
        <w:t>This study leverages clustering techniques, particularly K-Means, to segment credit card customers based on attributes such as purchases, payments, and account tenure. By uncovering latent patterns, the research aims to help credit card providers tailor services, improve customer retention, and maximize profitability [8]. This paper also explores how clustering can bridge the gap between raw transaction data and actionable business insights, setting a foundation for scalable and replicable customer analytics frameworks [9].</w:t>
      </w:r>
    </w:p>
    <w:p w:rsidR="00EC40A0" w:rsidRDefault="00EC40A0" w:rsidP="009C5DAC">
      <w:pPr>
        <w:spacing w:before="120" w:after="0"/>
        <w:ind w:firstLine="720"/>
        <w:jc w:val="both"/>
        <w:rPr>
          <w:rFonts w:ascii="Times New Roman" w:hAnsi="Times New Roman" w:cs="Times New Roman"/>
          <w:b/>
          <w:sz w:val="20"/>
          <w:szCs w:val="20"/>
        </w:rPr>
      </w:pPr>
    </w:p>
    <w:p w:rsidR="004E2B26" w:rsidRPr="009C5DAC" w:rsidRDefault="004E2B26" w:rsidP="009C5DAC">
      <w:pPr>
        <w:spacing w:before="120" w:after="0"/>
        <w:ind w:firstLine="720"/>
        <w:jc w:val="both"/>
        <w:rPr>
          <w:rFonts w:ascii="Times New Roman" w:hAnsi="Times New Roman" w:cs="Times New Roman"/>
          <w:b/>
          <w:sz w:val="20"/>
          <w:szCs w:val="20"/>
        </w:rPr>
      </w:pPr>
    </w:p>
    <w:p w:rsidR="002E26B3" w:rsidRDefault="00B10CFB" w:rsidP="009C5DAC">
      <w:pPr>
        <w:pStyle w:val="ListParagraph"/>
        <w:numPr>
          <w:ilvl w:val="0"/>
          <w:numId w:val="3"/>
        </w:numPr>
        <w:spacing w:before="120" w:after="0"/>
        <w:jc w:val="both"/>
        <w:rPr>
          <w:rFonts w:ascii="Times New Roman" w:hAnsi="Times New Roman" w:cs="Times New Roman"/>
          <w:b/>
          <w:sz w:val="20"/>
          <w:szCs w:val="20"/>
        </w:rPr>
      </w:pPr>
      <w:r w:rsidRPr="008744D2">
        <w:rPr>
          <w:rFonts w:ascii="Times New Roman" w:hAnsi="Times New Roman" w:cs="Times New Roman"/>
          <w:b/>
          <w:sz w:val="20"/>
          <w:szCs w:val="20"/>
        </w:rPr>
        <w:t>LITERATURE REVIEW</w:t>
      </w:r>
    </w:p>
    <w:p w:rsidR="003C138A" w:rsidRPr="003C138A" w:rsidRDefault="003C138A" w:rsidP="003C138A">
      <w:pPr>
        <w:spacing w:before="120" w:after="0" w:line="240" w:lineRule="auto"/>
        <w:jc w:val="both"/>
        <w:rPr>
          <w:rFonts w:ascii="Times New Roman" w:hAnsi="Times New Roman" w:cs="Times New Roman"/>
          <w:b/>
          <w:sz w:val="20"/>
          <w:szCs w:val="20"/>
        </w:rPr>
      </w:pPr>
      <w:r w:rsidRPr="003C138A">
        <w:rPr>
          <w:rFonts w:ascii="Times New Roman" w:hAnsi="Times New Roman" w:cs="Times New Roman"/>
          <w:b/>
          <w:sz w:val="20"/>
          <w:szCs w:val="20"/>
        </w:rPr>
        <w:t xml:space="preserve">2.1. </w:t>
      </w:r>
      <w:r>
        <w:rPr>
          <w:rFonts w:ascii="Times New Roman" w:hAnsi="Times New Roman" w:cs="Times New Roman"/>
          <w:b/>
          <w:sz w:val="20"/>
          <w:szCs w:val="20"/>
        </w:rPr>
        <w:t>Clustering</w:t>
      </w:r>
    </w:p>
    <w:p w:rsidR="00844171" w:rsidRDefault="003C138A" w:rsidP="00A54CD3">
      <w:pPr>
        <w:spacing w:before="120" w:after="120" w:line="240" w:lineRule="auto"/>
        <w:ind w:firstLine="720"/>
        <w:jc w:val="both"/>
        <w:rPr>
          <w:rFonts w:ascii="Times New Roman" w:hAnsi="Times New Roman" w:cs="Times New Roman"/>
          <w:sz w:val="20"/>
          <w:szCs w:val="20"/>
        </w:rPr>
      </w:pPr>
      <w:r w:rsidRPr="003C138A">
        <w:rPr>
          <w:rFonts w:ascii="Times New Roman" w:hAnsi="Times New Roman" w:cs="Times New Roman"/>
          <w:sz w:val="20"/>
          <w:szCs w:val="20"/>
        </w:rPr>
        <w:t xml:space="preserve">Clustering is an unsupervised machine learning method that </w:t>
      </w:r>
      <w:proofErr w:type="gramStart"/>
      <w:r w:rsidRPr="003C138A">
        <w:rPr>
          <w:rFonts w:ascii="Times New Roman" w:hAnsi="Times New Roman" w:cs="Times New Roman"/>
          <w:sz w:val="20"/>
          <w:szCs w:val="20"/>
        </w:rPr>
        <w:t>groups</w:t>
      </w:r>
      <w:proofErr w:type="gramEnd"/>
      <w:r w:rsidRPr="003C138A">
        <w:rPr>
          <w:rFonts w:ascii="Times New Roman" w:hAnsi="Times New Roman" w:cs="Times New Roman"/>
          <w:sz w:val="20"/>
          <w:szCs w:val="20"/>
        </w:rPr>
        <w:t xml:space="preserve"> data points based on their similarities, aiming to maximize intra-cluster cohesion while ensuring inter-cluster separation [10]. Common algorithms include K-Means, DBSCAN, and Hierarchical Clustering, each suited to specific data structures and objectives [11].</w:t>
      </w:r>
    </w:p>
    <w:p w:rsidR="003C138A" w:rsidRDefault="003C138A" w:rsidP="00A54CD3">
      <w:pPr>
        <w:spacing w:before="120" w:after="120" w:line="240" w:lineRule="auto"/>
        <w:ind w:firstLine="720"/>
        <w:jc w:val="both"/>
        <w:rPr>
          <w:rFonts w:ascii="Times New Roman" w:hAnsi="Times New Roman" w:cs="Times New Roman"/>
          <w:sz w:val="20"/>
          <w:szCs w:val="20"/>
        </w:rPr>
      </w:pPr>
      <w:r w:rsidRPr="003C138A">
        <w:rPr>
          <w:rFonts w:ascii="Times New Roman" w:hAnsi="Times New Roman" w:cs="Times New Roman"/>
          <w:sz w:val="20"/>
          <w:szCs w:val="20"/>
        </w:rPr>
        <w:t xml:space="preserve">Studies highlight the versatility of clustering in diverse domains. For instance, researchers applied DBSCAN to detect anomalies in financial transactions, demonstrating its strength in handling noise and outliers [12]. K-Means has been widely employed for customer segmentation in retail and finance, providing actionable </w:t>
      </w:r>
      <w:r w:rsidRPr="003C138A">
        <w:rPr>
          <w:rFonts w:ascii="Times New Roman" w:hAnsi="Times New Roman" w:cs="Times New Roman"/>
          <w:sz w:val="20"/>
          <w:szCs w:val="20"/>
        </w:rPr>
        <w:lastRenderedPageBreak/>
        <w:t>insights into purchasing behaviors and payment patterns [13]. Hierarchical Clustering, often used in bioinformatics, facilitates the exploration of hierarchical relationships among data points [14].</w:t>
      </w:r>
    </w:p>
    <w:p w:rsidR="003C138A" w:rsidRDefault="003C138A" w:rsidP="003C138A">
      <w:pPr>
        <w:spacing w:before="120" w:after="120" w:line="240" w:lineRule="auto"/>
        <w:jc w:val="both"/>
        <w:rPr>
          <w:rFonts w:ascii="Times New Roman" w:hAnsi="Times New Roman" w:cs="Times New Roman"/>
          <w:sz w:val="20"/>
          <w:szCs w:val="20"/>
        </w:rPr>
      </w:pPr>
    </w:p>
    <w:p w:rsidR="003C138A" w:rsidRPr="003C138A" w:rsidRDefault="003C138A" w:rsidP="003C138A">
      <w:pPr>
        <w:spacing w:before="120" w:after="0" w:line="240" w:lineRule="auto"/>
        <w:jc w:val="both"/>
        <w:rPr>
          <w:rFonts w:ascii="Times New Roman" w:hAnsi="Times New Roman" w:cs="Times New Roman"/>
          <w:b/>
          <w:sz w:val="20"/>
          <w:szCs w:val="20"/>
        </w:rPr>
      </w:pPr>
      <w:r w:rsidRPr="003C138A">
        <w:rPr>
          <w:rFonts w:ascii="Times New Roman" w:hAnsi="Times New Roman" w:cs="Times New Roman"/>
          <w:b/>
          <w:sz w:val="20"/>
          <w:szCs w:val="20"/>
        </w:rPr>
        <w:t>2.</w:t>
      </w:r>
      <w:r>
        <w:rPr>
          <w:rFonts w:ascii="Times New Roman" w:hAnsi="Times New Roman" w:cs="Times New Roman"/>
          <w:b/>
          <w:sz w:val="20"/>
          <w:szCs w:val="20"/>
        </w:rPr>
        <w:t>2</w:t>
      </w:r>
      <w:r w:rsidRPr="003C138A">
        <w:rPr>
          <w:rFonts w:ascii="Times New Roman" w:hAnsi="Times New Roman" w:cs="Times New Roman"/>
          <w:b/>
          <w:sz w:val="20"/>
          <w:szCs w:val="20"/>
        </w:rPr>
        <w:t xml:space="preserve">. </w:t>
      </w:r>
      <w:r>
        <w:rPr>
          <w:rFonts w:ascii="Times New Roman" w:hAnsi="Times New Roman" w:cs="Times New Roman"/>
          <w:b/>
          <w:sz w:val="20"/>
          <w:szCs w:val="20"/>
        </w:rPr>
        <w:t>Customer Segmentation</w:t>
      </w:r>
    </w:p>
    <w:p w:rsidR="009A0C64" w:rsidRDefault="003C138A" w:rsidP="00BB5B14">
      <w:pPr>
        <w:spacing w:before="120" w:after="120" w:line="240" w:lineRule="auto"/>
        <w:ind w:firstLine="720"/>
        <w:jc w:val="both"/>
        <w:rPr>
          <w:rFonts w:ascii="Times New Roman" w:hAnsi="Times New Roman" w:cs="Times New Roman"/>
          <w:sz w:val="20"/>
          <w:szCs w:val="20"/>
        </w:rPr>
      </w:pPr>
      <w:r w:rsidRPr="003C138A">
        <w:rPr>
          <w:rFonts w:ascii="Times New Roman" w:hAnsi="Times New Roman" w:cs="Times New Roman"/>
          <w:sz w:val="20"/>
          <w:szCs w:val="20"/>
        </w:rPr>
        <w:t>Customer segmentation divides a user base into groups with similar characteristics, such as spending behaviors, demographics, or engagement levels [15]. This technique allows businesses to design targeted marketing strategies, optimize resource allocation, and improve customer satisfaction [16].</w:t>
      </w:r>
    </w:p>
    <w:p w:rsidR="00844171" w:rsidRDefault="003C138A" w:rsidP="00A54CD3">
      <w:pPr>
        <w:spacing w:before="120" w:after="0" w:line="240" w:lineRule="auto"/>
        <w:ind w:firstLine="720"/>
        <w:jc w:val="both"/>
        <w:rPr>
          <w:rFonts w:ascii="Times New Roman" w:hAnsi="Times New Roman" w:cs="Times New Roman"/>
          <w:sz w:val="20"/>
          <w:szCs w:val="20"/>
        </w:rPr>
      </w:pPr>
      <w:r w:rsidRPr="003C138A">
        <w:rPr>
          <w:rFonts w:ascii="Times New Roman" w:hAnsi="Times New Roman" w:cs="Times New Roman"/>
          <w:sz w:val="20"/>
          <w:szCs w:val="20"/>
        </w:rPr>
        <w:t>In financial services, segmentation is particularly valuable. A study analyzing telecom customer data used K-Means to segment users based on call duration and data usage, achieving enhanced service delivery and reduced churn [17]. Another example involved clustering e-commerce customers into high-value and low-value groups to guide promotional strategies [18]. Such applications underscore the importance of segmentation in driving data-informed decision-making and operational efficiency [19].</w:t>
      </w:r>
    </w:p>
    <w:p w:rsidR="003C138A" w:rsidRDefault="003C138A" w:rsidP="003C138A">
      <w:pPr>
        <w:spacing w:before="120" w:after="0" w:line="240" w:lineRule="auto"/>
        <w:jc w:val="both"/>
        <w:rPr>
          <w:rFonts w:ascii="Times New Roman" w:hAnsi="Times New Roman" w:cs="Times New Roman"/>
          <w:sz w:val="20"/>
          <w:szCs w:val="20"/>
        </w:rPr>
      </w:pPr>
    </w:p>
    <w:p w:rsidR="003C138A" w:rsidRPr="003C138A" w:rsidRDefault="003C138A" w:rsidP="003C138A">
      <w:pPr>
        <w:spacing w:before="120" w:after="0" w:line="240" w:lineRule="auto"/>
        <w:jc w:val="both"/>
        <w:rPr>
          <w:rFonts w:ascii="Times New Roman" w:hAnsi="Times New Roman" w:cs="Times New Roman"/>
          <w:b/>
          <w:sz w:val="20"/>
          <w:szCs w:val="20"/>
        </w:rPr>
      </w:pPr>
      <w:r w:rsidRPr="003C138A">
        <w:rPr>
          <w:rFonts w:ascii="Times New Roman" w:hAnsi="Times New Roman" w:cs="Times New Roman"/>
          <w:b/>
          <w:sz w:val="20"/>
          <w:szCs w:val="20"/>
        </w:rPr>
        <w:t>2.</w:t>
      </w:r>
      <w:r>
        <w:rPr>
          <w:rFonts w:ascii="Times New Roman" w:hAnsi="Times New Roman" w:cs="Times New Roman"/>
          <w:b/>
          <w:sz w:val="20"/>
          <w:szCs w:val="20"/>
        </w:rPr>
        <w:t>3</w:t>
      </w:r>
      <w:r w:rsidRPr="003C138A">
        <w:rPr>
          <w:rFonts w:ascii="Times New Roman" w:hAnsi="Times New Roman" w:cs="Times New Roman"/>
          <w:b/>
          <w:sz w:val="20"/>
          <w:szCs w:val="20"/>
        </w:rPr>
        <w:t xml:space="preserve">. </w:t>
      </w:r>
      <w:r>
        <w:rPr>
          <w:rFonts w:ascii="Times New Roman" w:hAnsi="Times New Roman" w:cs="Times New Roman"/>
          <w:b/>
          <w:sz w:val="20"/>
          <w:szCs w:val="20"/>
        </w:rPr>
        <w:t>K-Means Clustering</w:t>
      </w:r>
    </w:p>
    <w:p w:rsidR="00A54CD3" w:rsidRDefault="003C138A" w:rsidP="00A54CD3">
      <w:pPr>
        <w:spacing w:before="120" w:after="0" w:line="240" w:lineRule="auto"/>
        <w:ind w:firstLine="720"/>
        <w:jc w:val="both"/>
        <w:rPr>
          <w:rFonts w:ascii="Times New Roman" w:hAnsi="Times New Roman" w:cs="Times New Roman"/>
          <w:sz w:val="20"/>
          <w:szCs w:val="20"/>
        </w:rPr>
      </w:pPr>
      <w:r w:rsidRPr="003C138A">
        <w:rPr>
          <w:rFonts w:ascii="Times New Roman" w:hAnsi="Times New Roman" w:cs="Times New Roman"/>
          <w:sz w:val="20"/>
          <w:szCs w:val="20"/>
        </w:rPr>
        <w:t>K-Means is a widely adopted clustering algorithm due to its simplicity and computational efficiency. It partitions data into a predefined number of clusters by iteratively updating centroids to minimize within-cluster variance [20].</w:t>
      </w:r>
    </w:p>
    <w:p w:rsidR="00B32F6F" w:rsidRDefault="00B32F6F" w:rsidP="00B32F6F">
      <w:pPr>
        <w:spacing w:before="120" w:after="0" w:line="240" w:lineRule="auto"/>
        <w:ind w:firstLine="720"/>
        <w:jc w:val="both"/>
        <w:rPr>
          <w:rFonts w:ascii="Times New Roman" w:hAnsi="Times New Roman" w:cs="Times New Roman"/>
          <w:sz w:val="20"/>
          <w:szCs w:val="20"/>
        </w:rPr>
      </w:pPr>
      <w:r w:rsidRPr="00B32F6F">
        <w:rPr>
          <w:rFonts w:ascii="Times New Roman" w:hAnsi="Times New Roman" w:cs="Times New Roman"/>
          <w:sz w:val="20"/>
          <w:szCs w:val="20"/>
        </w:rPr>
        <w:t>Various adaptations of K-Means address its limitations. Mini-Batch K-Means enhances scalability for large datasets by processing data in smaller chunks, while Weighted K-Means assigns varying importance to features, making it suitable for customer segmentation tasks [21],[22].</w:t>
      </w:r>
    </w:p>
    <w:p w:rsidR="00B32F6F" w:rsidRDefault="00B32F6F" w:rsidP="00CD31BB">
      <w:pPr>
        <w:spacing w:before="120" w:after="0" w:line="240" w:lineRule="auto"/>
        <w:ind w:firstLine="720"/>
        <w:jc w:val="both"/>
        <w:rPr>
          <w:rFonts w:ascii="Times New Roman" w:hAnsi="Times New Roman" w:cs="Times New Roman"/>
          <w:sz w:val="20"/>
          <w:szCs w:val="20"/>
        </w:rPr>
      </w:pPr>
      <w:r w:rsidRPr="00B32F6F">
        <w:rPr>
          <w:rFonts w:ascii="Times New Roman" w:hAnsi="Times New Roman" w:cs="Times New Roman"/>
          <w:sz w:val="20"/>
          <w:szCs w:val="20"/>
        </w:rPr>
        <w:t>Recent studies have demonstrated the utility of K-Means in analyzing financial datasets. For example, researchers applied Weighted K-Means to segment credit card users based on spending frequency and payment consistency, resulting in more effective resource allocation and personalized offers [23]. Another study highlighted Mini-Batch K-Means’ capability to handle extensive e-commerce datasets while maintaining clustering precision [24]. These advancements reaffirm K-Means’ pivotal role in clustering tasks across industries [25].</w:t>
      </w:r>
    </w:p>
    <w:p w:rsidR="00A54CD3" w:rsidRDefault="00A54CD3" w:rsidP="00A54CD3">
      <w:pPr>
        <w:spacing w:before="120" w:after="0" w:line="240" w:lineRule="auto"/>
        <w:jc w:val="both"/>
        <w:rPr>
          <w:rFonts w:ascii="Times New Roman" w:hAnsi="Times New Roman" w:cs="Times New Roman"/>
          <w:sz w:val="20"/>
          <w:szCs w:val="20"/>
        </w:rPr>
      </w:pPr>
    </w:p>
    <w:p w:rsidR="00BB5B9C" w:rsidRDefault="00BB5B9C" w:rsidP="00A54CD3">
      <w:pPr>
        <w:spacing w:before="120" w:after="0" w:line="240" w:lineRule="auto"/>
        <w:jc w:val="both"/>
        <w:rPr>
          <w:rFonts w:ascii="Times New Roman" w:hAnsi="Times New Roman" w:cs="Times New Roman"/>
          <w:sz w:val="20"/>
          <w:szCs w:val="20"/>
        </w:rPr>
      </w:pPr>
    </w:p>
    <w:p w:rsidR="00BB5B14" w:rsidRPr="00A54CD3" w:rsidRDefault="00BB5B14" w:rsidP="00A54CD3">
      <w:pPr>
        <w:pStyle w:val="ListParagraph"/>
        <w:numPr>
          <w:ilvl w:val="0"/>
          <w:numId w:val="3"/>
        </w:numPr>
        <w:spacing w:before="120" w:after="0" w:line="240" w:lineRule="auto"/>
        <w:jc w:val="both"/>
        <w:rPr>
          <w:rFonts w:ascii="Times New Roman" w:hAnsi="Times New Roman" w:cs="Times New Roman"/>
          <w:b/>
          <w:sz w:val="20"/>
          <w:szCs w:val="20"/>
        </w:rPr>
      </w:pPr>
      <w:r w:rsidRPr="00A54CD3">
        <w:rPr>
          <w:rFonts w:ascii="Times New Roman" w:hAnsi="Times New Roman" w:cs="Times New Roman"/>
          <w:b/>
          <w:sz w:val="20"/>
          <w:szCs w:val="20"/>
        </w:rPr>
        <w:t>METHODOLOGY</w:t>
      </w:r>
    </w:p>
    <w:p w:rsidR="00AE3980" w:rsidRDefault="00A54CD3" w:rsidP="00AE3980">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This section provides an outline of the research methodology employed in this study.</w:t>
      </w:r>
    </w:p>
    <w:p w:rsidR="00AE3980" w:rsidRDefault="00AE3980" w:rsidP="00AF4B78">
      <w:pPr>
        <w:spacing w:before="120" w:after="0" w:line="240" w:lineRule="auto"/>
        <w:jc w:val="both"/>
        <w:rPr>
          <w:rFonts w:ascii="Times New Roman" w:hAnsi="Times New Roman" w:cs="Times New Roman"/>
          <w:sz w:val="20"/>
          <w:szCs w:val="20"/>
        </w:rPr>
      </w:pP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3.1.</w:t>
      </w:r>
      <w:r>
        <w:rPr>
          <w:rFonts w:ascii="Times New Roman" w:hAnsi="Times New Roman" w:cs="Times New Roman"/>
          <w:b/>
          <w:sz w:val="20"/>
          <w:szCs w:val="20"/>
        </w:rPr>
        <w:t xml:space="preserve"> </w:t>
      </w:r>
      <w:r w:rsidRPr="00B736D7">
        <w:rPr>
          <w:rFonts w:ascii="Times New Roman" w:hAnsi="Times New Roman" w:cs="Times New Roman"/>
          <w:b/>
          <w:sz w:val="20"/>
          <w:szCs w:val="20"/>
        </w:rPr>
        <w:t>Hardware and Software</w:t>
      </w:r>
    </w:p>
    <w:p w:rsidR="00C4740E" w:rsidRDefault="00A67E15" w:rsidP="00AF4B78">
      <w:pPr>
        <w:spacing w:before="120" w:after="0" w:line="240" w:lineRule="auto"/>
        <w:ind w:firstLine="720"/>
        <w:jc w:val="both"/>
        <w:rPr>
          <w:rFonts w:ascii="Times New Roman" w:hAnsi="Times New Roman" w:cs="Times New Roman"/>
          <w:sz w:val="20"/>
          <w:szCs w:val="20"/>
        </w:rPr>
      </w:pPr>
      <w:r w:rsidRPr="00A67E15">
        <w:rPr>
          <w:rFonts w:ascii="Times New Roman" w:hAnsi="Times New Roman" w:cs="Times New Roman"/>
          <w:sz w:val="20"/>
          <w:szCs w:val="20"/>
        </w:rPr>
        <w:t xml:space="preserve">The study was carried out on a system running Windows 10 with a 64-bit operating system. The system uses an Intel Core™ i5-7400 CPU with 16GB Random Access Memory (RAM). The researchers utilized </w:t>
      </w:r>
      <w:proofErr w:type="spellStart"/>
      <w:r w:rsidRPr="00A67E15">
        <w:rPr>
          <w:rFonts w:ascii="Times New Roman" w:hAnsi="Times New Roman" w:cs="Times New Roman"/>
          <w:sz w:val="20"/>
          <w:szCs w:val="20"/>
        </w:rPr>
        <w:t>Jupyter</w:t>
      </w:r>
      <w:proofErr w:type="spellEnd"/>
      <w:r w:rsidRPr="00A67E15">
        <w:rPr>
          <w:rFonts w:ascii="Times New Roman" w:hAnsi="Times New Roman" w:cs="Times New Roman"/>
          <w:sz w:val="20"/>
          <w:szCs w:val="20"/>
        </w:rPr>
        <w:t xml:space="preserve"> and Python version 3.9.15 as the primary programming language for data analysis and model implementation with the following libraries: Math, </w:t>
      </w:r>
      <w:proofErr w:type="spellStart"/>
      <w:r w:rsidRPr="00A67E15">
        <w:rPr>
          <w:rFonts w:ascii="Times New Roman" w:hAnsi="Times New Roman" w:cs="Times New Roman"/>
          <w:sz w:val="20"/>
          <w:szCs w:val="20"/>
        </w:rPr>
        <w:t>NumPy</w:t>
      </w:r>
      <w:proofErr w:type="spellEnd"/>
      <w:r w:rsidRPr="00A67E15">
        <w:rPr>
          <w:rFonts w:ascii="Times New Roman" w:hAnsi="Times New Roman" w:cs="Times New Roman"/>
          <w:sz w:val="20"/>
          <w:szCs w:val="20"/>
        </w:rPr>
        <w:t xml:space="preserve">, Pandas, </w:t>
      </w:r>
      <w:proofErr w:type="spellStart"/>
      <w:r w:rsidRPr="00A67E15">
        <w:rPr>
          <w:rFonts w:ascii="Times New Roman" w:hAnsi="Times New Roman" w:cs="Times New Roman"/>
          <w:sz w:val="20"/>
          <w:szCs w:val="20"/>
        </w:rPr>
        <w:t>Seaborn</w:t>
      </w:r>
      <w:proofErr w:type="spellEnd"/>
      <w:r w:rsidRPr="00A67E15">
        <w:rPr>
          <w:rFonts w:ascii="Times New Roman" w:hAnsi="Times New Roman" w:cs="Times New Roman"/>
          <w:sz w:val="20"/>
          <w:szCs w:val="20"/>
        </w:rPr>
        <w:t xml:space="preserve">, </w:t>
      </w:r>
      <w:proofErr w:type="spellStart"/>
      <w:r w:rsidRPr="00A67E15">
        <w:rPr>
          <w:rFonts w:ascii="Times New Roman" w:hAnsi="Times New Roman" w:cs="Times New Roman"/>
          <w:sz w:val="20"/>
          <w:szCs w:val="20"/>
        </w:rPr>
        <w:t>Matplotlib</w:t>
      </w:r>
      <w:proofErr w:type="spellEnd"/>
      <w:r w:rsidRPr="00A67E15">
        <w:rPr>
          <w:rFonts w:ascii="Times New Roman" w:hAnsi="Times New Roman" w:cs="Times New Roman"/>
          <w:sz w:val="20"/>
          <w:szCs w:val="20"/>
        </w:rPr>
        <w:t xml:space="preserve">, and </w:t>
      </w:r>
      <w:proofErr w:type="spellStart"/>
      <w:r w:rsidRPr="00A67E15">
        <w:rPr>
          <w:rFonts w:ascii="Times New Roman" w:hAnsi="Times New Roman" w:cs="Times New Roman"/>
          <w:sz w:val="20"/>
          <w:szCs w:val="20"/>
        </w:rPr>
        <w:t>Scikit</w:t>
      </w:r>
      <w:proofErr w:type="spellEnd"/>
      <w:r w:rsidRPr="00A67E15">
        <w:rPr>
          <w:rFonts w:ascii="Times New Roman" w:hAnsi="Times New Roman" w:cs="Times New Roman"/>
          <w:sz w:val="20"/>
          <w:szCs w:val="20"/>
        </w:rPr>
        <w:t>-Learn.</w:t>
      </w:r>
    </w:p>
    <w:p w:rsidR="001E38E7" w:rsidRDefault="001E38E7" w:rsidP="00AF4B78">
      <w:pPr>
        <w:spacing w:before="120" w:after="0" w:line="240" w:lineRule="auto"/>
        <w:ind w:firstLine="720"/>
        <w:jc w:val="both"/>
        <w:rPr>
          <w:rFonts w:ascii="Times New Roman" w:hAnsi="Times New Roman" w:cs="Times New Roman"/>
          <w:sz w:val="20"/>
          <w:szCs w:val="20"/>
        </w:rPr>
      </w:pP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Pr="00B736D7">
        <w:rPr>
          <w:rFonts w:ascii="Times New Roman" w:hAnsi="Times New Roman" w:cs="Times New Roman"/>
          <w:b/>
          <w:sz w:val="20"/>
          <w:szCs w:val="20"/>
        </w:rPr>
        <w:t>Data Acquisition</w:t>
      </w:r>
    </w:p>
    <w:p w:rsidR="00B736D7" w:rsidRDefault="00A67E15" w:rsidP="00B736D7">
      <w:pPr>
        <w:spacing w:before="120" w:after="0" w:line="240" w:lineRule="auto"/>
        <w:ind w:firstLine="720"/>
        <w:jc w:val="both"/>
        <w:rPr>
          <w:rFonts w:ascii="Times New Roman" w:hAnsi="Times New Roman" w:cs="Times New Roman"/>
          <w:sz w:val="20"/>
          <w:szCs w:val="20"/>
        </w:rPr>
      </w:pPr>
      <w:r w:rsidRPr="00A67E15">
        <w:rPr>
          <w:rFonts w:ascii="Times New Roman" w:hAnsi="Times New Roman" w:cs="Times New Roman"/>
          <w:sz w:val="20"/>
          <w:szCs w:val="20"/>
        </w:rPr>
        <w:t xml:space="preserve">This research employs a dataset from </w:t>
      </w:r>
      <w:proofErr w:type="spellStart"/>
      <w:r w:rsidRPr="00A67E15">
        <w:rPr>
          <w:rFonts w:ascii="Times New Roman" w:hAnsi="Times New Roman" w:cs="Times New Roman"/>
          <w:sz w:val="20"/>
          <w:szCs w:val="20"/>
        </w:rPr>
        <w:t>Kaggle</w:t>
      </w:r>
      <w:proofErr w:type="spellEnd"/>
      <w:r w:rsidRPr="00A67E15">
        <w:rPr>
          <w:rFonts w:ascii="Times New Roman" w:hAnsi="Times New Roman" w:cs="Times New Roman"/>
          <w:sz w:val="20"/>
          <w:szCs w:val="20"/>
        </w:rPr>
        <w:t xml:space="preserve"> [26], a .</w:t>
      </w:r>
      <w:proofErr w:type="spellStart"/>
      <w:r w:rsidRPr="00A67E15">
        <w:rPr>
          <w:rFonts w:ascii="Times New Roman" w:hAnsi="Times New Roman" w:cs="Times New Roman"/>
          <w:sz w:val="20"/>
          <w:szCs w:val="20"/>
        </w:rPr>
        <w:t>csv</w:t>
      </w:r>
      <w:proofErr w:type="spellEnd"/>
      <w:r w:rsidRPr="00A67E15">
        <w:rPr>
          <w:rFonts w:ascii="Times New Roman" w:hAnsi="Times New Roman" w:cs="Times New Roman"/>
          <w:sz w:val="20"/>
          <w:szCs w:val="20"/>
        </w:rPr>
        <w:t xml:space="preserve"> file containing 1000 instances and 18 features that can be categorized as financial and behavioral metrics. Financial metrics include monetary values like balances, credit limits, purchases, and cash advances, while behavioral metrics are the frequencies of transactions, purchases, and balance updates, reflecting customer activity. This dataset provides the basis for evaluating the relationship between these elements, and clustering them can help identify patterns in consumer behavior.</w:t>
      </w:r>
    </w:p>
    <w:p w:rsidR="003130D0" w:rsidRDefault="003130D0" w:rsidP="003B24E1">
      <w:pPr>
        <w:spacing w:before="120" w:after="0" w:line="240" w:lineRule="auto"/>
        <w:jc w:val="both"/>
        <w:rPr>
          <w:rFonts w:ascii="Times New Roman" w:hAnsi="Times New Roman" w:cs="Times New Roman"/>
          <w:sz w:val="20"/>
          <w:szCs w:val="20"/>
        </w:rPr>
      </w:pP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C4740E">
        <w:rPr>
          <w:rFonts w:ascii="Times New Roman" w:hAnsi="Times New Roman" w:cs="Times New Roman"/>
          <w:b/>
          <w:sz w:val="20"/>
          <w:szCs w:val="20"/>
        </w:rPr>
        <w:t>3</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67E15">
        <w:rPr>
          <w:rFonts w:ascii="Times New Roman" w:hAnsi="Times New Roman" w:cs="Times New Roman"/>
          <w:b/>
          <w:sz w:val="20"/>
          <w:szCs w:val="20"/>
        </w:rPr>
        <w:t>Data Pre-processing</w:t>
      </w:r>
    </w:p>
    <w:p w:rsidR="00A67E15" w:rsidRDefault="00A67E15" w:rsidP="00FD4BFC">
      <w:pPr>
        <w:spacing w:before="120" w:after="0" w:line="240" w:lineRule="auto"/>
        <w:ind w:firstLine="720"/>
        <w:jc w:val="both"/>
        <w:rPr>
          <w:rFonts w:ascii="Times New Roman" w:hAnsi="Times New Roman" w:cs="Times New Roman"/>
          <w:sz w:val="20"/>
          <w:szCs w:val="20"/>
        </w:rPr>
      </w:pPr>
      <w:r w:rsidRPr="00A67E15">
        <w:rPr>
          <w:rFonts w:ascii="Times New Roman" w:hAnsi="Times New Roman" w:cs="Times New Roman"/>
          <w:sz w:val="20"/>
          <w:szCs w:val="20"/>
        </w:rPr>
        <w:t xml:space="preserve">Data processing is an essential aspect of model development. Data acquired in their raw form contain noise and anomalies, which can affect the performance and training process of the model </w:t>
      </w:r>
      <w:proofErr w:type="gramStart"/>
      <w:r w:rsidRPr="00A67E15">
        <w:rPr>
          <w:rFonts w:ascii="Times New Roman" w:hAnsi="Times New Roman" w:cs="Times New Roman"/>
          <w:sz w:val="20"/>
          <w:szCs w:val="20"/>
        </w:rPr>
        <w:t>being</w:t>
      </w:r>
      <w:proofErr w:type="gramEnd"/>
      <w:r w:rsidRPr="00A67E15">
        <w:rPr>
          <w:rFonts w:ascii="Times New Roman" w:hAnsi="Times New Roman" w:cs="Times New Roman"/>
          <w:sz w:val="20"/>
          <w:szCs w:val="20"/>
        </w:rPr>
        <w:t xml:space="preserve"> schooled [27]. The researchers employed several techniques to clean the data, which included data normalization and fixing missing values:</w:t>
      </w:r>
    </w:p>
    <w:p w:rsidR="00AD2AF5" w:rsidRDefault="00A67E15" w:rsidP="00FD4BFC">
      <w:pPr>
        <w:spacing w:before="120" w:after="0" w:line="240" w:lineRule="auto"/>
        <w:ind w:firstLine="720"/>
        <w:jc w:val="both"/>
        <w:rPr>
          <w:rFonts w:ascii="Times New Roman" w:hAnsi="Times New Roman" w:cs="Times New Roman"/>
          <w:sz w:val="20"/>
          <w:szCs w:val="20"/>
        </w:rPr>
      </w:pPr>
      <w:r w:rsidRPr="00A67E15">
        <w:rPr>
          <w:rFonts w:ascii="Times New Roman" w:hAnsi="Times New Roman" w:cs="Times New Roman"/>
          <w:sz w:val="20"/>
          <w:szCs w:val="20"/>
        </w:rPr>
        <w:lastRenderedPageBreak/>
        <w:t>Data normalization is a pre-processing technique primarily intended to manage numerical features and is applied to numerical features before the application of classification algorithms. Normalization is crucial to prevent the effect of certain features from being concealed by others, particularly when the ranges of the features are inconsistent [28].</w:t>
      </w:r>
    </w:p>
    <w:p w:rsidR="00A67E15" w:rsidRDefault="00A67E15" w:rsidP="00FD4BFC">
      <w:pPr>
        <w:spacing w:before="120" w:after="0" w:line="240" w:lineRule="auto"/>
        <w:ind w:firstLine="720"/>
        <w:jc w:val="both"/>
        <w:rPr>
          <w:rFonts w:ascii="Times New Roman" w:hAnsi="Times New Roman" w:cs="Times New Roman"/>
          <w:sz w:val="20"/>
          <w:szCs w:val="20"/>
        </w:rPr>
      </w:pPr>
      <w:r w:rsidRPr="00A67E15">
        <w:rPr>
          <w:rFonts w:ascii="Times New Roman" w:hAnsi="Times New Roman" w:cs="Times New Roman"/>
          <w:sz w:val="20"/>
          <w:szCs w:val="20"/>
        </w:rPr>
        <w:t>A missing value is a datum that has not been stored or gathered due to issues like faulty sampling procedures, budgetary constraints, or limitations in the data collection process. Missing values are an inevitable aspect of data analysis and can present significant challenges for data practitioners. It is generated due to several reasons, including human mistakes, technical malfunctions, unavailable data, or outdated and inconsistent data [29].</w:t>
      </w:r>
    </w:p>
    <w:p w:rsidR="0065271F" w:rsidRPr="00C4740E" w:rsidRDefault="0065271F" w:rsidP="00D013DB">
      <w:pPr>
        <w:spacing w:before="120" w:after="0" w:line="240" w:lineRule="auto"/>
        <w:jc w:val="both"/>
        <w:rPr>
          <w:rFonts w:ascii="Times New Roman" w:hAnsi="Times New Roman" w:cs="Times New Roman"/>
          <w:sz w:val="20"/>
          <w:szCs w:val="20"/>
        </w:rPr>
      </w:pP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67E15">
        <w:rPr>
          <w:rFonts w:ascii="Times New Roman" w:hAnsi="Times New Roman" w:cs="Times New Roman"/>
          <w:b/>
          <w:sz w:val="20"/>
          <w:szCs w:val="20"/>
        </w:rPr>
        <w:t>Principal Component Analysis (PCA)</w:t>
      </w:r>
    </w:p>
    <w:p w:rsidR="00A54CD3" w:rsidRDefault="00A67E15" w:rsidP="00A54CD3">
      <w:pPr>
        <w:spacing w:before="120" w:after="0" w:line="240" w:lineRule="auto"/>
        <w:ind w:firstLine="720"/>
        <w:jc w:val="both"/>
        <w:rPr>
          <w:rFonts w:ascii="Times New Roman" w:hAnsi="Times New Roman" w:cs="Times New Roman"/>
          <w:sz w:val="20"/>
          <w:szCs w:val="20"/>
        </w:rPr>
      </w:pPr>
      <w:r w:rsidRPr="00A67E15">
        <w:rPr>
          <w:rFonts w:ascii="Times New Roman" w:hAnsi="Times New Roman" w:cs="Times New Roman"/>
          <w:sz w:val="20"/>
          <w:szCs w:val="20"/>
        </w:rPr>
        <w:t xml:space="preserve">Since the dataset has 18 features PCA reduces the number of features or dimensions in the data into 2 features while retaining the most important patterns or variance in the dataset. The remaining features would be principal components 1 and </w:t>
      </w:r>
      <w:proofErr w:type="gramStart"/>
      <w:r w:rsidRPr="00A67E15">
        <w:rPr>
          <w:rFonts w:ascii="Times New Roman" w:hAnsi="Times New Roman" w:cs="Times New Roman"/>
          <w:sz w:val="20"/>
          <w:szCs w:val="20"/>
        </w:rPr>
        <w:t>2,</w:t>
      </w:r>
      <w:proofErr w:type="gramEnd"/>
      <w:r w:rsidRPr="00A67E15">
        <w:rPr>
          <w:rFonts w:ascii="Times New Roman" w:hAnsi="Times New Roman" w:cs="Times New Roman"/>
          <w:sz w:val="20"/>
          <w:szCs w:val="20"/>
        </w:rPr>
        <w:t xml:space="preserve"> PCA achieves this by transforming the original features into new, uncorrelated variables called principal components. These components are linear combinations of the original features, ordered such that the first principal component captures the maximum variance in the data, followed by the second, and so on [30][31].</w:t>
      </w:r>
    </w:p>
    <w:p w:rsidR="00A54CD3" w:rsidRDefault="00A54CD3" w:rsidP="00A54CD3">
      <w:pPr>
        <w:spacing w:before="120" w:after="0" w:line="240" w:lineRule="auto"/>
        <w:jc w:val="both"/>
        <w:rPr>
          <w:rFonts w:ascii="Times New Roman" w:hAnsi="Times New Roman" w:cs="Times New Roman"/>
          <w:sz w:val="20"/>
          <w:szCs w:val="20"/>
        </w:rPr>
      </w:pPr>
    </w:p>
    <w:p w:rsidR="00A54CD3" w:rsidRDefault="00A54CD3" w:rsidP="00A54CD3">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105B2B">
        <w:rPr>
          <w:rFonts w:ascii="Times New Roman" w:hAnsi="Times New Roman" w:cs="Times New Roman"/>
          <w:b/>
          <w:sz w:val="20"/>
          <w:szCs w:val="20"/>
        </w:rPr>
        <w:t>K-Means Clustering</w:t>
      </w:r>
    </w:p>
    <w:p w:rsidR="00A54CD3" w:rsidRPr="00C4740E" w:rsidRDefault="00105B2B" w:rsidP="003130D0">
      <w:pPr>
        <w:spacing w:before="120" w:after="0" w:line="240" w:lineRule="auto"/>
        <w:ind w:firstLine="720"/>
        <w:jc w:val="both"/>
        <w:rPr>
          <w:rFonts w:ascii="Times New Roman" w:hAnsi="Times New Roman" w:cs="Times New Roman"/>
          <w:sz w:val="20"/>
          <w:szCs w:val="20"/>
        </w:rPr>
      </w:pPr>
      <w:r w:rsidRPr="00105B2B">
        <w:rPr>
          <w:rFonts w:ascii="Times New Roman" w:hAnsi="Times New Roman" w:cs="Times New Roman"/>
          <w:sz w:val="20"/>
          <w:szCs w:val="20"/>
        </w:rPr>
        <w:t>K-means clustering was employed to partition the dataset into distinct groups based on consumer characteristics. The algorithm aims to minimize intra-cluster variance by iteratively adjusting cluster centroids and assigning data points to their nearest cluster. The Elbow Method was used to determine the optimal number of clusters by analyzing the Within-Cluster Sum of Squares (WCSS) values for different cluster counts. Mathematically, the objective function for K-Means is defined as [32]:</w:t>
      </w:r>
      <w:r w:rsidR="00E65B48" w:rsidRPr="00E65B48">
        <w:rPr>
          <w:noProof/>
        </w:rPr>
        <w:t xml:space="preserve"> </w:t>
      </w:r>
    </w:p>
    <w:p w:rsidR="00C4740E" w:rsidRPr="00105B2B" w:rsidRDefault="00E65B48" w:rsidP="00E65B48">
      <w:pPr>
        <w:tabs>
          <w:tab w:val="left" w:pos="426"/>
        </w:tabs>
        <w:spacing w:before="120"/>
        <w:jc w:val="center"/>
      </w:pPr>
      <w:r>
        <w:rPr>
          <w:noProof/>
        </w:rPr>
        <mc:AlternateContent>
          <mc:Choice Requires="wps">
            <w:drawing>
              <wp:anchor distT="0" distB="0" distL="114300" distR="114300" simplePos="0" relativeHeight="251665408" behindDoc="0" locked="0" layoutInCell="1" allowOverlap="1" wp14:anchorId="136670C1" wp14:editId="5C004985">
                <wp:simplePos x="0" y="0"/>
                <wp:positionH relativeFrom="column">
                  <wp:posOffset>4457065</wp:posOffset>
                </wp:positionH>
                <wp:positionV relativeFrom="paragraph">
                  <wp:posOffset>36500</wp:posOffset>
                </wp:positionV>
                <wp:extent cx="381000" cy="276225"/>
                <wp:effectExtent l="0" t="0" r="0" b="0"/>
                <wp:wrapNone/>
                <wp:docPr id="1" name="Text Box 1"/>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E65B48" w:rsidRDefault="00E65B48" w:rsidP="00E65B48">
                            <w:r>
                              <w:t>(1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350.95pt;margin-top:2.85pt;width:30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" filled="f" stroked="f" strokeweight=".5pt">
                <v:textbox>
                  <w:txbxContent>
                    <w:p w:rsidR="00E65B48" w:rsidRDefault="00E65B48" w:rsidP="00E65B48">
                      <w:r>
                        <w:t>(1</w:t>
                      </w:r>
                      <w:r>
                        <w:t>)</w:t>
                      </w:r>
                    </w:p>
                  </w:txbxContent>
                </v:textbox>
              </v:shape>
            </w:pict>
          </mc:Fallback>
        </mc:AlternateContent>
      </w:r>
      <m:oMath>
        <m:r>
          <w:rPr>
            <w:rFonts w:ascii="Cambria Math" w:hAnsi="Cambria Math"/>
          </w:rPr>
          <m:t xml:space="preserve">WCSS=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supHide m:val="1"/>
                <m:ctrlPr>
                  <w:rPr>
                    <w:rFonts w:ascii="Cambria Math" w:hAnsi="Cambria Math"/>
                    <w:i/>
                  </w:rPr>
                </m:ctrlPr>
              </m:naryPr>
              <m:sub>
                <m:r>
                  <w:rPr>
                    <w:rFonts w:ascii="Cambria Math" w:hAnsi="Cambria Math"/>
                  </w:rPr>
                  <m:t>x∈Ci</m:t>
                </m:r>
              </m:sub>
              <m:sup/>
              <m:e>
                <m:r>
                  <w:rPr>
                    <w:rFonts w:ascii="Cambria Math" w:hAnsi="Cambria Math"/>
                  </w:rPr>
                  <m:t>||x-</m:t>
                </m:r>
              </m:e>
            </m:nary>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2</m:t>
                </m:r>
              </m:sup>
            </m:sSup>
          </m:e>
        </m:nary>
      </m:oMath>
    </w:p>
    <w:p w:rsidR="00794B6D" w:rsidRDefault="00E707DE" w:rsidP="00794B6D">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Where </w:t>
      </w:r>
      <m:oMath>
        <m:r>
          <w:rPr>
            <w:rFonts w:ascii="Cambria Math" w:hAnsi="Cambria Math"/>
          </w:rPr>
          <m:t>k</m:t>
        </m:r>
      </m:oMath>
      <w:r w:rsidR="00794B6D" w:rsidRPr="00794B6D">
        <w:rPr>
          <w:rFonts w:ascii="Times New Roman" w:hAnsi="Times New Roman" w:cs="Times New Roman"/>
          <w:sz w:val="20"/>
          <w:szCs w:val="20"/>
        </w:rPr>
        <w:t xml:space="preserve"> is </w:t>
      </w:r>
      <w:r>
        <w:rPr>
          <w:rFonts w:ascii="Times New Roman" w:hAnsi="Times New Roman" w:cs="Times New Roman"/>
          <w:sz w:val="20"/>
          <w:szCs w:val="20"/>
        </w:rPr>
        <w:t xml:space="preserve">the total number of clusters, </w:t>
      </w:r>
      <m:oMath>
        <m:r>
          <w:rPr>
            <w:rFonts w:ascii="Cambria Math" w:hAnsi="Cambria Math"/>
          </w:rPr>
          <m:t>Ci</m:t>
        </m:r>
      </m:oMath>
      <w:r w:rsidR="00794B6D" w:rsidRPr="00794B6D">
        <w:rPr>
          <w:rFonts w:ascii="Times New Roman" w:hAnsi="Times New Roman" w:cs="Times New Roman"/>
          <w:sz w:val="20"/>
          <w:szCs w:val="20"/>
        </w:rPr>
        <w:t xml:space="preserve"> the group of da</w:t>
      </w:r>
      <w:r>
        <w:rPr>
          <w:rFonts w:ascii="Times New Roman" w:hAnsi="Times New Roman" w:cs="Times New Roman"/>
          <w:sz w:val="20"/>
          <w:szCs w:val="20"/>
        </w:rPr>
        <w:t xml:space="preserve">ta points in the </w:t>
      </w:r>
      <w:proofErr w:type="spellStart"/>
      <w:r>
        <w:rPr>
          <w:rFonts w:ascii="Times New Roman" w:hAnsi="Times New Roman" w:cs="Times New Roman"/>
          <w:sz w:val="20"/>
          <w:szCs w:val="20"/>
        </w:rPr>
        <w:t>i-th</w:t>
      </w:r>
      <w:proofErr w:type="spellEnd"/>
      <w:r>
        <w:rPr>
          <w:rFonts w:ascii="Times New Roman" w:hAnsi="Times New Roman" w:cs="Times New Roman"/>
          <w:sz w:val="20"/>
          <w:szCs w:val="20"/>
        </w:rPr>
        <w:t xml:space="preserve"> cluster, </w:t>
      </w:r>
      <m:oMath>
        <m:r>
          <w:rPr>
            <w:rFonts w:ascii="Cambria Math" w:hAnsi="Cambria Math"/>
          </w:rPr>
          <m:t>x</m:t>
        </m:r>
      </m:oMath>
      <w:r>
        <w:rPr>
          <w:rFonts w:ascii="Times New Roman" w:hAnsi="Times New Roman" w:cs="Times New Roman"/>
          <w:sz w:val="20"/>
          <w:szCs w:val="20"/>
        </w:rPr>
        <w:t xml:space="preserve"> a single data point, and</w:t>
      </w:r>
      <w:r>
        <w:rPr>
          <w:rFonts w:ascii="Times New Roman" w:eastAsiaTheme="minorEastAsia" w:hAnsi="Times New Roman" w:cs="Times New Roman"/>
          <w:sz w:val="20"/>
          <w:szCs w:val="20"/>
        </w:rPr>
        <w:t xml:space="preserve">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794B6D" w:rsidRPr="00794B6D">
        <w:rPr>
          <w:rFonts w:ascii="Times New Roman" w:hAnsi="Times New Roman" w:cs="Times New Roman"/>
          <w:sz w:val="20"/>
          <w:szCs w:val="20"/>
        </w:rPr>
        <w:t xml:space="preserve">the center of the i-th </w:t>
      </w:r>
      <w:proofErr w:type="gramStart"/>
      <w:r w:rsidR="00794B6D" w:rsidRPr="00794B6D">
        <w:rPr>
          <w:rFonts w:ascii="Times New Roman" w:hAnsi="Times New Roman" w:cs="Times New Roman"/>
          <w:sz w:val="20"/>
          <w:szCs w:val="20"/>
        </w:rPr>
        <w:t>cluster.</w:t>
      </w:r>
      <w:proofErr w:type="gramEnd"/>
    </w:p>
    <w:p w:rsidR="00794B6D" w:rsidRDefault="00794B6D" w:rsidP="00794B6D">
      <w:pPr>
        <w:spacing w:before="120" w:after="0" w:line="240" w:lineRule="auto"/>
        <w:ind w:firstLine="720"/>
        <w:jc w:val="both"/>
        <w:rPr>
          <w:rFonts w:ascii="Times New Roman" w:hAnsi="Times New Roman" w:cs="Times New Roman"/>
          <w:sz w:val="20"/>
          <w:szCs w:val="20"/>
        </w:rPr>
      </w:pPr>
    </w:p>
    <w:p w:rsidR="006961CF" w:rsidRDefault="006961CF" w:rsidP="006961CF">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6</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Pr>
          <w:rFonts w:ascii="Times New Roman" w:hAnsi="Times New Roman" w:cs="Times New Roman"/>
          <w:b/>
          <w:sz w:val="20"/>
          <w:szCs w:val="20"/>
        </w:rPr>
        <w:t>Silhouette Score</w:t>
      </w:r>
    </w:p>
    <w:p w:rsidR="006961CF" w:rsidRPr="00C4740E" w:rsidRDefault="006961CF" w:rsidP="006961CF">
      <w:pPr>
        <w:spacing w:before="120" w:after="0" w:line="240" w:lineRule="auto"/>
        <w:ind w:firstLine="720"/>
        <w:jc w:val="both"/>
        <w:rPr>
          <w:rFonts w:ascii="Times New Roman" w:hAnsi="Times New Roman" w:cs="Times New Roman"/>
          <w:sz w:val="20"/>
          <w:szCs w:val="20"/>
        </w:rPr>
      </w:pPr>
      <w:r w:rsidRPr="006961CF">
        <w:rPr>
          <w:rFonts w:ascii="Times New Roman" w:hAnsi="Times New Roman" w:cs="Times New Roman"/>
          <w:sz w:val="20"/>
          <w:szCs w:val="20"/>
        </w:rPr>
        <w:t>To evaluate the quality of the clusters generated by the K-Means algorithm, the Silhouette Score was calculated. This metric measures how well each data point fits within its assigned cluster compared to other clusters. The score ranges from -1 to 1, where a value closer to 1 indicates that clusters are well-separated and cohesive. A score near 0 suggests overlapping clusters, and negative values indicate that points are assigned to the wrong clusters [33].</w:t>
      </w:r>
    </w:p>
    <w:p w:rsidR="00800318" w:rsidRPr="00A80AC0" w:rsidRDefault="007507D3" w:rsidP="007507D3">
      <w:pPr>
        <w:spacing w:before="120" w:after="0" w:line="240" w:lineRule="auto"/>
        <w:jc w:val="center"/>
        <w:rPr>
          <w:rFonts w:ascii="Times New Roman" w:eastAsiaTheme="minorEastAsia" w:hAnsi="Times New Roman" w:cs="Times New Roman"/>
        </w:rPr>
      </w:pPr>
      <w:r>
        <w:rPr>
          <w:noProof/>
        </w:rPr>
        <mc:AlternateContent>
          <mc:Choice Requires="wps">
            <w:drawing>
              <wp:anchor distT="0" distB="0" distL="114300" distR="114300" simplePos="0" relativeHeight="251667456" behindDoc="0" locked="0" layoutInCell="1" allowOverlap="1" wp14:anchorId="7498A96F" wp14:editId="1FA902BC">
                <wp:simplePos x="0" y="0"/>
                <wp:positionH relativeFrom="column">
                  <wp:posOffset>4457700</wp:posOffset>
                </wp:positionH>
                <wp:positionV relativeFrom="paragraph">
                  <wp:posOffset>107315</wp:posOffset>
                </wp:positionV>
                <wp:extent cx="381000" cy="276225"/>
                <wp:effectExtent l="0" t="0" r="0" b="0"/>
                <wp:wrapNone/>
                <wp:docPr id="4" name="Text Box 4"/>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7507D3" w:rsidRDefault="007507D3" w:rsidP="007507D3">
                            <w:r>
                              <w:t>(</w:t>
                            </w:r>
                            <w:r>
                              <w:t>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left:0;text-align:left;margin-left:351pt;margin-top:8.45pt;width:30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" filled="f" stroked="f" strokeweight=".5pt">
                <v:textbox>
                  <w:txbxContent>
                    <w:p w:rsidR="007507D3" w:rsidRDefault="007507D3" w:rsidP="007507D3">
                      <w:r>
                        <w:t>(</w:t>
                      </w:r>
                      <w:r>
                        <w:t>2</w:t>
                      </w:r>
                      <w:r>
                        <w:t>)</w:t>
                      </w:r>
                    </w:p>
                  </w:txbxContent>
                </v:textbox>
              </v:shape>
            </w:pict>
          </mc:Fallback>
        </mc:AlternateContent>
      </w:r>
      <m:oMath>
        <m:r>
          <w:rPr>
            <w:rFonts w:ascii="Cambria Math" w:hAnsi="Cambria Math"/>
          </w:rPr>
          <m:t>S=</m:t>
        </m:r>
        <m:f>
          <m:fPr>
            <m:ctrlPr>
              <w:rPr>
                <w:rFonts w:ascii="Cambria Math" w:hAnsi="Cambria Math"/>
                <w:i/>
              </w:rPr>
            </m:ctrlPr>
          </m:fPr>
          <m:num>
            <m:r>
              <w:rPr>
                <w:rFonts w:ascii="Cambria Math" w:hAnsi="Cambria Math"/>
              </w:rPr>
              <m:t>b-a</m:t>
            </m:r>
          </m:num>
          <m:den>
            <m:r>
              <m:rPr>
                <m:sty m:val="p"/>
              </m:rPr>
              <w:rPr>
                <w:rFonts w:ascii="Cambria Math" w:hAnsi="Cambria Math"/>
              </w:rPr>
              <m:t>max⁡</m:t>
            </m:r>
            <m:r>
              <w:rPr>
                <w:rFonts w:ascii="Cambria Math" w:hAnsi="Cambria Math"/>
              </w:rPr>
              <m:t>(a,b)</m:t>
            </m:r>
          </m:den>
        </m:f>
      </m:oMath>
    </w:p>
    <w:p w:rsidR="00A80AC0" w:rsidRDefault="000318F5" w:rsidP="00A80AC0">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The Silhouette Score </w:t>
      </w:r>
      <m:oMath>
        <m:r>
          <w:rPr>
            <w:rFonts w:ascii="Cambria Math" w:hAnsi="Cambria Math"/>
          </w:rPr>
          <m:t>S</m:t>
        </m:r>
      </m:oMath>
      <w:r w:rsidR="00A80AC0" w:rsidRPr="00A80AC0">
        <w:rPr>
          <w:rFonts w:ascii="Times New Roman" w:hAnsi="Times New Roman" w:cs="Times New Roman"/>
          <w:sz w:val="20"/>
          <w:szCs w:val="20"/>
        </w:rPr>
        <w:t xml:space="preserve"> measures how well a data point fits into its cluster. It is calculated </w:t>
      </w:r>
      <w:proofErr w:type="gramStart"/>
      <w:r w:rsidR="00A80AC0" w:rsidRPr="00A80AC0">
        <w:rPr>
          <w:rFonts w:ascii="Times New Roman" w:hAnsi="Times New Roman" w:cs="Times New Roman"/>
          <w:sz w:val="20"/>
          <w:szCs w:val="20"/>
        </w:rPr>
        <w:t>by</w:t>
      </w:r>
      <w:r w:rsidR="003C7172">
        <w:rPr>
          <w:rFonts w:ascii="Times New Roman" w:hAnsi="Times New Roman" w:cs="Times New Roman"/>
          <w:sz w:val="20"/>
          <w:szCs w:val="20"/>
        </w:rPr>
        <w:t xml:space="preserve"> </w:t>
      </w:r>
      <w:proofErr w:type="gramEnd"/>
      <m:oMath>
        <m:r>
          <w:rPr>
            <w:rFonts w:ascii="Cambria Math" w:hAnsi="Cambria Math"/>
          </w:rPr>
          <m:t>a</m:t>
        </m:r>
      </m:oMath>
      <w:r w:rsidR="00A80AC0" w:rsidRPr="00A80AC0">
        <w:rPr>
          <w:rFonts w:ascii="Times New Roman" w:hAnsi="Times New Roman" w:cs="Times New Roman"/>
          <w:sz w:val="20"/>
          <w:szCs w:val="20"/>
        </w:rPr>
        <w:t>, the average distance from the point to all other points in the same cluster, and b, the average distance from the point to all points in the nearest cluster.</w:t>
      </w:r>
    </w:p>
    <w:p w:rsidR="00A80AC0" w:rsidRDefault="003C7172" w:rsidP="003C7172">
      <w:pPr>
        <w:tabs>
          <w:tab w:val="left" w:pos="7557"/>
        </w:tabs>
        <w:spacing w:before="120" w:after="0" w:line="240" w:lineRule="auto"/>
        <w:jc w:val="both"/>
        <w:rPr>
          <w:rFonts w:ascii="Times New Roman" w:hAnsi="Times New Roman" w:cs="Times New Roman"/>
          <w:sz w:val="20"/>
          <w:szCs w:val="20"/>
        </w:rPr>
      </w:pPr>
      <w:r>
        <w:rPr>
          <w:rFonts w:ascii="Times New Roman" w:hAnsi="Times New Roman" w:cs="Times New Roman"/>
          <w:sz w:val="20"/>
          <w:szCs w:val="20"/>
        </w:rPr>
        <w:tab/>
      </w:r>
    </w:p>
    <w:p w:rsidR="00A80AC0" w:rsidRDefault="00A80AC0" w:rsidP="00A80AC0">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7</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Pr>
          <w:rFonts w:ascii="Times New Roman" w:hAnsi="Times New Roman" w:cs="Times New Roman"/>
          <w:b/>
          <w:sz w:val="20"/>
          <w:szCs w:val="20"/>
        </w:rPr>
        <w:t>Davies-</w:t>
      </w:r>
      <w:proofErr w:type="spellStart"/>
      <w:r>
        <w:rPr>
          <w:rFonts w:ascii="Times New Roman" w:hAnsi="Times New Roman" w:cs="Times New Roman"/>
          <w:b/>
          <w:sz w:val="20"/>
          <w:szCs w:val="20"/>
        </w:rPr>
        <w:t>Bouldin</w:t>
      </w:r>
      <w:proofErr w:type="spellEnd"/>
      <w:r>
        <w:rPr>
          <w:rFonts w:ascii="Times New Roman" w:hAnsi="Times New Roman" w:cs="Times New Roman"/>
          <w:b/>
          <w:sz w:val="20"/>
          <w:szCs w:val="20"/>
        </w:rPr>
        <w:t xml:space="preserve"> Score</w:t>
      </w:r>
    </w:p>
    <w:p w:rsidR="00A80AC0" w:rsidRDefault="00A80AC0" w:rsidP="00A80AC0">
      <w:pPr>
        <w:spacing w:before="120" w:after="0" w:line="240" w:lineRule="auto"/>
        <w:ind w:firstLine="720"/>
        <w:jc w:val="both"/>
        <w:rPr>
          <w:rFonts w:ascii="Times New Roman" w:hAnsi="Times New Roman" w:cs="Times New Roman"/>
          <w:sz w:val="20"/>
          <w:szCs w:val="20"/>
        </w:rPr>
      </w:pPr>
      <w:r w:rsidRPr="00A80AC0">
        <w:rPr>
          <w:rFonts w:ascii="Times New Roman" w:hAnsi="Times New Roman" w:cs="Times New Roman"/>
          <w:sz w:val="20"/>
          <w:szCs w:val="20"/>
        </w:rPr>
        <w:t>To evaluate the quality of the clusters generated by the K-Means algorithm, the Davies-</w:t>
      </w:r>
      <w:proofErr w:type="spellStart"/>
      <w:r w:rsidRPr="00A80AC0">
        <w:rPr>
          <w:rFonts w:ascii="Times New Roman" w:hAnsi="Times New Roman" w:cs="Times New Roman"/>
          <w:sz w:val="20"/>
          <w:szCs w:val="20"/>
        </w:rPr>
        <w:t>Bouldin</w:t>
      </w:r>
      <w:proofErr w:type="spellEnd"/>
      <w:r w:rsidRPr="00A80AC0">
        <w:rPr>
          <w:rFonts w:ascii="Times New Roman" w:hAnsi="Times New Roman" w:cs="Times New Roman"/>
          <w:sz w:val="20"/>
          <w:szCs w:val="20"/>
        </w:rPr>
        <w:t xml:space="preserve"> Score was calculated. This metric measures the average similarity ratio between each cluster and its most similar neighboring cluster. Lower Davies-</w:t>
      </w:r>
      <w:proofErr w:type="spellStart"/>
      <w:r w:rsidRPr="00A80AC0">
        <w:rPr>
          <w:rFonts w:ascii="Times New Roman" w:hAnsi="Times New Roman" w:cs="Times New Roman"/>
          <w:sz w:val="20"/>
          <w:szCs w:val="20"/>
        </w:rPr>
        <w:t>Bouldin</w:t>
      </w:r>
      <w:proofErr w:type="spellEnd"/>
      <w:r w:rsidRPr="00A80AC0">
        <w:rPr>
          <w:rFonts w:ascii="Times New Roman" w:hAnsi="Times New Roman" w:cs="Times New Roman"/>
          <w:sz w:val="20"/>
          <w:szCs w:val="20"/>
        </w:rPr>
        <w:t xml:space="preserve"> Scores indicate better-defined clusters, where each cluster is compact and distinct from others [34].</w:t>
      </w:r>
    </w:p>
    <w:p w:rsidR="00A80AC0" w:rsidRPr="00A80AC0" w:rsidRDefault="007507D3" w:rsidP="007507D3">
      <w:pPr>
        <w:tabs>
          <w:tab w:val="left" w:pos="426"/>
        </w:tabs>
        <w:spacing w:before="120"/>
        <w:jc w:val="center"/>
      </w:pPr>
      <w:r>
        <w:rPr>
          <w:noProof/>
        </w:rPr>
        <mc:AlternateContent>
          <mc:Choice Requires="wps">
            <w:drawing>
              <wp:anchor distT="0" distB="0" distL="114300" distR="114300" simplePos="0" relativeHeight="251669504" behindDoc="0" locked="0" layoutInCell="1" allowOverlap="1" wp14:anchorId="318D9973" wp14:editId="2044AAFE">
                <wp:simplePos x="0" y="0"/>
                <wp:positionH relativeFrom="column">
                  <wp:posOffset>4458335</wp:posOffset>
                </wp:positionH>
                <wp:positionV relativeFrom="paragraph">
                  <wp:posOffset>77622</wp:posOffset>
                </wp:positionV>
                <wp:extent cx="381000" cy="276225"/>
                <wp:effectExtent l="0" t="0" r="0" b="0"/>
                <wp:wrapNone/>
                <wp:docPr id="9" name="Text Box 9"/>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7507D3" w:rsidRDefault="007507D3" w:rsidP="007507D3">
                            <w:r>
                              <w:t>(</w:t>
                            </w:r>
                            <w:r>
                              <w:t>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8" type="#_x0000_t202" style="position:absolute;left:0;text-align:left;margin-left:351.05pt;margin-top:6.1pt;width:30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" filled="f" stroked="f" strokeweight=".5pt">
                <v:textbox>
                  <w:txbxContent>
                    <w:p w:rsidR="007507D3" w:rsidRDefault="007507D3" w:rsidP="007507D3">
                      <w:r>
                        <w:t>(</w:t>
                      </w:r>
                      <w:r>
                        <w:t>3</w:t>
                      </w:r>
                      <w:r>
                        <w:t>)</w:t>
                      </w:r>
                    </w:p>
                  </w:txbxContent>
                </v:textbox>
              </v:shape>
            </w:pict>
          </mc:Fallback>
        </mc:AlternateContent>
      </w:r>
      <m:oMath>
        <m:r>
          <w:rPr>
            <w:rFonts w:ascii="Cambria Math" w:hAnsi="Cambria Math"/>
          </w:rPr>
          <m:t>DB=</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Pre>
              <m:sPrePr>
                <m:ctrlPr>
                  <w:rPr>
                    <w:rFonts w:ascii="Cambria Math" w:hAnsi="Cambria Math"/>
                    <w:i/>
                  </w:rPr>
                </m:ctrlPr>
              </m:sPrePr>
              <m:sub>
                <m:r>
                  <w:rPr>
                    <w:rFonts w:ascii="Cambria Math" w:hAnsi="Cambria Math"/>
                  </w:rPr>
                  <m:t>j≠1</m:t>
                </m:r>
              </m:sub>
              <m:sup>
                <m:r>
                  <w:rPr>
                    <w:rFonts w:ascii="Cambria Math" w:hAnsi="Cambria Math"/>
                  </w:rPr>
                  <m:t>max</m:t>
                </m:r>
              </m:sup>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i</m:t>
                        </m:r>
                      </m:sub>
                    </m:sSub>
                  </m:num>
                  <m:den>
                    <m:sSub>
                      <m:sSubPr>
                        <m:ctrlPr>
                          <w:rPr>
                            <w:rFonts w:ascii="Cambria Math" w:hAnsi="Cambria Math"/>
                            <w:i/>
                          </w:rPr>
                        </m:ctrlPr>
                      </m:sSubPr>
                      <m:e>
                        <m:r>
                          <w:rPr>
                            <w:rFonts w:ascii="Cambria Math" w:hAnsi="Cambria Math"/>
                          </w:rPr>
                          <m:t>d</m:t>
                        </m:r>
                      </m:e>
                      <m:sub>
                        <m:r>
                          <w:rPr>
                            <w:rFonts w:ascii="Cambria Math" w:hAnsi="Cambria Math"/>
                          </w:rPr>
                          <m:t>ij</m:t>
                        </m:r>
                      </m:sub>
                    </m:sSub>
                  </m:den>
                </m:f>
              </m:e>
            </m:sPre>
            <m:r>
              <w:rPr>
                <w:rFonts w:ascii="Cambria Math" w:hAnsi="Cambria Math"/>
              </w:rPr>
              <m:t>)</m:t>
            </m:r>
          </m:e>
        </m:nary>
      </m:oMath>
    </w:p>
    <w:p w:rsidR="00A80AC0" w:rsidRDefault="006B64B2" w:rsidP="00A80AC0">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Where </w:t>
      </w:r>
      <m:oMath>
        <m:r>
          <w:rPr>
            <w:rFonts w:ascii="Cambria Math" w:hAnsi="Cambria Math"/>
          </w:rPr>
          <m:t>k</m:t>
        </m:r>
      </m:oMath>
      <w:r w:rsidR="00A80AC0" w:rsidRPr="00A80AC0">
        <w:rPr>
          <w:rFonts w:ascii="Times New Roman" w:hAnsi="Times New Roman" w:cs="Times New Roman"/>
          <w:sz w:val="20"/>
          <w:szCs w:val="20"/>
        </w:rPr>
        <w:t xml:space="preserve"> represents the number of clusters,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A80AC0" w:rsidRPr="00A80AC0">
        <w:rPr>
          <w:rFonts w:ascii="Times New Roman" w:hAnsi="Times New Roman" w:cs="Times New Roman"/>
          <w:sz w:val="20"/>
          <w:szCs w:val="20"/>
        </w:rPr>
        <w:t xml:space="preserve"> the average distance of all points in cluster </w:t>
      </w:r>
      <m:oMath>
        <m:r>
          <w:rPr>
            <w:rFonts w:ascii="Cambria Math" w:hAnsi="Cambria Math"/>
          </w:rPr>
          <m:t>j</m:t>
        </m:r>
      </m:oMath>
      <w:r>
        <w:rPr>
          <w:rFonts w:ascii="Times New Roman" w:hAnsi="Times New Roman" w:cs="Times New Roman"/>
          <w:sz w:val="20"/>
          <w:szCs w:val="20"/>
        </w:rPr>
        <w:t xml:space="preserve"> to the centroid of </w:t>
      </w:r>
      <w:proofErr w:type="gramStart"/>
      <w:r>
        <w:rPr>
          <w:rFonts w:ascii="Times New Roman" w:hAnsi="Times New Roman" w:cs="Times New Roman"/>
          <w:sz w:val="20"/>
          <w:szCs w:val="20"/>
        </w:rPr>
        <w:t xml:space="preserve">cluster </w:t>
      </w:r>
      <w:proofErr w:type="gramEnd"/>
      <m:oMath>
        <m:r>
          <w:rPr>
            <w:rFonts w:ascii="Cambria Math" w:hAnsi="Cambria Math"/>
          </w:rPr>
          <m:t>j</m:t>
        </m:r>
      </m:oMath>
      <w:r w:rsidR="00A80AC0" w:rsidRPr="00A80AC0">
        <w:rPr>
          <w:rFonts w:ascii="Times New Roman" w:hAnsi="Times New Roman" w:cs="Times New Roman"/>
          <w:sz w:val="20"/>
          <w:szCs w:val="20"/>
        </w:rPr>
        <w:t xml:space="preserve">, and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Pr>
          <w:rFonts w:ascii="Times New Roman" w:hAnsi="Times New Roman" w:cs="Times New Roman"/>
          <w:sz w:val="20"/>
          <w:szCs w:val="20"/>
        </w:rPr>
        <w:t xml:space="preserve"> </w:t>
      </w:r>
      <w:r w:rsidR="00A80AC0" w:rsidRPr="00A80AC0">
        <w:rPr>
          <w:rFonts w:ascii="Times New Roman" w:hAnsi="Times New Roman" w:cs="Times New Roman"/>
          <w:sz w:val="20"/>
          <w:szCs w:val="20"/>
        </w:rPr>
        <w:t xml:space="preserve">is the distance between the centroids of clusters </w:t>
      </w:r>
      <m:oMath>
        <m:r>
          <w:rPr>
            <w:rFonts w:ascii="Cambria Math" w:hAnsi="Cambria Math"/>
          </w:rPr>
          <m:t>i</m:t>
        </m:r>
      </m:oMath>
      <w:r>
        <w:rPr>
          <w:rFonts w:ascii="Times New Roman" w:hAnsi="Times New Roman" w:cs="Times New Roman"/>
          <w:sz w:val="20"/>
          <w:szCs w:val="20"/>
        </w:rPr>
        <w:t xml:space="preserve"> and </w:t>
      </w:r>
      <m:oMath>
        <m:r>
          <w:rPr>
            <w:rFonts w:ascii="Cambria Math" w:hAnsi="Cambria Math"/>
          </w:rPr>
          <m:t>j</m:t>
        </m:r>
      </m:oMath>
      <w:r w:rsidR="00A80AC0" w:rsidRPr="00A80AC0">
        <w:rPr>
          <w:rFonts w:ascii="Times New Roman" w:hAnsi="Times New Roman" w:cs="Times New Roman"/>
          <w:sz w:val="20"/>
          <w:szCs w:val="20"/>
        </w:rPr>
        <w:t>.</w:t>
      </w:r>
    </w:p>
    <w:p w:rsidR="00A80AC0" w:rsidRPr="00C4740E" w:rsidRDefault="00A80AC0" w:rsidP="00A80AC0">
      <w:pPr>
        <w:spacing w:before="120" w:after="0" w:line="240" w:lineRule="auto"/>
        <w:jc w:val="both"/>
        <w:rPr>
          <w:rFonts w:ascii="Times New Roman" w:hAnsi="Times New Roman" w:cs="Times New Roman"/>
          <w:sz w:val="20"/>
          <w:szCs w:val="20"/>
        </w:rPr>
      </w:pPr>
    </w:p>
    <w:p w:rsidR="00A80AC0" w:rsidRPr="006961CF" w:rsidRDefault="00A80AC0" w:rsidP="006961CF">
      <w:pPr>
        <w:spacing w:before="120" w:after="0" w:line="240" w:lineRule="auto"/>
        <w:jc w:val="both"/>
        <w:rPr>
          <w:rFonts w:ascii="Times New Roman" w:eastAsiaTheme="minorEastAsia" w:hAnsi="Times New Roman" w:cs="Times New Roman"/>
        </w:rPr>
      </w:pPr>
    </w:p>
    <w:p w:rsidR="006961CF" w:rsidRDefault="006961CF" w:rsidP="006961CF">
      <w:pPr>
        <w:spacing w:before="120" w:after="0" w:line="240" w:lineRule="auto"/>
        <w:jc w:val="both"/>
        <w:rPr>
          <w:rFonts w:ascii="Times New Roman" w:hAnsi="Times New Roman" w:cs="Times New Roman"/>
          <w:sz w:val="20"/>
          <w:szCs w:val="20"/>
        </w:rPr>
      </w:pPr>
    </w:p>
    <w:p w:rsidR="00800318" w:rsidRDefault="00800318" w:rsidP="00794B6D">
      <w:pPr>
        <w:spacing w:before="120" w:after="0" w:line="240" w:lineRule="auto"/>
        <w:ind w:firstLine="720"/>
        <w:jc w:val="both"/>
        <w:rPr>
          <w:rFonts w:ascii="Times New Roman" w:hAnsi="Times New Roman" w:cs="Times New Roman"/>
          <w:sz w:val="20"/>
          <w:szCs w:val="20"/>
        </w:rPr>
      </w:pPr>
    </w:p>
    <w:p w:rsidR="00800318" w:rsidRDefault="00800318" w:rsidP="00794B6D">
      <w:pPr>
        <w:spacing w:before="120" w:after="0" w:line="240" w:lineRule="auto"/>
        <w:ind w:firstLine="720"/>
        <w:jc w:val="both"/>
        <w:rPr>
          <w:rFonts w:ascii="Times New Roman" w:hAnsi="Times New Roman" w:cs="Times New Roman"/>
          <w:sz w:val="20"/>
          <w:szCs w:val="20"/>
        </w:rPr>
      </w:pPr>
    </w:p>
    <w:p w:rsidR="00800318" w:rsidRDefault="00800318" w:rsidP="00794B6D">
      <w:pPr>
        <w:spacing w:before="120" w:after="0" w:line="240" w:lineRule="auto"/>
        <w:ind w:firstLine="720"/>
        <w:jc w:val="both"/>
        <w:rPr>
          <w:rFonts w:ascii="Times New Roman" w:hAnsi="Times New Roman" w:cs="Times New Roman"/>
          <w:sz w:val="20"/>
          <w:szCs w:val="20"/>
        </w:rPr>
      </w:pPr>
    </w:p>
    <w:p w:rsidR="00800318" w:rsidRDefault="00800318" w:rsidP="00794B6D">
      <w:pPr>
        <w:spacing w:before="120" w:after="0" w:line="240" w:lineRule="auto"/>
        <w:ind w:firstLine="720"/>
        <w:jc w:val="both"/>
        <w:rPr>
          <w:rFonts w:ascii="Times New Roman" w:hAnsi="Times New Roman" w:cs="Times New Roman"/>
          <w:sz w:val="20"/>
          <w:szCs w:val="20"/>
        </w:rPr>
      </w:pPr>
    </w:p>
    <w:p w:rsidR="00800318" w:rsidRDefault="00800318" w:rsidP="00794B6D">
      <w:pPr>
        <w:spacing w:before="120" w:after="0" w:line="240" w:lineRule="auto"/>
        <w:ind w:firstLine="720"/>
        <w:jc w:val="both"/>
        <w:rPr>
          <w:rFonts w:ascii="Times New Roman" w:hAnsi="Times New Roman" w:cs="Times New Roman"/>
          <w:sz w:val="20"/>
          <w:szCs w:val="20"/>
        </w:rPr>
      </w:pPr>
    </w:p>
    <w:p w:rsidR="00800318" w:rsidRDefault="00800318" w:rsidP="00794B6D">
      <w:pPr>
        <w:spacing w:before="120" w:after="0" w:line="240" w:lineRule="auto"/>
        <w:ind w:firstLine="720"/>
        <w:jc w:val="both"/>
        <w:rPr>
          <w:rFonts w:ascii="Times New Roman" w:hAnsi="Times New Roman" w:cs="Times New Roman"/>
          <w:sz w:val="20"/>
          <w:szCs w:val="20"/>
        </w:rPr>
      </w:pPr>
    </w:p>
    <w:p w:rsidR="00800318" w:rsidRDefault="00800318" w:rsidP="00794B6D">
      <w:pPr>
        <w:spacing w:before="120" w:after="0" w:line="240" w:lineRule="auto"/>
        <w:ind w:firstLine="720"/>
        <w:jc w:val="both"/>
        <w:rPr>
          <w:rFonts w:ascii="Times New Roman" w:hAnsi="Times New Roman" w:cs="Times New Roman"/>
          <w:sz w:val="20"/>
          <w:szCs w:val="20"/>
        </w:rPr>
      </w:pPr>
    </w:p>
    <w:p w:rsidR="00800318" w:rsidRDefault="00800318" w:rsidP="00794B6D">
      <w:pPr>
        <w:spacing w:before="120" w:after="0" w:line="240" w:lineRule="auto"/>
        <w:ind w:firstLine="720"/>
        <w:jc w:val="both"/>
        <w:rPr>
          <w:rFonts w:ascii="Times New Roman" w:hAnsi="Times New Roman" w:cs="Times New Roman"/>
          <w:sz w:val="20"/>
          <w:szCs w:val="20"/>
        </w:rPr>
      </w:pPr>
    </w:p>
    <w:p w:rsidR="00800318" w:rsidRDefault="00800318" w:rsidP="00794B6D">
      <w:pPr>
        <w:spacing w:before="120" w:after="0" w:line="240" w:lineRule="auto"/>
        <w:ind w:firstLine="720"/>
        <w:jc w:val="both"/>
        <w:rPr>
          <w:rFonts w:ascii="Times New Roman" w:hAnsi="Times New Roman" w:cs="Times New Roman"/>
          <w:sz w:val="20"/>
          <w:szCs w:val="20"/>
        </w:rPr>
      </w:pPr>
    </w:p>
    <w:p w:rsidR="00800318" w:rsidRDefault="00800318" w:rsidP="00794B6D">
      <w:pPr>
        <w:spacing w:before="120" w:after="0" w:line="240" w:lineRule="auto"/>
        <w:ind w:firstLine="720"/>
        <w:jc w:val="both"/>
        <w:rPr>
          <w:rFonts w:ascii="Times New Roman" w:hAnsi="Times New Roman" w:cs="Times New Roman"/>
          <w:sz w:val="20"/>
          <w:szCs w:val="20"/>
        </w:rPr>
      </w:pPr>
    </w:p>
    <w:p w:rsidR="00800318" w:rsidRDefault="00800318" w:rsidP="00794B6D">
      <w:pPr>
        <w:spacing w:before="120" w:after="0" w:line="240" w:lineRule="auto"/>
        <w:ind w:firstLine="720"/>
        <w:jc w:val="both"/>
        <w:rPr>
          <w:rFonts w:ascii="Times New Roman" w:hAnsi="Times New Roman" w:cs="Times New Roman"/>
          <w:sz w:val="20"/>
          <w:szCs w:val="20"/>
        </w:rPr>
      </w:pPr>
    </w:p>
    <w:p w:rsidR="00800318" w:rsidRDefault="00800318" w:rsidP="00794B6D">
      <w:pPr>
        <w:spacing w:before="120" w:after="0" w:line="240" w:lineRule="auto"/>
        <w:ind w:firstLine="720"/>
        <w:jc w:val="both"/>
        <w:rPr>
          <w:rFonts w:ascii="Times New Roman" w:hAnsi="Times New Roman" w:cs="Times New Roman"/>
          <w:sz w:val="20"/>
          <w:szCs w:val="20"/>
        </w:rPr>
      </w:pPr>
    </w:p>
    <w:p w:rsidR="00800318" w:rsidRDefault="00800318" w:rsidP="00794B6D">
      <w:pPr>
        <w:spacing w:before="120" w:after="0" w:line="240" w:lineRule="auto"/>
        <w:ind w:firstLine="720"/>
        <w:jc w:val="both"/>
        <w:rPr>
          <w:rFonts w:ascii="Times New Roman" w:hAnsi="Times New Roman" w:cs="Times New Roman"/>
          <w:sz w:val="20"/>
          <w:szCs w:val="20"/>
        </w:rPr>
      </w:pPr>
    </w:p>
    <w:p w:rsidR="00800318" w:rsidRDefault="00800318" w:rsidP="00794B6D">
      <w:pPr>
        <w:spacing w:before="120" w:after="0" w:line="240" w:lineRule="auto"/>
        <w:ind w:firstLine="720"/>
        <w:jc w:val="both"/>
        <w:rPr>
          <w:rFonts w:ascii="Times New Roman" w:hAnsi="Times New Roman" w:cs="Times New Roman"/>
          <w:sz w:val="20"/>
          <w:szCs w:val="20"/>
        </w:rPr>
      </w:pPr>
    </w:p>
    <w:p w:rsidR="00800318" w:rsidRDefault="00800318" w:rsidP="00794B6D">
      <w:pPr>
        <w:spacing w:before="120" w:after="0" w:line="240" w:lineRule="auto"/>
        <w:ind w:firstLine="720"/>
        <w:jc w:val="both"/>
        <w:rPr>
          <w:rFonts w:ascii="Times New Roman" w:hAnsi="Times New Roman" w:cs="Times New Roman"/>
          <w:sz w:val="20"/>
          <w:szCs w:val="20"/>
        </w:rPr>
      </w:pPr>
    </w:p>
    <w:p w:rsidR="00800318" w:rsidRDefault="00800318" w:rsidP="00794B6D">
      <w:pPr>
        <w:spacing w:before="120" w:after="0" w:line="240" w:lineRule="auto"/>
        <w:ind w:firstLine="720"/>
        <w:jc w:val="both"/>
        <w:rPr>
          <w:rFonts w:ascii="Times New Roman" w:hAnsi="Times New Roman" w:cs="Times New Roman"/>
          <w:sz w:val="20"/>
          <w:szCs w:val="20"/>
        </w:rPr>
      </w:pPr>
    </w:p>
    <w:p w:rsidR="00C4740E" w:rsidRDefault="00C4740E" w:rsidP="00794B6D">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731BB4">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2. </w:t>
      </w:r>
      <w:r w:rsidR="00731BB4" w:rsidRPr="00C4740E">
        <w:rPr>
          <w:rFonts w:ascii="Times New Roman" w:hAnsi="Times New Roman" w:cs="Times New Roman"/>
          <w:b/>
          <w:sz w:val="20"/>
          <w:szCs w:val="20"/>
        </w:rPr>
        <w:t>Support Vector Machine</w:t>
      </w:r>
    </w:p>
    <w:p w:rsidR="00731BB4" w:rsidRPr="00AA34A5" w:rsidRDefault="00731BB4" w:rsidP="00EC40A0">
      <w:pPr>
        <w:spacing w:before="120" w:after="0" w:line="240" w:lineRule="auto"/>
        <w:ind w:firstLine="720"/>
        <w:jc w:val="both"/>
        <w:rPr>
          <w:rFonts w:ascii="Times New Roman" w:hAnsi="Times New Roman" w:cs="Times New Roman"/>
          <w:sz w:val="20"/>
          <w:szCs w:val="20"/>
        </w:rPr>
      </w:pPr>
      <w:r w:rsidRPr="00731BB4">
        <w:rPr>
          <w:rFonts w:ascii="Times New Roman" w:hAnsi="Times New Roman" w:cs="Times New Roman"/>
          <w:sz w:val="20"/>
          <w:szCs w:val="20"/>
        </w:rPr>
        <w:t xml:space="preserve">Support Vector Machine (SVM) is a binary linear classifier. As a non-probabilistic supervised learning algorithm, it utilizes training data and employs a high-dimensional space to construct a set of </w:t>
      </w:r>
      <w:proofErr w:type="spellStart"/>
      <w:r w:rsidRPr="00731BB4">
        <w:rPr>
          <w:rFonts w:ascii="Times New Roman" w:hAnsi="Times New Roman" w:cs="Times New Roman"/>
          <w:sz w:val="20"/>
          <w:szCs w:val="20"/>
        </w:rPr>
        <w:t>hyperplanes</w:t>
      </w:r>
      <w:proofErr w:type="spellEnd"/>
      <w:r w:rsidRPr="00731BB4">
        <w:rPr>
          <w:rFonts w:ascii="Times New Roman" w:hAnsi="Times New Roman" w:cs="Times New Roman"/>
          <w:sz w:val="20"/>
          <w:szCs w:val="20"/>
        </w:rPr>
        <w:t xml:space="preserve"> for data classification. While only the features of test data are provided, the model is trained on the training data to predict the target values. For effective classification of problem instances, SVM relies on selecting the optimal </w:t>
      </w:r>
      <w:proofErr w:type="spellStart"/>
      <w:r w:rsidRPr="00731BB4">
        <w:rPr>
          <w:rFonts w:ascii="Times New Roman" w:hAnsi="Times New Roman" w:cs="Times New Roman"/>
          <w:sz w:val="20"/>
          <w:szCs w:val="20"/>
        </w:rPr>
        <w:t>hyperplane</w:t>
      </w:r>
      <w:proofErr w:type="spellEnd"/>
      <w:r w:rsidRPr="00731BB4">
        <w:rPr>
          <w:rFonts w:ascii="Times New Roman" w:hAnsi="Times New Roman" w:cs="Times New Roman"/>
          <w:sz w:val="20"/>
          <w:szCs w:val="20"/>
        </w:rPr>
        <w:t xml:space="preserve"> [7].</w:t>
      </w:r>
    </w:p>
    <w:p w:rsidR="003130D0" w:rsidRDefault="003130D0" w:rsidP="00C4740E">
      <w:pPr>
        <w:spacing w:before="120" w:after="0" w:line="240" w:lineRule="auto"/>
        <w:jc w:val="both"/>
        <w:rPr>
          <w:rFonts w:ascii="Times New Roman" w:hAnsi="Times New Roman" w:cs="Times New Roman"/>
          <w:b/>
          <w:sz w:val="20"/>
          <w:szCs w:val="20"/>
        </w:rPr>
      </w:pP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3130D0">
        <w:rPr>
          <w:rFonts w:ascii="Times New Roman" w:hAnsi="Times New Roman" w:cs="Times New Roman"/>
          <w:b/>
          <w:sz w:val="20"/>
          <w:szCs w:val="20"/>
        </w:rPr>
        <w:t>6</w:t>
      </w:r>
      <w:r>
        <w:rPr>
          <w:rFonts w:ascii="Times New Roman" w:hAnsi="Times New Roman" w:cs="Times New Roman"/>
          <w:b/>
          <w:sz w:val="20"/>
          <w:szCs w:val="20"/>
        </w:rPr>
        <w:t xml:space="preserve"> </w:t>
      </w:r>
      <w:r w:rsidRPr="00C4740E">
        <w:rPr>
          <w:rFonts w:ascii="Times New Roman" w:hAnsi="Times New Roman" w:cs="Times New Roman"/>
          <w:b/>
          <w:sz w:val="20"/>
          <w:szCs w:val="20"/>
        </w:rPr>
        <w:t>Model Evaluation Metrics:</w:t>
      </w:r>
    </w:p>
    <w:p w:rsidR="00C4740E" w:rsidRPr="00A07353" w:rsidRDefault="00343111" w:rsidP="00A07353">
      <w:pPr>
        <w:spacing w:before="120" w:after="0" w:line="240" w:lineRule="auto"/>
        <w:ind w:firstLine="720"/>
        <w:jc w:val="both"/>
        <w:rPr>
          <w:rFonts w:ascii="Times New Roman" w:hAnsi="Times New Roman" w:cs="Times New Roman"/>
          <w:sz w:val="20"/>
          <w:szCs w:val="20"/>
        </w:rPr>
      </w:pPr>
      <w:r w:rsidRPr="00343111">
        <w:rPr>
          <w:rFonts w:ascii="Times New Roman" w:hAnsi="Times New Roman" w:cs="Times New Roman"/>
          <w:sz w:val="20"/>
          <w:szCs w:val="20"/>
        </w:rPr>
        <w:t>Evaluation measures are metrics used to assess the results of an experiment [24]. In the context of classification models, different evaluation metrics are used to measure their output. In this study, the main performance evaluation metric is “Accuracy”. However, additional metrics such as recall, precision, f-measure, and confusion matrices are also used to supplement the evaluation of the model's performance. Each model identifies learner engagement levels when assessed using these metrics. A brief description of these metrics is provided below.</w:t>
      </w:r>
    </w:p>
    <w:p w:rsidR="00C4740E" w:rsidRDefault="00343111" w:rsidP="00C4740E">
      <w:pPr>
        <w:spacing w:before="120" w:after="0" w:line="240" w:lineRule="auto"/>
        <w:ind w:left="720"/>
        <w:jc w:val="both"/>
        <w:rPr>
          <w:rFonts w:ascii="Times New Roman" w:hAnsi="Times New Roman" w:cs="Times New Roman"/>
          <w:sz w:val="20"/>
          <w:szCs w:val="20"/>
        </w:rPr>
      </w:pPr>
      <w:r w:rsidRPr="00343111">
        <w:rPr>
          <w:rFonts w:ascii="Times New Roman" w:hAnsi="Times New Roman" w:cs="Times New Roman"/>
          <w:b/>
          <w:sz w:val="20"/>
          <w:szCs w:val="20"/>
        </w:rPr>
        <w:t>Accuracy (AC)</w:t>
      </w:r>
      <w:r w:rsidRPr="00343111">
        <w:rPr>
          <w:rFonts w:ascii="Times New Roman" w:hAnsi="Times New Roman" w:cs="Times New Roman"/>
          <w:sz w:val="20"/>
          <w:szCs w:val="20"/>
        </w:rPr>
        <w:t xml:space="preserve"> is a common evaluation metric for classification models. It's calculated as the ratio of well-predicted samples to the total sample of prediction. For a balanced dataset, accuracy is a reliable measure of the model's performance [22].</w:t>
      </w:r>
    </w:p>
    <w:p w:rsidR="00C4740E" w:rsidRDefault="00861E79" w:rsidP="00861E79">
      <w:pPr>
        <w:spacing w:before="120" w:after="0" w:line="240" w:lineRule="auto"/>
        <w:jc w:val="center"/>
        <w:rPr>
          <w:rFonts w:ascii="Times New Roman" w:hAnsi="Times New Roman" w:cs="Times New Roman"/>
          <w:sz w:val="20"/>
          <w:szCs w:val="20"/>
        </w:rPr>
      </w:pPr>
      <w:r>
        <w:rPr>
          <w:noProof/>
        </w:rPr>
        <mc:AlternateContent>
          <mc:Choice Requires="wps">
            <w:drawing>
              <wp:anchor distT="0" distB="0" distL="114300" distR="114300" simplePos="0" relativeHeight="251654144" behindDoc="0" locked="0" layoutInCell="1" allowOverlap="1" wp14:anchorId="528655A9" wp14:editId="069111E9">
                <wp:simplePos x="0" y="0"/>
                <wp:positionH relativeFrom="column">
                  <wp:posOffset>4232783</wp:posOffset>
                </wp:positionH>
                <wp:positionV relativeFrom="paragraph">
                  <wp:posOffset>20955</wp:posOffset>
                </wp:positionV>
                <wp:extent cx="381000" cy="276225"/>
                <wp:effectExtent l="0" t="0" r="0" b="0"/>
                <wp:wrapNone/>
                <wp:docPr id="8" name="Text Box 8"/>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9" type="#_x0000_t202" style="position:absolute;left:0;text-align:left;margin-left:333.3pt;margin-top:1.65pt;width:30pt;height:21.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(3)</w:t>
                      </w:r>
                    </w:p>
                  </w:txbxContent>
                </v:textbox>
              </v:shape>
            </w:pict>
          </mc:Fallback>
        </mc:AlternateContent>
      </w:r>
      <m:oMath>
        <m:r>
          <w:rPr>
            <w:rFonts w:ascii="Cambria Math" w:hAnsi="Cambria Math" w:cs="Times New Roman"/>
            <w:sz w:val="20"/>
            <w:szCs w:val="20"/>
          </w:rPr>
          <m:t xml:space="preserve">AC= </m:t>
        </m:r>
        <m:f>
          <m:fPr>
            <m:ctrlPr>
              <w:rPr>
                <w:rFonts w:ascii="Cambria Math" w:hAnsi="Cambria Math" w:cs="Times New Roman"/>
                <w:i/>
                <w:sz w:val="20"/>
                <w:szCs w:val="20"/>
              </w:rPr>
            </m:ctrlPr>
          </m:fPr>
          <m:num>
            <m:r>
              <w:rPr>
                <w:rFonts w:ascii="Cambria Math" w:hAnsi="Cambria Math" w:cs="Times New Roman"/>
                <w:sz w:val="20"/>
                <w:szCs w:val="20"/>
              </w:rPr>
              <m:t>TP+TN</m:t>
            </m:r>
          </m:num>
          <m:den>
            <m:r>
              <w:rPr>
                <w:rFonts w:ascii="Cambria Math" w:hAnsi="Cambria Math" w:cs="Times New Roman"/>
                <w:sz w:val="20"/>
                <w:szCs w:val="20"/>
              </w:rPr>
              <m:t>TP+FP+FN+TN</m:t>
            </m:r>
          </m:den>
        </m:f>
      </m:oMath>
    </w:p>
    <w:p w:rsidR="00A07353" w:rsidRDefault="00343111" w:rsidP="00A07353">
      <w:pPr>
        <w:spacing w:before="120" w:after="0" w:line="240" w:lineRule="auto"/>
        <w:ind w:left="720"/>
        <w:jc w:val="both"/>
        <w:rPr>
          <w:rFonts w:ascii="Times New Roman" w:hAnsi="Times New Roman" w:cs="Times New Roman"/>
          <w:sz w:val="20"/>
          <w:szCs w:val="20"/>
        </w:rPr>
      </w:pPr>
      <w:r w:rsidRPr="00343111">
        <w:rPr>
          <w:rFonts w:ascii="Times New Roman" w:hAnsi="Times New Roman" w:cs="Times New Roman"/>
          <w:sz w:val="20"/>
          <w:szCs w:val="20"/>
        </w:rPr>
        <w:t>In this equation, a true number that is positive is denoted by TP while a true number that is negative is denoted by TN, however, FN denotes a false number that is negative and FP denotes a false positive number [7].</w:t>
      </w:r>
    </w:p>
    <w:p w:rsidR="00C4740E" w:rsidRDefault="00C4740E" w:rsidP="00C4740E">
      <w:pPr>
        <w:spacing w:before="120" w:after="0" w:line="240" w:lineRule="auto"/>
        <w:ind w:left="720"/>
        <w:jc w:val="both"/>
        <w:rPr>
          <w:rFonts w:ascii="Times New Roman" w:hAnsi="Times New Roman" w:cs="Times New Roman"/>
          <w:sz w:val="20"/>
          <w:szCs w:val="20"/>
        </w:rPr>
      </w:pPr>
      <w:r w:rsidRPr="00C4740E">
        <w:rPr>
          <w:rFonts w:ascii="Times New Roman" w:hAnsi="Times New Roman" w:cs="Times New Roman"/>
          <w:b/>
          <w:sz w:val="20"/>
          <w:szCs w:val="20"/>
        </w:rPr>
        <w:t>Precision (PR</w:t>
      </w:r>
      <w:r w:rsidR="008A587B">
        <w:rPr>
          <w:rFonts w:ascii="Times New Roman" w:hAnsi="Times New Roman" w:cs="Times New Roman"/>
          <w:b/>
          <w:sz w:val="20"/>
          <w:szCs w:val="20"/>
        </w:rPr>
        <w:t>E</w:t>
      </w:r>
      <w:r w:rsidRPr="00C4740E">
        <w:rPr>
          <w:rFonts w:ascii="Times New Roman" w:hAnsi="Times New Roman" w:cs="Times New Roman"/>
          <w:b/>
          <w:sz w:val="20"/>
          <w:szCs w:val="20"/>
        </w:rPr>
        <w:t>)</w:t>
      </w:r>
      <w:r w:rsidRPr="00C4740E">
        <w:rPr>
          <w:rFonts w:ascii="Times New Roman" w:hAnsi="Times New Roman" w:cs="Times New Roman"/>
          <w:sz w:val="20"/>
          <w:szCs w:val="20"/>
        </w:rPr>
        <w:t xml:space="preserve"> </w:t>
      </w:r>
      <w:r w:rsidR="00343111" w:rsidRPr="00343111">
        <w:rPr>
          <w:rFonts w:ascii="Times New Roman" w:hAnsi="Times New Roman" w:cs="Times New Roman"/>
          <w:sz w:val="20"/>
          <w:szCs w:val="20"/>
        </w:rPr>
        <w:t>is computed by dividing all the true positive samples by the sum of the predicted positive samples and predicted negative samples [7].</w:t>
      </w:r>
    </w:p>
    <w:p w:rsidR="00C4740E" w:rsidRDefault="00861E79" w:rsidP="00861E79">
      <w:pPr>
        <w:spacing w:before="120" w:after="0" w:line="240" w:lineRule="auto"/>
        <w:ind w:left="720"/>
        <w:jc w:val="center"/>
        <w:rPr>
          <w:rFonts w:ascii="Times New Roman" w:hAnsi="Times New Roman" w:cs="Times New Roman"/>
          <w:sz w:val="20"/>
          <w:szCs w:val="20"/>
        </w:rPr>
      </w:pPr>
      <w:r>
        <w:rPr>
          <w:noProof/>
        </w:rPr>
        <mc:AlternateContent>
          <mc:Choice Requires="wps">
            <w:drawing>
              <wp:anchor distT="0" distB="0" distL="114300" distR="114300" simplePos="0" relativeHeight="251655168" behindDoc="0" locked="0" layoutInCell="1" allowOverlap="1" wp14:anchorId="0668BF23" wp14:editId="7B794A9F">
                <wp:simplePos x="0" y="0"/>
                <wp:positionH relativeFrom="column">
                  <wp:posOffset>4234688</wp:posOffset>
                </wp:positionH>
                <wp:positionV relativeFrom="paragraph">
                  <wp:posOffset>56515</wp:posOffset>
                </wp:positionV>
                <wp:extent cx="381000" cy="2762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0" type="#_x0000_t202" style="position:absolute;left:0;text-align:left;margin-left:333.45pt;margin-top:4.45pt;width:30pt;height:21.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(4)</w:t>
                      </w:r>
                    </w:p>
                  </w:txbxContent>
                </v:textbox>
              </v:shape>
            </w:pict>
          </mc:Fallback>
        </mc:AlternateContent>
      </w:r>
      <m:oMath>
        <m:r>
          <w:rPr>
            <w:rFonts w:ascii="Cambria Math" w:hAnsi="Cambria Math" w:cs="Times New Roman"/>
            <w:sz w:val="20"/>
            <w:szCs w:val="20"/>
          </w:rPr>
          <m:t xml:space="preserve">PR= </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TP+FP</m:t>
            </m:r>
          </m:den>
        </m:f>
      </m:oMath>
    </w:p>
    <w:p w:rsidR="00C4740E" w:rsidRDefault="00343111" w:rsidP="00A07353">
      <w:pPr>
        <w:spacing w:before="120" w:after="0" w:line="240" w:lineRule="auto"/>
        <w:ind w:left="720"/>
        <w:jc w:val="both"/>
        <w:rPr>
          <w:rFonts w:ascii="Times New Roman" w:hAnsi="Times New Roman" w:cs="Times New Roman"/>
          <w:sz w:val="20"/>
          <w:szCs w:val="20"/>
        </w:rPr>
      </w:pPr>
      <w:r w:rsidRPr="00343111">
        <w:rPr>
          <w:rFonts w:ascii="Times New Roman" w:hAnsi="Times New Roman" w:cs="Times New Roman"/>
          <w:sz w:val="20"/>
          <w:szCs w:val="20"/>
        </w:rPr>
        <w:t>A high precision score indicates strong class predictions, while a low precision score reflects weak class predictions [25].</w:t>
      </w:r>
    </w:p>
    <w:p w:rsidR="00C4740E" w:rsidRDefault="00C4740E" w:rsidP="00C4740E">
      <w:pPr>
        <w:spacing w:before="120" w:after="0" w:line="240" w:lineRule="auto"/>
        <w:ind w:left="720"/>
        <w:jc w:val="both"/>
        <w:rPr>
          <w:rFonts w:ascii="Times New Roman" w:hAnsi="Times New Roman" w:cs="Times New Roman"/>
          <w:sz w:val="20"/>
          <w:szCs w:val="20"/>
        </w:rPr>
      </w:pPr>
      <w:r w:rsidRPr="00C4740E">
        <w:rPr>
          <w:rFonts w:ascii="Times New Roman" w:hAnsi="Times New Roman" w:cs="Times New Roman"/>
          <w:b/>
          <w:sz w:val="20"/>
          <w:szCs w:val="20"/>
        </w:rPr>
        <w:lastRenderedPageBreak/>
        <w:t>Recall (RE)</w:t>
      </w:r>
      <w:r w:rsidRPr="00C4740E">
        <w:rPr>
          <w:rFonts w:ascii="Times New Roman" w:hAnsi="Times New Roman" w:cs="Times New Roman"/>
          <w:sz w:val="20"/>
          <w:szCs w:val="20"/>
        </w:rPr>
        <w:t xml:space="preserve"> </w:t>
      </w:r>
      <w:r w:rsidR="00343111" w:rsidRPr="00343111">
        <w:rPr>
          <w:rFonts w:ascii="Times New Roman" w:hAnsi="Times New Roman" w:cs="Times New Roman"/>
          <w:sz w:val="20"/>
          <w:szCs w:val="20"/>
        </w:rPr>
        <w:t>is the ratio of correctly predicted positive results to all actual positive samples, also known as the detection rate. It's calculated by dividing the true positive samples by the sum of the positive samples</w:t>
      </w:r>
      <w:r w:rsidR="00343111">
        <w:rPr>
          <w:rFonts w:ascii="Times New Roman" w:hAnsi="Times New Roman" w:cs="Times New Roman"/>
          <w:sz w:val="20"/>
          <w:szCs w:val="20"/>
        </w:rPr>
        <w:t xml:space="preserve"> [7]</w:t>
      </w:r>
      <w:r w:rsidR="00343111" w:rsidRPr="00343111">
        <w:rPr>
          <w:rFonts w:ascii="Times New Roman" w:hAnsi="Times New Roman" w:cs="Times New Roman"/>
          <w:sz w:val="20"/>
          <w:szCs w:val="20"/>
        </w:rPr>
        <w:t>.</w:t>
      </w:r>
    </w:p>
    <w:p w:rsidR="00C4740E" w:rsidRDefault="00861E79" w:rsidP="00861E79">
      <w:pPr>
        <w:spacing w:before="120" w:after="0" w:line="240" w:lineRule="auto"/>
        <w:ind w:left="720"/>
        <w:jc w:val="center"/>
        <w:rPr>
          <w:rFonts w:ascii="Times New Roman" w:hAnsi="Times New Roman" w:cs="Times New Roman"/>
          <w:sz w:val="20"/>
          <w:szCs w:val="20"/>
        </w:rPr>
      </w:pPr>
      <w:r>
        <w:rPr>
          <w:noProof/>
        </w:rPr>
        <mc:AlternateContent>
          <mc:Choice Requires="wps">
            <w:drawing>
              <wp:anchor distT="0" distB="0" distL="114300" distR="114300" simplePos="0" relativeHeight="251657216" behindDoc="0" locked="0" layoutInCell="1" allowOverlap="1" wp14:anchorId="77585315" wp14:editId="127838D4">
                <wp:simplePos x="0" y="0"/>
                <wp:positionH relativeFrom="column">
                  <wp:posOffset>4230243</wp:posOffset>
                </wp:positionH>
                <wp:positionV relativeFrom="paragraph">
                  <wp:posOffset>57150</wp:posOffset>
                </wp:positionV>
                <wp:extent cx="381000" cy="2762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1" type="#_x0000_t202" style="position:absolute;left:0;text-align:left;margin-left:333.1pt;margin-top:4.5pt;width:30pt;height:2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(5)</w:t>
                      </w:r>
                    </w:p>
                  </w:txbxContent>
                </v:textbox>
              </v:shape>
            </w:pict>
          </mc:Fallback>
        </mc:AlternateContent>
      </w:r>
      <m:oMath>
        <m:r>
          <w:rPr>
            <w:rFonts w:ascii="Cambria Math" w:hAnsi="Cambria Math" w:cs="Times New Roman"/>
            <w:sz w:val="20"/>
            <w:szCs w:val="20"/>
          </w:rPr>
          <m:t xml:space="preserve">RE= </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TP+TN</m:t>
            </m:r>
          </m:den>
        </m:f>
      </m:oMath>
    </w:p>
    <w:p w:rsidR="00C4740E" w:rsidRDefault="00C4740E" w:rsidP="00C4740E">
      <w:pPr>
        <w:spacing w:before="120" w:after="0" w:line="240" w:lineRule="auto"/>
        <w:ind w:left="720"/>
        <w:jc w:val="both"/>
        <w:rPr>
          <w:rFonts w:ascii="Times New Roman" w:hAnsi="Times New Roman" w:cs="Times New Roman"/>
          <w:sz w:val="20"/>
          <w:szCs w:val="20"/>
        </w:rPr>
      </w:pPr>
      <w:r w:rsidRPr="00C4740E">
        <w:rPr>
          <w:rFonts w:ascii="Times New Roman" w:hAnsi="Times New Roman" w:cs="Times New Roman"/>
          <w:b/>
          <w:sz w:val="20"/>
          <w:szCs w:val="20"/>
        </w:rPr>
        <w:t>F1-score (FS)</w:t>
      </w:r>
      <w:r w:rsidR="00343111" w:rsidRPr="00343111">
        <w:rPr>
          <w:rFonts w:ascii="Times New Roman" w:hAnsi="Times New Roman" w:cs="Times New Roman"/>
          <w:sz w:val="20"/>
          <w:szCs w:val="20"/>
        </w:rPr>
        <w:t xml:space="preserve"> is the mean value for recall and precision. It offers an indicator of mistakenly graded results [22]. It is regarded as the best metric for measuring the performance of models on an imbalanced dataset. It ranges from 0 to 1, with higher values indicating better model performance [7].</w:t>
      </w:r>
    </w:p>
    <w:p w:rsidR="00E24A34" w:rsidRDefault="00861E79" w:rsidP="00E24A34">
      <w:pPr>
        <w:spacing w:before="120" w:after="0" w:line="240" w:lineRule="auto"/>
        <w:ind w:left="720"/>
        <w:jc w:val="center"/>
        <w:rPr>
          <w:rFonts w:ascii="Times New Roman" w:hAnsi="Times New Roman" w:cs="Times New Roman"/>
          <w:sz w:val="20"/>
          <w:szCs w:val="20"/>
        </w:rPr>
      </w:pPr>
      <w:r>
        <w:rPr>
          <w:noProof/>
        </w:rPr>
        <mc:AlternateContent>
          <mc:Choice Requires="wps">
            <w:drawing>
              <wp:anchor distT="0" distB="0" distL="114300" distR="114300" simplePos="0" relativeHeight="251658240" behindDoc="0" locked="0" layoutInCell="1" allowOverlap="1" wp14:anchorId="3E3754DB" wp14:editId="6BBF238E">
                <wp:simplePos x="0" y="0"/>
                <wp:positionH relativeFrom="column">
                  <wp:posOffset>4230243</wp:posOffset>
                </wp:positionH>
                <wp:positionV relativeFrom="paragraph">
                  <wp:posOffset>105410</wp:posOffset>
                </wp:positionV>
                <wp:extent cx="381000" cy="2762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2" type="#_x0000_t202" style="position:absolute;left:0;text-align:left;margin-left:333.1pt;margin-top:8.3pt;width:30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(6)</w:t>
                      </w:r>
                    </w:p>
                  </w:txbxContent>
                </v:textbox>
              </v:shape>
            </w:pict>
          </mc:Fallback>
        </mc:AlternateContent>
      </w:r>
      <m:oMath>
        <m:r>
          <w:rPr>
            <w:rFonts w:ascii="Cambria Math" w:hAnsi="Cambria Math" w:cs="Times New Roman"/>
            <w:sz w:val="20"/>
            <w:szCs w:val="20"/>
          </w:rPr>
          <m:t xml:space="preserve">FS= </m:t>
        </m:r>
        <m:f>
          <m:fPr>
            <m:ctrlPr>
              <w:rPr>
                <w:rFonts w:ascii="Cambria Math" w:hAnsi="Cambria Math" w:cs="Times New Roman"/>
                <w:i/>
                <w:sz w:val="20"/>
                <w:szCs w:val="20"/>
              </w:rPr>
            </m:ctrlPr>
          </m:fPr>
          <m:num>
            <m:r>
              <w:rPr>
                <w:rFonts w:ascii="Cambria Math" w:hAnsi="Cambria Math" w:cs="Times New Roman"/>
                <w:sz w:val="20"/>
                <w:szCs w:val="20"/>
              </w:rPr>
              <m:t>2PR * 2RE</m:t>
            </m:r>
          </m:num>
          <m:den>
            <m:r>
              <w:rPr>
                <w:rFonts w:ascii="Cambria Math" w:hAnsi="Cambria Math" w:cs="Times New Roman"/>
                <w:sz w:val="20"/>
                <w:szCs w:val="20"/>
              </w:rPr>
              <m:t>PR+RE</m:t>
            </m:r>
          </m:den>
        </m:f>
      </m:oMath>
    </w:p>
    <w:p w:rsidR="007531A9" w:rsidRDefault="007531A9" w:rsidP="007531A9">
      <w:pPr>
        <w:spacing w:before="120" w:after="0" w:line="240" w:lineRule="auto"/>
        <w:rPr>
          <w:rFonts w:ascii="Times New Roman" w:hAnsi="Times New Roman" w:cs="Times New Roman"/>
          <w:sz w:val="20"/>
          <w:szCs w:val="20"/>
        </w:rPr>
      </w:pPr>
    </w:p>
    <w:p w:rsidR="00343111" w:rsidRDefault="00343111" w:rsidP="003130D0">
      <w:pPr>
        <w:spacing w:before="120" w:after="0" w:line="240" w:lineRule="auto"/>
        <w:rPr>
          <w:rFonts w:ascii="Times New Roman" w:hAnsi="Times New Roman" w:cs="Times New Roman"/>
          <w:sz w:val="20"/>
          <w:szCs w:val="20"/>
        </w:rPr>
      </w:pPr>
    </w:p>
    <w:p w:rsidR="00C37E2C" w:rsidRPr="00154029" w:rsidRDefault="00E6638A" w:rsidP="00154029">
      <w:pPr>
        <w:pStyle w:val="ListParagraph"/>
        <w:numPr>
          <w:ilvl w:val="0"/>
          <w:numId w:val="3"/>
        </w:numPr>
        <w:spacing w:before="120" w:after="0" w:line="240" w:lineRule="auto"/>
        <w:jc w:val="both"/>
        <w:rPr>
          <w:rFonts w:ascii="Times New Roman" w:hAnsi="Times New Roman" w:cs="Times New Roman"/>
          <w:b/>
          <w:sz w:val="20"/>
          <w:szCs w:val="20"/>
        </w:rPr>
      </w:pPr>
      <w:r w:rsidRPr="008744D2">
        <w:rPr>
          <w:rFonts w:ascii="Times New Roman" w:hAnsi="Times New Roman" w:cs="Times New Roman"/>
          <w:b/>
          <w:sz w:val="20"/>
          <w:szCs w:val="20"/>
        </w:rPr>
        <w:t>RESULTS AND DISCUSSION</w:t>
      </w:r>
    </w:p>
    <w:p w:rsidR="00C37E2C" w:rsidRDefault="00154029" w:rsidP="00154029">
      <w:pPr>
        <w:spacing w:before="120" w:after="0" w:line="240" w:lineRule="auto"/>
        <w:ind w:firstLine="720"/>
        <w:jc w:val="both"/>
        <w:rPr>
          <w:rFonts w:ascii="Times New Roman" w:hAnsi="Times New Roman" w:cs="Times New Roman"/>
          <w:sz w:val="20"/>
          <w:szCs w:val="20"/>
        </w:rPr>
      </w:pPr>
      <w:r w:rsidRPr="00154029">
        <w:rPr>
          <w:rFonts w:ascii="Times New Roman" w:hAnsi="Times New Roman" w:cs="Times New Roman"/>
          <w:sz w:val="20"/>
          <w:szCs w:val="20"/>
        </w:rPr>
        <w:t>This section provides the outcome of the analysis, achieved through running the models using 10-fold cross-validation, with accuracy as the primary metric for evaluating the performance of the models. Additionally, the performance of the models is further assessed using f1-score, recall, precision</w:t>
      </w:r>
      <w:r w:rsidR="006D1F0B">
        <w:rPr>
          <w:rFonts w:ascii="Times New Roman" w:hAnsi="Times New Roman" w:cs="Times New Roman"/>
          <w:sz w:val="20"/>
          <w:szCs w:val="20"/>
        </w:rPr>
        <w:t xml:space="preserve">, </w:t>
      </w:r>
      <w:r w:rsidR="006D1F0B" w:rsidRPr="006D1F0B">
        <w:rPr>
          <w:rFonts w:ascii="Times New Roman" w:hAnsi="Times New Roman" w:cs="Times New Roman"/>
          <w:sz w:val="20"/>
          <w:szCs w:val="20"/>
        </w:rPr>
        <w:t>confusion matrices, and misclassified images</w:t>
      </w:r>
      <w:r w:rsidRPr="00154029">
        <w:rPr>
          <w:rFonts w:ascii="Times New Roman" w:hAnsi="Times New Roman" w:cs="Times New Roman"/>
          <w:sz w:val="20"/>
          <w:szCs w:val="20"/>
        </w:rPr>
        <w:t>.</w:t>
      </w: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Pr="001272FA" w:rsidRDefault="00154029" w:rsidP="00154029">
      <w:pPr>
        <w:spacing w:before="120" w:after="0" w:line="240" w:lineRule="auto"/>
        <w:rPr>
          <w:rFonts w:ascii="Times New Roman" w:hAnsi="Times New Roman" w:cs="Times New Roman"/>
          <w:b/>
          <w:sz w:val="20"/>
          <w:szCs w:val="20"/>
        </w:rPr>
      </w:pP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1. Model Performance</w:t>
      </w:r>
    </w:p>
    <w:p w:rsidR="00EA6EC1" w:rsidRDefault="002F6449" w:rsidP="008F120D">
      <w:pPr>
        <w:spacing w:before="120" w:after="0" w:line="240" w:lineRule="auto"/>
        <w:ind w:firstLine="720"/>
        <w:jc w:val="both"/>
        <w:rPr>
          <w:rFonts w:ascii="Times New Roman" w:hAnsi="Times New Roman" w:cs="Times New Roman"/>
          <w:sz w:val="20"/>
          <w:szCs w:val="20"/>
        </w:rPr>
      </w:pPr>
      <w:r w:rsidRPr="002F6449">
        <w:rPr>
          <w:rFonts w:ascii="Times New Roman" w:hAnsi="Times New Roman" w:cs="Times New Roman"/>
          <w:sz w:val="20"/>
          <w:szCs w:val="20"/>
        </w:rPr>
        <w:t>Table 1 shows the results of the two models after evaluating their performance using precision, accuracy, f1-score, and recall. Figure 1 provides a visualization of the results. Figures 2 and 3 illustrate the performance of two machine learning models through a confusion matrix, which are NB and SVM classifying X-ray images into two categories: PNEUMONIA and NORMAL. Figures 4 and 5 are the misclassified X-ray images of each model of NB and SVM respectively.</w:t>
      </w:r>
    </w:p>
    <w:p w:rsidR="008F120D" w:rsidRDefault="008F120D" w:rsidP="008F120D">
      <w:pPr>
        <w:spacing w:before="120" w:after="0" w:line="240" w:lineRule="auto"/>
        <w:ind w:firstLine="720"/>
        <w:jc w:val="both"/>
        <w:rPr>
          <w:rFonts w:ascii="Times New Roman" w:hAnsi="Times New Roman" w:cs="Times New Roman"/>
          <w:sz w:val="20"/>
          <w:szCs w:val="20"/>
        </w:rPr>
      </w:pPr>
    </w:p>
    <w:tbl>
      <w:tblPr>
        <w:tblStyle w:val="TableGrid"/>
        <w:tblW w:w="8064" w:type="dxa"/>
        <w:jc w:val="center"/>
        <w:tblLook w:val="04A0" w:firstRow="1" w:lastRow="0" w:firstColumn="1" w:lastColumn="0" w:noHBand="0" w:noVBand="1"/>
      </w:tblPr>
      <w:tblGrid>
        <w:gridCol w:w="2304"/>
        <w:gridCol w:w="1440"/>
        <w:gridCol w:w="1440"/>
        <w:gridCol w:w="1440"/>
        <w:gridCol w:w="1440"/>
      </w:tblGrid>
      <w:tr w:rsidR="00EA6EC1" w:rsidRPr="008E7774" w:rsidTr="008366BC">
        <w:trPr>
          <w:trHeight w:val="202"/>
          <w:jc w:val="center"/>
        </w:trPr>
        <w:tc>
          <w:tcPr>
            <w:tcW w:w="2304" w:type="dxa"/>
            <w:vAlign w:val="center"/>
          </w:tcPr>
          <w:p w:rsidR="00EA6EC1" w:rsidRPr="008E7774" w:rsidRDefault="00EA6EC1" w:rsidP="008366BC">
            <w:pPr>
              <w:spacing w:before="120"/>
              <w:rPr>
                <w:rFonts w:ascii="Times New Roman" w:hAnsi="Times New Roman" w:cs="Times New Roman"/>
                <w:sz w:val="20"/>
                <w:szCs w:val="20"/>
              </w:rPr>
            </w:pPr>
            <w:r w:rsidRPr="008E7774">
              <w:rPr>
                <w:rFonts w:ascii="Times New Roman" w:hAnsi="Times New Roman" w:cs="Times New Roman"/>
                <w:sz w:val="20"/>
                <w:szCs w:val="20"/>
              </w:rPr>
              <w:t>Models</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Accuracy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Precision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Recall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F1-Score </w:t>
            </w:r>
          </w:p>
        </w:tc>
      </w:tr>
      <w:tr w:rsidR="00EA6EC1" w:rsidRPr="008E7774" w:rsidTr="008366BC">
        <w:trPr>
          <w:trHeight w:val="202"/>
          <w:jc w:val="center"/>
        </w:trPr>
        <w:tc>
          <w:tcPr>
            <w:tcW w:w="2304" w:type="dxa"/>
          </w:tcPr>
          <w:p w:rsidR="00EA6EC1" w:rsidRPr="008E7774"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SVM</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0.9483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0.9528</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0.9483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0.9480</w:t>
            </w:r>
          </w:p>
        </w:tc>
      </w:tr>
      <w:tr w:rsidR="00EA6EC1" w:rsidRPr="008E7774" w:rsidTr="008366BC">
        <w:trPr>
          <w:trHeight w:val="202"/>
          <w:jc w:val="center"/>
        </w:trPr>
        <w:tc>
          <w:tcPr>
            <w:tcW w:w="2304" w:type="dxa"/>
          </w:tcPr>
          <w:p w:rsidR="00EA6EC1"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NB</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0.9103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0.9186</w:t>
            </w:r>
          </w:p>
        </w:tc>
        <w:tc>
          <w:tcPr>
            <w:tcW w:w="1440" w:type="dxa"/>
          </w:tcPr>
          <w:p w:rsidR="00EA6EC1" w:rsidRPr="008E7774" w:rsidRDefault="009A205C" w:rsidP="008366BC">
            <w:pPr>
              <w:spacing w:before="120"/>
              <w:rPr>
                <w:rFonts w:ascii="Times New Roman" w:hAnsi="Times New Roman" w:cs="Times New Roman"/>
                <w:sz w:val="20"/>
                <w:szCs w:val="20"/>
              </w:rPr>
            </w:pPr>
            <w:r>
              <w:rPr>
                <w:rFonts w:ascii="Times New Roman" w:hAnsi="Times New Roman" w:cs="Times New Roman"/>
                <w:sz w:val="20"/>
                <w:szCs w:val="20"/>
              </w:rPr>
              <w:t>0.9103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0.9095</w:t>
            </w:r>
          </w:p>
        </w:tc>
      </w:tr>
    </w:tbl>
    <w:p w:rsidR="008423A9" w:rsidRDefault="008423A9" w:rsidP="008423A9">
      <w:pPr>
        <w:spacing w:before="120" w:after="0" w:line="240" w:lineRule="auto"/>
        <w:jc w:val="center"/>
        <w:rPr>
          <w:bCs/>
        </w:rPr>
      </w:pPr>
      <w:proofErr w:type="gramStart"/>
      <w:r>
        <w:rPr>
          <w:rFonts w:ascii="Times New Roman" w:hAnsi="Times New Roman" w:cs="Times New Roman"/>
          <w:b/>
          <w:sz w:val="20"/>
          <w:szCs w:val="20"/>
        </w:rPr>
        <w:t>Table 1</w:t>
      </w:r>
      <w:r w:rsidRPr="00F6712B">
        <w:rPr>
          <w:rFonts w:ascii="Times New Roman" w:hAnsi="Times New Roman" w:cs="Times New Roman"/>
          <w:sz w:val="20"/>
          <w:szCs w:val="20"/>
        </w:rPr>
        <w:t>.</w:t>
      </w:r>
      <w:proofErr w:type="gramEnd"/>
      <w:r w:rsidRPr="00F6712B">
        <w:rPr>
          <w:rFonts w:ascii="Times New Roman" w:hAnsi="Times New Roman" w:cs="Times New Roman"/>
          <w:sz w:val="20"/>
          <w:szCs w:val="20"/>
        </w:rPr>
        <w:t xml:space="preserve"> </w:t>
      </w:r>
      <w:r w:rsidRPr="00F6712B">
        <w:rPr>
          <w:rFonts w:ascii="Times New Roman" w:hAnsi="Times New Roman" w:cs="Times New Roman"/>
          <w:bCs/>
          <w:sz w:val="20"/>
          <w:szCs w:val="20"/>
        </w:rPr>
        <w:t>Performance Metrics</w:t>
      </w:r>
    </w:p>
    <w:p w:rsidR="00C37E2C" w:rsidRDefault="00764A97" w:rsidP="00764A97">
      <w:pPr>
        <w:spacing w:before="120" w:after="0" w:line="240" w:lineRule="auto"/>
        <w:ind w:firstLine="720"/>
        <w:jc w:val="both"/>
        <w:rPr>
          <w:rFonts w:ascii="Times New Roman" w:hAnsi="Times New Roman" w:cs="Times New Roman"/>
          <w:sz w:val="20"/>
          <w:szCs w:val="20"/>
        </w:rPr>
      </w:pPr>
      <w:r w:rsidRPr="00764A97">
        <w:rPr>
          <w:rFonts w:ascii="Times New Roman" w:hAnsi="Times New Roman" w:cs="Times New Roman"/>
          <w:sz w:val="20"/>
          <w:szCs w:val="20"/>
        </w:rPr>
        <w:t xml:space="preserve">In the evaluation of the </w:t>
      </w:r>
      <w:r w:rsidR="008F120D">
        <w:rPr>
          <w:rFonts w:ascii="Times New Roman" w:hAnsi="Times New Roman" w:cs="Times New Roman"/>
          <w:sz w:val="20"/>
          <w:szCs w:val="20"/>
        </w:rPr>
        <w:t>two</w:t>
      </w:r>
      <w:r w:rsidRPr="00764A97">
        <w:rPr>
          <w:rFonts w:ascii="Times New Roman" w:hAnsi="Times New Roman" w:cs="Times New Roman"/>
          <w:sz w:val="20"/>
          <w:szCs w:val="20"/>
        </w:rPr>
        <w:t xml:space="preserve"> machine learning models using a 10-fold cross-validation, </w:t>
      </w:r>
      <w:r w:rsidR="002D3A03" w:rsidRPr="002D3A03">
        <w:rPr>
          <w:rFonts w:ascii="Times New Roman" w:hAnsi="Times New Roman" w:cs="Times New Roman"/>
          <w:sz w:val="20"/>
          <w:szCs w:val="20"/>
        </w:rPr>
        <w:t>in Table 1 it can be observed that the performance of all th</w:t>
      </w:r>
      <w:r w:rsidR="008F120D">
        <w:rPr>
          <w:rFonts w:ascii="Times New Roman" w:hAnsi="Times New Roman" w:cs="Times New Roman"/>
          <w:sz w:val="20"/>
          <w:szCs w:val="20"/>
        </w:rPr>
        <w:t>e models accuracy ranges from 90</w:t>
      </w:r>
      <w:r w:rsidR="002D3A03" w:rsidRPr="002D3A03">
        <w:rPr>
          <w:rFonts w:ascii="Times New Roman" w:hAnsi="Times New Roman" w:cs="Times New Roman"/>
          <w:sz w:val="20"/>
          <w:szCs w:val="20"/>
        </w:rPr>
        <w:t xml:space="preserve">% to 94%. </w:t>
      </w:r>
      <w:r w:rsidRPr="00764A97">
        <w:rPr>
          <w:rFonts w:ascii="Times New Roman" w:hAnsi="Times New Roman" w:cs="Times New Roman"/>
          <w:sz w:val="20"/>
          <w:szCs w:val="20"/>
        </w:rPr>
        <w:t xml:space="preserve">The result shows that all the models can strongly identify whether X-ray images have pneumonia. And with a thorough analysis of the results, indicates that SVM provided the highest accuracy of 94.83%, with a precision of 0.9528, a recall of 0.9483, and an F1-score of 0.9480. The NB model, while performing well, showed slightly lower accuracy compared to </w:t>
      </w:r>
      <w:r w:rsidR="00D31AC3">
        <w:rPr>
          <w:rFonts w:ascii="Times New Roman" w:hAnsi="Times New Roman" w:cs="Times New Roman"/>
          <w:sz w:val="20"/>
          <w:szCs w:val="20"/>
        </w:rPr>
        <w:t>SVM</w:t>
      </w:r>
      <w:r w:rsidRPr="00764A97">
        <w:rPr>
          <w:rFonts w:ascii="Times New Roman" w:hAnsi="Times New Roman" w:cs="Times New Roman"/>
          <w:sz w:val="20"/>
          <w:szCs w:val="20"/>
        </w:rPr>
        <w:t>, with an accuracy of 91.03%, a precis</w:t>
      </w:r>
      <w:r w:rsidR="00B01F06">
        <w:rPr>
          <w:rFonts w:ascii="Times New Roman" w:hAnsi="Times New Roman" w:cs="Times New Roman"/>
          <w:sz w:val="20"/>
          <w:szCs w:val="20"/>
        </w:rPr>
        <w:t>ion of 0.9186, a recall of 0.910</w:t>
      </w:r>
      <w:r w:rsidRPr="00764A97">
        <w:rPr>
          <w:rFonts w:ascii="Times New Roman" w:hAnsi="Times New Roman" w:cs="Times New Roman"/>
          <w:sz w:val="20"/>
          <w:szCs w:val="20"/>
        </w:rPr>
        <w:t xml:space="preserve">3, and an F1-score of 0.9095. These results suggest that SVM handles the dataset very </w:t>
      </w:r>
      <w:proofErr w:type="gramStart"/>
      <w:r w:rsidRPr="00764A97">
        <w:rPr>
          <w:rFonts w:ascii="Times New Roman" w:hAnsi="Times New Roman" w:cs="Times New Roman"/>
          <w:sz w:val="20"/>
          <w:szCs w:val="20"/>
        </w:rPr>
        <w:t>well,</w:t>
      </w:r>
      <w:proofErr w:type="gramEnd"/>
      <w:r w:rsidRPr="00764A97">
        <w:rPr>
          <w:rFonts w:ascii="Times New Roman" w:hAnsi="Times New Roman" w:cs="Times New Roman"/>
          <w:sz w:val="20"/>
          <w:szCs w:val="20"/>
        </w:rPr>
        <w:t xml:space="preserve"> using kernel functions like the Radial Basis Function (RBF) shows that SVM is a</w:t>
      </w:r>
      <w:r w:rsidR="00D31AC3">
        <w:rPr>
          <w:rFonts w:ascii="Times New Roman" w:hAnsi="Times New Roman" w:cs="Times New Roman"/>
          <w:sz w:val="20"/>
          <w:szCs w:val="20"/>
        </w:rPr>
        <w:t xml:space="preserve"> powerful model for this study. </w:t>
      </w:r>
      <w:r w:rsidRPr="00764A97">
        <w:rPr>
          <w:rFonts w:ascii="Times New Roman" w:hAnsi="Times New Roman" w:cs="Times New Roman"/>
          <w:sz w:val="20"/>
          <w:szCs w:val="20"/>
        </w:rPr>
        <w:t xml:space="preserve">While NB performs relatively well, its performance is lower than the other models. Overall, the findings highlighted the effectiveness of all </w:t>
      </w:r>
      <w:r w:rsidR="00D31AC3">
        <w:rPr>
          <w:rFonts w:ascii="Times New Roman" w:hAnsi="Times New Roman" w:cs="Times New Roman"/>
          <w:sz w:val="20"/>
          <w:szCs w:val="20"/>
        </w:rPr>
        <w:t>two</w:t>
      </w:r>
      <w:r w:rsidRPr="00764A97">
        <w:rPr>
          <w:rFonts w:ascii="Times New Roman" w:hAnsi="Times New Roman" w:cs="Times New Roman"/>
          <w:sz w:val="20"/>
          <w:szCs w:val="20"/>
        </w:rPr>
        <w:t xml:space="preserve"> models and emphasized their potential for application in automated pneumonia detection.</w:t>
      </w:r>
    </w:p>
    <w:p w:rsidR="00C37E2C" w:rsidRDefault="00FC1826" w:rsidP="00E24A34">
      <w:pPr>
        <w:spacing w:before="120" w:after="0" w:line="240" w:lineRule="auto"/>
        <w:ind w:left="720"/>
        <w:jc w:val="center"/>
        <w:rPr>
          <w:rFonts w:ascii="Times New Roman" w:hAnsi="Times New Roman" w:cs="Times New Roman"/>
          <w:sz w:val="20"/>
          <w:szCs w:val="20"/>
        </w:rPr>
      </w:pPr>
      <w:r w:rsidRPr="002809E8">
        <w:rPr>
          <w:noProof/>
        </w:rPr>
        <w:drawing>
          <wp:anchor distT="0" distB="0" distL="114300" distR="114300" simplePos="0" relativeHeight="251661312" behindDoc="0" locked="0" layoutInCell="1" allowOverlap="1" wp14:anchorId="721377CB" wp14:editId="6FE79EEE">
            <wp:simplePos x="0" y="0"/>
            <wp:positionH relativeFrom="margin">
              <wp:posOffset>801370</wp:posOffset>
            </wp:positionH>
            <wp:positionV relativeFrom="paragraph">
              <wp:posOffset>213995</wp:posOffset>
            </wp:positionV>
            <wp:extent cx="4189095" cy="2392045"/>
            <wp:effectExtent l="0" t="0" r="20955" b="27305"/>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rsidR="00C37E2C" w:rsidRDefault="00C37E2C" w:rsidP="00FC1826">
      <w:pPr>
        <w:spacing w:before="120" w:after="0" w:line="240" w:lineRule="auto"/>
        <w:rPr>
          <w:rFonts w:ascii="Times New Roman" w:hAnsi="Times New Roman" w:cs="Times New Roman"/>
          <w:sz w:val="20"/>
          <w:szCs w:val="20"/>
        </w:rPr>
      </w:pPr>
    </w:p>
    <w:p w:rsidR="00FC1826" w:rsidRDefault="00FC1826" w:rsidP="00FC1826">
      <w:pPr>
        <w:spacing w:before="120" w:after="0" w:line="240" w:lineRule="auto"/>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FC1826" w:rsidRDefault="00FC1826" w:rsidP="00E24A34">
      <w:pPr>
        <w:spacing w:before="120" w:after="0" w:line="240" w:lineRule="auto"/>
        <w:ind w:left="720"/>
        <w:jc w:val="center"/>
        <w:rPr>
          <w:rFonts w:ascii="Times New Roman" w:hAnsi="Times New Roman" w:cs="Times New Roman"/>
          <w:b/>
          <w:sz w:val="20"/>
          <w:szCs w:val="20"/>
        </w:rPr>
      </w:pPr>
    </w:p>
    <w:p w:rsidR="00FC1826" w:rsidRDefault="00FC1826" w:rsidP="00FC1826">
      <w:pPr>
        <w:spacing w:before="120" w:after="0" w:line="240" w:lineRule="auto"/>
        <w:rPr>
          <w:rFonts w:ascii="Times New Roman" w:hAnsi="Times New Roman" w:cs="Times New Roman"/>
          <w:b/>
          <w:sz w:val="20"/>
          <w:szCs w:val="20"/>
        </w:rPr>
      </w:pPr>
    </w:p>
    <w:p w:rsidR="003B4C16" w:rsidRDefault="00FC1826" w:rsidP="003B4C16">
      <w:pPr>
        <w:spacing w:before="120" w:after="0" w:line="240" w:lineRule="auto"/>
        <w:jc w:val="center"/>
        <w:rPr>
          <w:rFonts w:ascii="Times New Roman" w:hAnsi="Times New Roman" w:cs="Times New Roman"/>
          <w:bCs/>
          <w:sz w:val="20"/>
          <w:szCs w:val="20"/>
        </w:rPr>
      </w:pPr>
      <w:proofErr w:type="gramStart"/>
      <w:r>
        <w:rPr>
          <w:rFonts w:ascii="Times New Roman" w:hAnsi="Times New Roman" w:cs="Times New Roman"/>
          <w:b/>
          <w:sz w:val="20"/>
          <w:szCs w:val="20"/>
        </w:rPr>
        <w:t xml:space="preserve">Figure </w:t>
      </w:r>
      <w:r w:rsidR="00396B5A">
        <w:rPr>
          <w:rFonts w:ascii="Times New Roman" w:hAnsi="Times New Roman" w:cs="Times New Roman"/>
          <w:b/>
          <w:sz w:val="20"/>
          <w:szCs w:val="20"/>
        </w:rPr>
        <w:t>1</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sidRPr="00856ECD">
        <w:rPr>
          <w:rFonts w:ascii="Times New Roman" w:hAnsi="Times New Roman" w:cs="Times New Roman"/>
          <w:bCs/>
          <w:sz w:val="20"/>
          <w:szCs w:val="20"/>
        </w:rPr>
        <w:t>Graphical Performance Metrics</w:t>
      </w:r>
    </w:p>
    <w:p w:rsidR="003B4C16" w:rsidRDefault="003B4C16" w:rsidP="003B4C16">
      <w:pPr>
        <w:spacing w:before="120" w:after="0" w:line="240" w:lineRule="auto"/>
        <w:ind w:firstLine="720"/>
        <w:jc w:val="both"/>
        <w:rPr>
          <w:rFonts w:ascii="Times New Roman" w:hAnsi="Times New Roman" w:cs="Times New Roman"/>
          <w:sz w:val="20"/>
          <w:szCs w:val="20"/>
        </w:rPr>
      </w:pPr>
      <w:r w:rsidRPr="003B4C16">
        <w:rPr>
          <w:rFonts w:ascii="Times New Roman" w:hAnsi="Times New Roman" w:cs="Times New Roman"/>
          <w:sz w:val="20"/>
          <w:szCs w:val="20"/>
        </w:rPr>
        <w:t>Figure 2 presents the performance metrics through a line chart which are: accuracy, precisi</w:t>
      </w:r>
      <w:r w:rsidR="00AB25D2">
        <w:rPr>
          <w:rFonts w:ascii="Times New Roman" w:hAnsi="Times New Roman" w:cs="Times New Roman"/>
          <w:sz w:val="20"/>
          <w:szCs w:val="20"/>
        </w:rPr>
        <w:t>on, recall, and F1-score of SVM</w:t>
      </w:r>
      <w:r w:rsidRPr="003B4C16">
        <w:rPr>
          <w:rFonts w:ascii="Times New Roman" w:hAnsi="Times New Roman" w:cs="Times New Roman"/>
          <w:sz w:val="20"/>
          <w:szCs w:val="20"/>
        </w:rPr>
        <w:t xml:space="preserve"> and NB.</w:t>
      </w:r>
    </w:p>
    <w:p w:rsidR="00E519DD" w:rsidRDefault="00E519DD" w:rsidP="00E270C0">
      <w:pPr>
        <w:spacing w:before="120" w:after="0" w:line="240" w:lineRule="auto"/>
        <w:ind w:firstLine="720"/>
        <w:jc w:val="both"/>
        <w:rPr>
          <w:rFonts w:ascii="Times New Roman" w:hAnsi="Times New Roman" w:cs="Times New Roman"/>
          <w:sz w:val="20"/>
          <w:szCs w:val="20"/>
        </w:rPr>
      </w:pPr>
      <w:r w:rsidRPr="00E519DD">
        <w:rPr>
          <w:rFonts w:ascii="Times New Roman" w:hAnsi="Times New Roman" w:cs="Times New Roman"/>
          <w:sz w:val="20"/>
          <w:szCs w:val="20"/>
        </w:rPr>
        <w:t>SVM achieves consistent high across all metrics in both NORMAL and PNEUMONIA classifications, showing the best overall performance among the two models, with performance around 94–95%. The minimal variance between metrics indicates that SVM is a great model in this classification task.</w:t>
      </w:r>
    </w:p>
    <w:p w:rsidR="00E519DD" w:rsidRDefault="00E519DD" w:rsidP="00E270C0">
      <w:pPr>
        <w:spacing w:before="120" w:after="0" w:line="240" w:lineRule="auto"/>
        <w:ind w:firstLine="720"/>
        <w:jc w:val="both"/>
        <w:rPr>
          <w:rFonts w:ascii="Times New Roman" w:hAnsi="Times New Roman" w:cs="Times New Roman"/>
          <w:sz w:val="20"/>
          <w:szCs w:val="20"/>
        </w:rPr>
      </w:pPr>
      <w:r w:rsidRPr="00E519DD">
        <w:rPr>
          <w:rFonts w:ascii="Times New Roman" w:hAnsi="Times New Roman" w:cs="Times New Roman"/>
          <w:sz w:val="20"/>
          <w:szCs w:val="20"/>
        </w:rPr>
        <w:t xml:space="preserve">NB shows lower performance than SVM but is still within a decent range for classification tasks, with metrics around 90–92%. Its simplicity and assumptions of feature independence hinder its ability to handle complex interactions in the data. Overall, While NB is effective for simpler </w:t>
      </w:r>
      <w:proofErr w:type="gramStart"/>
      <w:r w:rsidRPr="00E519DD">
        <w:rPr>
          <w:rFonts w:ascii="Times New Roman" w:hAnsi="Times New Roman" w:cs="Times New Roman"/>
          <w:sz w:val="20"/>
          <w:szCs w:val="20"/>
        </w:rPr>
        <w:t>patterns,</w:t>
      </w:r>
      <w:proofErr w:type="gramEnd"/>
      <w:r w:rsidRPr="00E519DD">
        <w:rPr>
          <w:rFonts w:ascii="Times New Roman" w:hAnsi="Times New Roman" w:cs="Times New Roman"/>
          <w:sz w:val="20"/>
          <w:szCs w:val="20"/>
        </w:rPr>
        <w:t xml:space="preserve"> NB is less suitable for handling overlapping or subtle features.</w:t>
      </w:r>
    </w:p>
    <w:p w:rsidR="003B4C16" w:rsidRPr="00E270C0" w:rsidRDefault="00E519DD" w:rsidP="00E270C0">
      <w:pPr>
        <w:spacing w:before="120" w:after="0" w:line="240" w:lineRule="auto"/>
        <w:ind w:firstLine="720"/>
        <w:jc w:val="both"/>
        <w:rPr>
          <w:rFonts w:ascii="Times New Roman" w:hAnsi="Times New Roman" w:cs="Times New Roman"/>
          <w:sz w:val="20"/>
          <w:szCs w:val="20"/>
        </w:rPr>
      </w:pPr>
      <w:r w:rsidRPr="00E519DD">
        <w:rPr>
          <w:rFonts w:ascii="Times New Roman" w:hAnsi="Times New Roman" w:cs="Times New Roman"/>
          <w:sz w:val="20"/>
          <w:szCs w:val="20"/>
        </w:rPr>
        <w:t xml:space="preserve">The graph demonstrates that SVM dominates overall across all </w:t>
      </w:r>
      <w:proofErr w:type="gramStart"/>
      <w:r w:rsidRPr="00E519DD">
        <w:rPr>
          <w:rFonts w:ascii="Times New Roman" w:hAnsi="Times New Roman" w:cs="Times New Roman"/>
          <w:sz w:val="20"/>
          <w:szCs w:val="20"/>
        </w:rPr>
        <w:t>metrics,</w:t>
      </w:r>
      <w:proofErr w:type="gramEnd"/>
      <w:r w:rsidRPr="00E519DD">
        <w:rPr>
          <w:rFonts w:ascii="Times New Roman" w:hAnsi="Times New Roman" w:cs="Times New Roman"/>
          <w:sz w:val="20"/>
          <w:szCs w:val="20"/>
        </w:rPr>
        <w:t xml:space="preserve"> SVM outperforms Naive Bayes, making it the better model for this task. This suggests that SVM handles the complex feature extraction from Inception V3 more effectively. While NB shows high precision but low recall, while it avoids false positives relatively well, it sacrifices recall, which makes it miss more pneumonia cases, a critical issue in healthcare tasks.</w:t>
      </w: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D422D2" w:rsidP="00482E5B">
      <w:pPr>
        <w:spacing w:before="120" w:after="0" w:line="240" w:lineRule="auto"/>
        <w:rPr>
          <w:rFonts w:ascii="Times New Roman" w:hAnsi="Times New Roman" w:cs="Times New Roman"/>
          <w:b/>
          <w:sz w:val="20"/>
          <w:szCs w:val="20"/>
        </w:rPr>
      </w:pPr>
      <w:r>
        <w:rPr>
          <w:rFonts w:ascii="Times New Roman" w:hAnsi="Times New Roman" w:cs="Times New Roman"/>
          <w:b/>
          <w:noProof/>
          <w:sz w:val="20"/>
          <w:szCs w:val="20"/>
        </w:rPr>
        <w:drawing>
          <wp:anchor distT="0" distB="0" distL="114300" distR="114300" simplePos="0" relativeHeight="251652096" behindDoc="0" locked="0" layoutInCell="1" allowOverlap="1" wp14:anchorId="79C894FA" wp14:editId="1F083E66">
            <wp:simplePos x="0" y="0"/>
            <wp:positionH relativeFrom="column">
              <wp:posOffset>104775</wp:posOffset>
            </wp:positionH>
            <wp:positionV relativeFrom="paragraph">
              <wp:posOffset>-93980</wp:posOffset>
            </wp:positionV>
            <wp:extent cx="2871470" cy="2545715"/>
            <wp:effectExtent l="19050" t="19050" r="24130" b="26035"/>
            <wp:wrapSquare wrapText="bothSides"/>
            <wp:docPr id="3" name="Picture 3" descr="G:\MIKE\Programming\2024\Repositories\Atillo-ML\Updated\Pneumonia Detection (Image Classification)\Word Files\CM - 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Pneumonia Detection (Image Classification)\Word Files\CM - SV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1470" cy="25457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0"/>
          <w:szCs w:val="20"/>
        </w:rPr>
        <w:drawing>
          <wp:anchor distT="0" distB="0" distL="114300" distR="114300" simplePos="0" relativeHeight="251656192" behindDoc="0" locked="0" layoutInCell="1" allowOverlap="1" wp14:anchorId="61CF2BD7" wp14:editId="63D1C433">
            <wp:simplePos x="0" y="0"/>
            <wp:positionH relativeFrom="column">
              <wp:posOffset>3258820</wp:posOffset>
            </wp:positionH>
            <wp:positionV relativeFrom="paragraph">
              <wp:posOffset>-97155</wp:posOffset>
            </wp:positionV>
            <wp:extent cx="2563495" cy="2545715"/>
            <wp:effectExtent l="19050" t="19050" r="27305" b="26035"/>
            <wp:wrapSquare wrapText="bothSides"/>
            <wp:docPr id="7" name="Picture 7" descr="G:\MIKE\Programming\2024\Repositories\Atillo-ML\Updated\Pneumonia Detection (Image Classification)\Word Files\CM - 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IKE\Programming\2024\Repositories\Atillo-ML\Updated\Pneumonia Detection (Image Classification)\Word Files\CM - N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3495" cy="25457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707B5E54" wp14:editId="47DEAACF">
                <wp:simplePos x="0" y="0"/>
                <wp:positionH relativeFrom="column">
                  <wp:posOffset>116205</wp:posOffset>
                </wp:positionH>
                <wp:positionV relativeFrom="paragraph">
                  <wp:posOffset>2423160</wp:posOffset>
                </wp:positionV>
                <wp:extent cx="2871470" cy="1828800"/>
                <wp:effectExtent l="0" t="0" r="0" b="3810"/>
                <wp:wrapSquare wrapText="bothSides"/>
                <wp:docPr id="14" name="Text Box 14"/>
                <wp:cNvGraphicFramePr/>
                <a:graphic xmlns:a="http://schemas.openxmlformats.org/drawingml/2006/main">
                  <a:graphicData uri="http://schemas.microsoft.com/office/word/2010/wordprocessingShape">
                    <wps:wsp>
                      <wps:cNvSpPr txBox="1"/>
                      <wps:spPr>
                        <a:xfrm>
                          <a:off x="0" y="0"/>
                          <a:ext cx="2871470" cy="1828800"/>
                        </a:xfrm>
                        <a:prstGeom prst="rect">
                          <a:avLst/>
                        </a:prstGeom>
                        <a:noFill/>
                        <a:ln w="6350">
                          <a:noFill/>
                        </a:ln>
                      </wps:spPr>
                      <wps:txbx>
                        <w:txbxContent>
                          <w:p w:rsidR="00260112" w:rsidRPr="00321A28" w:rsidRDefault="00396B5A" w:rsidP="00321A28">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2</w:t>
                            </w:r>
                            <w:r w:rsidR="00260112">
                              <w:rPr>
                                <w:rFonts w:ascii="Times New Roman" w:hAnsi="Times New Roman" w:cs="Times New Roman"/>
                                <w:b/>
                                <w:sz w:val="20"/>
                                <w:szCs w:val="20"/>
                              </w:rPr>
                              <w:t>.</w:t>
                            </w:r>
                            <w:proofErr w:type="gramEnd"/>
                            <w:r w:rsidR="00260112">
                              <w:rPr>
                                <w:rFonts w:ascii="Times New Roman" w:hAnsi="Times New Roman" w:cs="Times New Roman"/>
                                <w:b/>
                                <w:sz w:val="20"/>
                                <w:szCs w:val="20"/>
                              </w:rPr>
                              <w:t xml:space="preserve"> </w:t>
                            </w:r>
                            <w:r w:rsidR="00260112">
                              <w:rPr>
                                <w:rFonts w:ascii="Times New Roman" w:hAnsi="Times New Roman" w:cs="Times New Roman"/>
                                <w:bCs/>
                                <w:sz w:val="20"/>
                                <w:szCs w:val="20"/>
                              </w:rPr>
                              <w:t>SVM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4" o:spid="_x0000_s1033" type="#_x0000_t202" style="position:absolute;margin-left:9.15pt;margin-top:190.8pt;width:226.1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" filled="f" stroked="f" strokeweight=".5pt">
                <v:textbox style="mso-fit-shape-to-text:t">
                  <w:txbxContent>
                    <w:p w:rsidR="00260112" w:rsidRPr="00321A28" w:rsidRDefault="00396B5A" w:rsidP="00321A28">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2</w:t>
                      </w:r>
                      <w:r w:rsidR="00260112">
                        <w:rPr>
                          <w:rFonts w:ascii="Times New Roman" w:hAnsi="Times New Roman" w:cs="Times New Roman"/>
                          <w:b/>
                          <w:sz w:val="20"/>
                          <w:szCs w:val="20"/>
                        </w:rPr>
                        <w:t>.</w:t>
                      </w:r>
                      <w:proofErr w:type="gramEnd"/>
                      <w:r w:rsidR="00260112">
                        <w:rPr>
                          <w:rFonts w:ascii="Times New Roman" w:hAnsi="Times New Roman" w:cs="Times New Roman"/>
                          <w:b/>
                          <w:sz w:val="20"/>
                          <w:szCs w:val="20"/>
                        </w:rPr>
                        <w:t xml:space="preserve"> </w:t>
                      </w:r>
                      <w:r w:rsidR="00260112">
                        <w:rPr>
                          <w:rFonts w:ascii="Times New Roman" w:hAnsi="Times New Roman" w:cs="Times New Roman"/>
                          <w:bCs/>
                          <w:sz w:val="20"/>
                          <w:szCs w:val="20"/>
                        </w:rPr>
                        <w:t>SVM Confusion Matrix</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0C3C0E88" wp14:editId="77062855">
                <wp:simplePos x="0" y="0"/>
                <wp:positionH relativeFrom="column">
                  <wp:posOffset>3268980</wp:posOffset>
                </wp:positionH>
                <wp:positionV relativeFrom="paragraph">
                  <wp:posOffset>2423787</wp:posOffset>
                </wp:positionV>
                <wp:extent cx="2563495" cy="1828800"/>
                <wp:effectExtent l="0" t="0" r="0" b="3810"/>
                <wp:wrapSquare wrapText="bothSides"/>
                <wp:docPr id="15" name="Text Box 15"/>
                <wp:cNvGraphicFramePr/>
                <a:graphic xmlns:a="http://schemas.openxmlformats.org/drawingml/2006/main">
                  <a:graphicData uri="http://schemas.microsoft.com/office/word/2010/wordprocessingShape">
                    <wps:wsp>
                      <wps:cNvSpPr txBox="1"/>
                      <wps:spPr>
                        <a:xfrm>
                          <a:off x="0" y="0"/>
                          <a:ext cx="2563495" cy="1828800"/>
                        </a:xfrm>
                        <a:prstGeom prst="rect">
                          <a:avLst/>
                        </a:prstGeom>
                        <a:noFill/>
                        <a:ln w="6350">
                          <a:noFill/>
                        </a:ln>
                      </wps:spPr>
                      <wps:txbx>
                        <w:txbxContent>
                          <w:p w:rsidR="00260112" w:rsidRPr="00321A28" w:rsidRDefault="00396B5A" w:rsidP="00260112">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3</w:t>
                            </w:r>
                            <w:r w:rsidR="00260112">
                              <w:rPr>
                                <w:rFonts w:ascii="Times New Roman" w:hAnsi="Times New Roman" w:cs="Times New Roman"/>
                                <w:b/>
                                <w:sz w:val="20"/>
                                <w:szCs w:val="20"/>
                              </w:rPr>
                              <w:t>.</w:t>
                            </w:r>
                            <w:proofErr w:type="gramEnd"/>
                            <w:r w:rsidR="00260112">
                              <w:rPr>
                                <w:rFonts w:ascii="Times New Roman" w:hAnsi="Times New Roman" w:cs="Times New Roman"/>
                                <w:b/>
                                <w:sz w:val="20"/>
                                <w:szCs w:val="20"/>
                              </w:rPr>
                              <w:t xml:space="preserve"> </w:t>
                            </w:r>
                            <w:r w:rsidR="00260112">
                              <w:rPr>
                                <w:rFonts w:ascii="Times New Roman" w:hAnsi="Times New Roman" w:cs="Times New Roman"/>
                                <w:bCs/>
                                <w:sz w:val="20"/>
                                <w:szCs w:val="20"/>
                              </w:rPr>
                              <w:t>NB Confusion Matri</w:t>
                            </w:r>
                            <w:bookmarkStart w:id="0" w:name="_GoBack"/>
                            <w:bookmarkEnd w:id="0"/>
                            <w:r w:rsidR="00260112">
                              <w:rPr>
                                <w:rFonts w:ascii="Times New Roman" w:hAnsi="Times New Roman" w:cs="Times New Roman"/>
                                <w:bCs/>
                                <w:sz w:val="20"/>
                                <w:szCs w:val="20"/>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5" o:spid="_x0000_s1034" type="#_x0000_t202" style="position:absolute;margin-left:257.4pt;margin-top:190.85pt;width:201.85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" filled="f" stroked="f" strokeweight=".5pt">
                <v:textbox style="mso-fit-shape-to-text:t">
                  <w:txbxContent>
                    <w:p w:rsidR="00260112" w:rsidRPr="00321A28" w:rsidRDefault="00396B5A" w:rsidP="00260112">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3</w:t>
                      </w:r>
                      <w:r w:rsidR="00260112">
                        <w:rPr>
                          <w:rFonts w:ascii="Times New Roman" w:hAnsi="Times New Roman" w:cs="Times New Roman"/>
                          <w:b/>
                          <w:sz w:val="20"/>
                          <w:szCs w:val="20"/>
                        </w:rPr>
                        <w:t>.</w:t>
                      </w:r>
                      <w:proofErr w:type="gramEnd"/>
                      <w:r w:rsidR="00260112">
                        <w:rPr>
                          <w:rFonts w:ascii="Times New Roman" w:hAnsi="Times New Roman" w:cs="Times New Roman"/>
                          <w:b/>
                          <w:sz w:val="20"/>
                          <w:szCs w:val="20"/>
                        </w:rPr>
                        <w:t xml:space="preserve"> </w:t>
                      </w:r>
                      <w:r w:rsidR="00260112">
                        <w:rPr>
                          <w:rFonts w:ascii="Times New Roman" w:hAnsi="Times New Roman" w:cs="Times New Roman"/>
                          <w:bCs/>
                          <w:sz w:val="20"/>
                          <w:szCs w:val="20"/>
                        </w:rPr>
                        <w:t>NB Confusion Matri</w:t>
                      </w:r>
                      <w:bookmarkStart w:id="1" w:name="_GoBack"/>
                      <w:bookmarkEnd w:id="1"/>
                      <w:r w:rsidR="00260112">
                        <w:rPr>
                          <w:rFonts w:ascii="Times New Roman" w:hAnsi="Times New Roman" w:cs="Times New Roman"/>
                          <w:bCs/>
                          <w:sz w:val="20"/>
                          <w:szCs w:val="20"/>
                        </w:rPr>
                        <w:t>x</w:t>
                      </w:r>
                    </w:p>
                  </w:txbxContent>
                </v:textbox>
                <w10:wrap type="square"/>
              </v:shape>
            </w:pict>
          </mc:Fallback>
        </mc:AlternateContent>
      </w:r>
    </w:p>
    <w:p w:rsidR="00E22E0B" w:rsidRDefault="00E22E0B" w:rsidP="0039656A">
      <w:pPr>
        <w:spacing w:before="120" w:after="0" w:line="240" w:lineRule="auto"/>
        <w:ind w:firstLine="720"/>
        <w:jc w:val="both"/>
        <w:rPr>
          <w:rFonts w:ascii="Times New Roman" w:hAnsi="Times New Roman" w:cs="Times New Roman"/>
          <w:sz w:val="20"/>
          <w:szCs w:val="20"/>
        </w:rPr>
      </w:pPr>
      <w:r w:rsidRPr="00E22E0B">
        <w:rPr>
          <w:rFonts w:ascii="Times New Roman" w:hAnsi="Times New Roman" w:cs="Times New Roman"/>
          <w:sz w:val="20"/>
          <w:szCs w:val="20"/>
        </w:rPr>
        <w:t xml:space="preserve">In Figure 2, the confusion matrix for the SVM model shows high accuracy in detecting both </w:t>
      </w:r>
      <w:proofErr w:type="gramStart"/>
      <w:r>
        <w:rPr>
          <w:rFonts w:ascii="Times New Roman" w:hAnsi="Times New Roman" w:cs="Times New Roman"/>
          <w:sz w:val="20"/>
          <w:szCs w:val="20"/>
        </w:rPr>
        <w:t xml:space="preserve">NORMAL </w:t>
      </w:r>
      <w:r w:rsidRPr="00E22E0B">
        <w:rPr>
          <w:rFonts w:ascii="Times New Roman" w:hAnsi="Times New Roman" w:cs="Times New Roman"/>
          <w:sz w:val="20"/>
          <w:szCs w:val="20"/>
        </w:rPr>
        <w:t xml:space="preserve"> and</w:t>
      </w:r>
      <w:proofErr w:type="gramEnd"/>
      <w:r w:rsidRPr="00E22E0B">
        <w:rPr>
          <w:rFonts w:ascii="Times New Roman" w:hAnsi="Times New Roman" w:cs="Times New Roman"/>
          <w:sz w:val="20"/>
          <w:szCs w:val="20"/>
        </w:rPr>
        <w:t xml:space="preserve"> </w:t>
      </w:r>
      <w:r>
        <w:rPr>
          <w:rFonts w:ascii="Times New Roman" w:hAnsi="Times New Roman" w:cs="Times New Roman"/>
          <w:sz w:val="20"/>
          <w:szCs w:val="20"/>
        </w:rPr>
        <w:t>PNEUMONIA</w:t>
      </w:r>
      <w:r w:rsidRPr="00E22E0B">
        <w:rPr>
          <w:rFonts w:ascii="Times New Roman" w:hAnsi="Times New Roman" w:cs="Times New Roman"/>
          <w:sz w:val="20"/>
          <w:szCs w:val="20"/>
        </w:rPr>
        <w:t xml:space="preserve"> cases. With </w:t>
      </w:r>
      <w:r>
        <w:rPr>
          <w:rFonts w:ascii="Times New Roman" w:hAnsi="Times New Roman" w:cs="Times New Roman"/>
          <w:sz w:val="20"/>
          <w:szCs w:val="20"/>
        </w:rPr>
        <w:t xml:space="preserve">only four </w:t>
      </w:r>
      <w:r w:rsidRPr="00E22E0B">
        <w:rPr>
          <w:rFonts w:ascii="Times New Roman" w:hAnsi="Times New Roman" w:cs="Times New Roman"/>
          <w:sz w:val="20"/>
          <w:szCs w:val="20"/>
        </w:rPr>
        <w:t xml:space="preserve">false negatives, </w:t>
      </w:r>
      <w:proofErr w:type="gramStart"/>
      <w:r w:rsidRPr="00E22E0B">
        <w:rPr>
          <w:rFonts w:ascii="Times New Roman" w:hAnsi="Times New Roman" w:cs="Times New Roman"/>
          <w:sz w:val="20"/>
          <w:szCs w:val="20"/>
        </w:rPr>
        <w:t>which is critical for pneumonia detection since missing a pneumonia case could have severe consequences.</w:t>
      </w:r>
      <w:proofErr w:type="gramEnd"/>
      <w:r w:rsidRPr="00E22E0B">
        <w:rPr>
          <w:rFonts w:ascii="Times New Roman" w:hAnsi="Times New Roman" w:cs="Times New Roman"/>
          <w:sz w:val="20"/>
          <w:szCs w:val="20"/>
        </w:rPr>
        <w:t xml:space="preserve"> Overall, SVM shows slightly better overall performance compared to Naive Bayes in terms of reducing misclassification.</w:t>
      </w:r>
    </w:p>
    <w:p w:rsidR="00E22E0B" w:rsidRDefault="00E22E0B" w:rsidP="00E270C0">
      <w:pPr>
        <w:spacing w:before="120" w:after="0" w:line="240" w:lineRule="auto"/>
        <w:ind w:firstLine="720"/>
        <w:jc w:val="both"/>
        <w:rPr>
          <w:rFonts w:ascii="Times New Roman" w:hAnsi="Times New Roman" w:cs="Times New Roman"/>
          <w:sz w:val="20"/>
          <w:szCs w:val="20"/>
        </w:rPr>
      </w:pPr>
      <w:r w:rsidRPr="00E22E0B">
        <w:rPr>
          <w:rFonts w:ascii="Times New Roman" w:hAnsi="Times New Roman" w:cs="Times New Roman"/>
          <w:sz w:val="20"/>
          <w:szCs w:val="20"/>
        </w:rPr>
        <w:t>In contrast in Figure 4, NB shows slightly lower accuracy compared to SVM, as evidenced by higher false positives (17) and false negatives (9). Naive Bayes struggles more with classifying pneumonia cases accurately which results in higher false negatives, which is a critical area for improvement. This model may be more prone to noise or incorrect feature distribution assumptions, which could explain the performance gap.</w:t>
      </w:r>
    </w:p>
    <w:p w:rsidR="008D3F44" w:rsidRPr="00E270C0" w:rsidRDefault="00E22E0B" w:rsidP="00E270C0">
      <w:pPr>
        <w:spacing w:before="120" w:after="0" w:line="240" w:lineRule="auto"/>
        <w:ind w:firstLine="720"/>
        <w:jc w:val="both"/>
        <w:rPr>
          <w:rFonts w:ascii="Times New Roman" w:hAnsi="Times New Roman" w:cs="Times New Roman"/>
          <w:sz w:val="20"/>
          <w:szCs w:val="20"/>
        </w:rPr>
      </w:pPr>
      <w:r w:rsidRPr="00E22E0B">
        <w:rPr>
          <w:rFonts w:ascii="Times New Roman" w:hAnsi="Times New Roman" w:cs="Times New Roman"/>
          <w:sz w:val="20"/>
          <w:szCs w:val="20"/>
        </w:rPr>
        <w:t xml:space="preserve">Overall, SVM performs better, particularly with fewer false negatives and positives, making it more reliable for a sensitive task like pneumonia classification. Naive Bayes may not handle complex, non-linear relationships as effectively as SVM, which benefits from Inception V3’s extracted features and its ability to work well with high-dimensional spaces. If the goal </w:t>
      </w:r>
      <w:r>
        <w:rPr>
          <w:rFonts w:ascii="Times New Roman" w:hAnsi="Times New Roman" w:cs="Times New Roman"/>
          <w:sz w:val="20"/>
          <w:szCs w:val="20"/>
        </w:rPr>
        <w:t xml:space="preserve">is to minimize </w:t>
      </w:r>
      <w:proofErr w:type="gramStart"/>
      <w:r>
        <w:rPr>
          <w:rFonts w:ascii="Times New Roman" w:hAnsi="Times New Roman" w:cs="Times New Roman"/>
          <w:sz w:val="20"/>
          <w:szCs w:val="20"/>
        </w:rPr>
        <w:t>false negatives which is</w:t>
      </w:r>
      <w:proofErr w:type="gramEnd"/>
      <w:r>
        <w:rPr>
          <w:rFonts w:ascii="Times New Roman" w:hAnsi="Times New Roman" w:cs="Times New Roman"/>
          <w:sz w:val="20"/>
          <w:szCs w:val="20"/>
        </w:rPr>
        <w:t xml:space="preserve"> </w:t>
      </w:r>
      <w:r w:rsidRPr="00E22E0B">
        <w:rPr>
          <w:rFonts w:ascii="Times New Roman" w:hAnsi="Times New Roman" w:cs="Times New Roman"/>
          <w:sz w:val="20"/>
          <w:szCs w:val="20"/>
        </w:rPr>
        <w:t>critical in he</w:t>
      </w:r>
      <w:r>
        <w:rPr>
          <w:rFonts w:ascii="Times New Roman" w:hAnsi="Times New Roman" w:cs="Times New Roman"/>
          <w:sz w:val="20"/>
          <w:szCs w:val="20"/>
        </w:rPr>
        <w:t>althcare</w:t>
      </w:r>
      <w:r w:rsidRPr="00E22E0B">
        <w:rPr>
          <w:rFonts w:ascii="Times New Roman" w:hAnsi="Times New Roman" w:cs="Times New Roman"/>
          <w:sz w:val="20"/>
          <w:szCs w:val="20"/>
        </w:rPr>
        <w:t xml:space="preserve">, SVM is </w:t>
      </w:r>
      <w:r w:rsidRPr="00E22E0B">
        <w:rPr>
          <w:rFonts w:ascii="Times New Roman" w:hAnsi="Times New Roman" w:cs="Times New Roman"/>
          <w:sz w:val="20"/>
          <w:szCs w:val="20"/>
        </w:rPr>
        <w:lastRenderedPageBreak/>
        <w:t>the better choice. Naive Bayes might be improved with additional preprocessing or feature engineering to better adapt to the data distribution.</w:t>
      </w:r>
    </w:p>
    <w:p w:rsidR="00865393" w:rsidRDefault="00865393" w:rsidP="00865393">
      <w:pPr>
        <w:spacing w:before="120" w:after="0" w:line="240" w:lineRule="auto"/>
        <w:jc w:val="center"/>
        <w:rPr>
          <w:rFonts w:ascii="Times New Roman" w:hAnsi="Times New Roman" w:cs="Times New Roman"/>
          <w:bCs/>
          <w:sz w:val="20"/>
          <w:szCs w:val="20"/>
        </w:rPr>
      </w:pPr>
      <w:r>
        <w:rPr>
          <w:rFonts w:ascii="Times New Roman" w:hAnsi="Times New Roman" w:cs="Times New Roman"/>
          <w:bCs/>
          <w:noProof/>
          <w:sz w:val="20"/>
          <w:szCs w:val="20"/>
        </w:rPr>
        <w:drawing>
          <wp:anchor distT="0" distB="0" distL="114300" distR="114300" simplePos="0" relativeHeight="251659264" behindDoc="0" locked="0" layoutInCell="1" allowOverlap="1" wp14:anchorId="6A2C0FD1" wp14:editId="3767AC2E">
            <wp:simplePos x="0" y="0"/>
            <wp:positionH relativeFrom="column">
              <wp:posOffset>-3175</wp:posOffset>
            </wp:positionH>
            <wp:positionV relativeFrom="paragraph">
              <wp:posOffset>64135</wp:posOffset>
            </wp:positionV>
            <wp:extent cx="5942330" cy="5857875"/>
            <wp:effectExtent l="19050" t="19050" r="20320" b="28575"/>
            <wp:wrapSquare wrapText="bothSides"/>
            <wp:docPr id="2" name="Picture 2" descr="G:\MIKE\Programming\2024\Repositories\Atillo-ML\Updated\Pneumonia Detection (Image Classification)\Word Files\MI - 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Pneumonia Detection (Image Classification)\Word Files\MI - SV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330" cy="5857875"/>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b/>
          <w:sz w:val="20"/>
          <w:szCs w:val="20"/>
        </w:rPr>
        <w:t xml:space="preserve">Figure </w:t>
      </w:r>
      <w:r w:rsidR="00396B5A">
        <w:rPr>
          <w:rFonts w:ascii="Times New Roman" w:hAnsi="Times New Roman" w:cs="Times New Roman"/>
          <w:b/>
          <w:sz w:val="20"/>
          <w:szCs w:val="20"/>
        </w:rPr>
        <w:t>4</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SVM Misclassified Images</w:t>
      </w:r>
    </w:p>
    <w:p w:rsidR="008607CD" w:rsidRDefault="00287499" w:rsidP="008607CD">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The first row shows chest X-rays where the true label is NORMAL, but the SVM model predicted PNEUMONIA. This suggests slight opacities or irregularities in the lung regions of the misclassified chest X-ray images that resemble pneumonia patterns. The rest of the rows are chest X-rays where the true label is PNEUMONIA, but the model predicted NORMAL. This indicates that the misclassified chest X-rays may lack clear and distinct patterns of pneumonia.</w:t>
      </w:r>
    </w:p>
    <w:p w:rsidR="00985B45" w:rsidRPr="004F5695" w:rsidRDefault="00287499" w:rsidP="004F5695">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These misclassifications occur in cases where the X-rays are visually less distinct. The model also might be struggling with nuanced or borderline cases where the features extracted by Inception V3 are less pronounced. Overall, the misclassified images suggest that the model performs well for clear cases but struggles with borderline or less distinct cases.</w:t>
      </w:r>
    </w:p>
    <w:p w:rsidR="00985B45" w:rsidRPr="00C20B41" w:rsidRDefault="00985B45" w:rsidP="00C20B41">
      <w:pPr>
        <w:spacing w:before="120" w:after="0" w:line="240" w:lineRule="auto"/>
        <w:jc w:val="center"/>
      </w:pPr>
      <w:r>
        <w:rPr>
          <w:noProof/>
        </w:rPr>
        <w:lastRenderedPageBreak/>
        <w:drawing>
          <wp:anchor distT="0" distB="0" distL="114300" distR="114300" simplePos="0" relativeHeight="251660288" behindDoc="0" locked="0" layoutInCell="1" allowOverlap="1" wp14:anchorId="253163D0" wp14:editId="72CEEA0B">
            <wp:simplePos x="0" y="0"/>
            <wp:positionH relativeFrom="column">
              <wp:posOffset>1905</wp:posOffset>
            </wp:positionH>
            <wp:positionV relativeFrom="paragraph">
              <wp:posOffset>90805</wp:posOffset>
            </wp:positionV>
            <wp:extent cx="5942330" cy="4939030"/>
            <wp:effectExtent l="19050" t="19050" r="20320" b="13970"/>
            <wp:wrapSquare wrapText="bothSides"/>
            <wp:docPr id="13" name="Picture 13" descr="G:\MIKE\Programming\2024\Repositories\Atillo-ML\Updated\Pneumonia Detection (Image Classification)\Word Files\MI - 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IKE\Programming\2024\Repositories\Atillo-ML\Updated\Pneumonia Detection (Image Classification)\Word Files\MI - N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2330" cy="4939030"/>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b/>
          <w:sz w:val="20"/>
          <w:szCs w:val="20"/>
        </w:rPr>
        <w:t xml:space="preserve">Figure </w:t>
      </w:r>
      <w:r w:rsidR="00396B5A">
        <w:rPr>
          <w:rFonts w:ascii="Times New Roman" w:hAnsi="Times New Roman" w:cs="Times New Roman"/>
          <w:b/>
          <w:sz w:val="20"/>
          <w:szCs w:val="20"/>
        </w:rPr>
        <w:t>5</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NB Misclassified Images</w:t>
      </w:r>
    </w:p>
    <w:p w:rsidR="00CE5204" w:rsidRDefault="00287499" w:rsidP="00CE5204">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 xml:space="preserve">The first and second half rows highlight cases where the model predicted NORMAL as a PNEUMONIA image. </w:t>
      </w:r>
      <w:proofErr w:type="gramStart"/>
      <w:r w:rsidRPr="00287499">
        <w:rPr>
          <w:rFonts w:ascii="Times New Roman" w:hAnsi="Times New Roman" w:cs="Times New Roman"/>
          <w:sz w:val="20"/>
          <w:szCs w:val="20"/>
        </w:rPr>
        <w:t>The rest of the rows showcase where PNEUMONIA images were predicted as a NORMAL image.</w:t>
      </w:r>
      <w:proofErr w:type="gramEnd"/>
      <w:r w:rsidRPr="00287499">
        <w:rPr>
          <w:rFonts w:ascii="Times New Roman" w:hAnsi="Times New Roman" w:cs="Times New Roman"/>
          <w:sz w:val="20"/>
          <w:szCs w:val="20"/>
        </w:rPr>
        <w:t xml:space="preserve"> It seems that the misclassifications occur for borderline or vague </w:t>
      </w:r>
      <w:proofErr w:type="gramStart"/>
      <w:r w:rsidRPr="00287499">
        <w:rPr>
          <w:rFonts w:ascii="Times New Roman" w:hAnsi="Times New Roman" w:cs="Times New Roman"/>
          <w:sz w:val="20"/>
          <w:szCs w:val="20"/>
        </w:rPr>
        <w:t>cases which is</w:t>
      </w:r>
      <w:proofErr w:type="gramEnd"/>
      <w:r w:rsidRPr="00287499">
        <w:rPr>
          <w:rFonts w:ascii="Times New Roman" w:hAnsi="Times New Roman" w:cs="Times New Roman"/>
          <w:sz w:val="20"/>
          <w:szCs w:val="20"/>
        </w:rPr>
        <w:t xml:space="preserve"> the same as the SVM </w:t>
      </w:r>
      <w:r w:rsidR="003F18CB">
        <w:rPr>
          <w:rFonts w:ascii="Times New Roman" w:hAnsi="Times New Roman" w:cs="Times New Roman"/>
          <w:sz w:val="20"/>
          <w:szCs w:val="20"/>
        </w:rPr>
        <w:t>model</w:t>
      </w:r>
      <w:r w:rsidRPr="00287499">
        <w:rPr>
          <w:rFonts w:ascii="Times New Roman" w:hAnsi="Times New Roman" w:cs="Times New Roman"/>
          <w:sz w:val="20"/>
          <w:szCs w:val="20"/>
        </w:rPr>
        <w:t>. The NB model might struggle with complex patterns due to its simplicity and assumptions of feature independence, which can lead to limitations in capturing nuanced or overlapping features in X-ray images.</w:t>
      </w:r>
    </w:p>
    <w:p w:rsidR="00287499" w:rsidRDefault="00287499" w:rsidP="00287499">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 xml:space="preserve">Overall the performance of SVM and NB models suggests that while they handle clear cases effectively, they consistently struggle with less distinct or borderline cases. One of the probable reasons for this is a limitation in the features extracted by Inception </w:t>
      </w:r>
      <w:proofErr w:type="gramStart"/>
      <w:r w:rsidRPr="00287499">
        <w:rPr>
          <w:rFonts w:ascii="Times New Roman" w:hAnsi="Times New Roman" w:cs="Times New Roman"/>
          <w:sz w:val="20"/>
          <w:szCs w:val="20"/>
        </w:rPr>
        <w:t>V3,</w:t>
      </w:r>
      <w:proofErr w:type="gramEnd"/>
      <w:r w:rsidRPr="00287499">
        <w:rPr>
          <w:rFonts w:ascii="Times New Roman" w:hAnsi="Times New Roman" w:cs="Times New Roman"/>
          <w:sz w:val="20"/>
          <w:szCs w:val="20"/>
        </w:rPr>
        <w:t xml:space="preserve"> the reliance on these features might not fully capture subtle or complex patterns in the X-ray images. This affects NB due to its simplistic assumption of fe</w:t>
      </w:r>
      <w:r w:rsidR="003F18CB">
        <w:rPr>
          <w:rFonts w:ascii="Times New Roman" w:hAnsi="Times New Roman" w:cs="Times New Roman"/>
          <w:sz w:val="20"/>
          <w:szCs w:val="20"/>
        </w:rPr>
        <w:t>ature independence. In contrast to</w:t>
      </w:r>
      <w:r w:rsidRPr="00287499">
        <w:rPr>
          <w:rFonts w:ascii="Times New Roman" w:hAnsi="Times New Roman" w:cs="Times New Roman"/>
          <w:sz w:val="20"/>
          <w:szCs w:val="20"/>
        </w:rPr>
        <w:t xml:space="preserve"> SVM, which can better mod</w:t>
      </w:r>
      <w:r w:rsidR="003F18CB">
        <w:rPr>
          <w:rFonts w:ascii="Times New Roman" w:hAnsi="Times New Roman" w:cs="Times New Roman"/>
          <w:sz w:val="20"/>
          <w:szCs w:val="20"/>
        </w:rPr>
        <w:t>el feature interactions</w:t>
      </w:r>
      <w:r w:rsidRPr="00287499">
        <w:rPr>
          <w:rFonts w:ascii="Times New Roman" w:hAnsi="Times New Roman" w:cs="Times New Roman"/>
          <w:sz w:val="20"/>
          <w:szCs w:val="20"/>
        </w:rPr>
        <w:t xml:space="preserve"> demonstrate superior performance.</w:t>
      </w:r>
    </w:p>
    <w:p w:rsidR="00F91C39" w:rsidRDefault="00F91C39" w:rsidP="00287499">
      <w:pPr>
        <w:spacing w:before="120" w:after="0" w:line="240" w:lineRule="auto"/>
        <w:ind w:firstLine="720"/>
        <w:jc w:val="both"/>
        <w:rPr>
          <w:rFonts w:ascii="Times New Roman" w:hAnsi="Times New Roman" w:cs="Times New Roman"/>
          <w:sz w:val="20"/>
          <w:szCs w:val="20"/>
        </w:rPr>
      </w:pPr>
    </w:p>
    <w:p w:rsidR="00F91C39" w:rsidRDefault="00F91C39" w:rsidP="00F91C39">
      <w:pPr>
        <w:spacing w:before="120" w:after="0" w:line="240" w:lineRule="auto"/>
        <w:jc w:val="both"/>
        <w:rPr>
          <w:rFonts w:ascii="Times New Roman" w:hAnsi="Times New Roman" w:cs="Times New Roman"/>
          <w:sz w:val="20"/>
          <w:szCs w:val="20"/>
        </w:rPr>
      </w:pP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2. Comparative Discussion</w:t>
      </w:r>
    </w:p>
    <w:p w:rsidR="00F91C39" w:rsidRDefault="00F91C39" w:rsidP="00F91C39">
      <w:pPr>
        <w:spacing w:before="120" w:after="0" w:line="240" w:lineRule="auto"/>
        <w:ind w:firstLine="720"/>
        <w:jc w:val="both"/>
        <w:rPr>
          <w:rFonts w:ascii="Times New Roman" w:hAnsi="Times New Roman" w:cs="Times New Roman"/>
          <w:sz w:val="20"/>
          <w:szCs w:val="20"/>
        </w:rPr>
      </w:pPr>
      <w:r w:rsidRPr="00F91C39">
        <w:rPr>
          <w:rFonts w:ascii="Times New Roman" w:hAnsi="Times New Roman" w:cs="Times New Roman"/>
          <w:sz w:val="20"/>
          <w:szCs w:val="20"/>
        </w:rPr>
        <w:t xml:space="preserve">The researchers in this study have evaluated the performances of the </w:t>
      </w:r>
      <w:r w:rsidR="000252BE">
        <w:rPr>
          <w:rFonts w:ascii="Times New Roman" w:hAnsi="Times New Roman" w:cs="Times New Roman"/>
          <w:sz w:val="20"/>
          <w:szCs w:val="20"/>
        </w:rPr>
        <w:t>two</w:t>
      </w:r>
      <w:r w:rsidRPr="00F91C39">
        <w:rPr>
          <w:rFonts w:ascii="Times New Roman" w:hAnsi="Times New Roman" w:cs="Times New Roman"/>
          <w:sz w:val="20"/>
          <w:szCs w:val="20"/>
        </w:rPr>
        <w:t xml:space="preserve"> models namely, Support Vector Machine (SVM</w:t>
      </w:r>
      <w:r w:rsidR="000252BE">
        <w:rPr>
          <w:rFonts w:ascii="Times New Roman" w:hAnsi="Times New Roman" w:cs="Times New Roman"/>
          <w:sz w:val="20"/>
          <w:szCs w:val="20"/>
        </w:rPr>
        <w:t xml:space="preserve">) </w:t>
      </w:r>
      <w:r w:rsidRPr="00F91C39">
        <w:rPr>
          <w:rFonts w:ascii="Times New Roman" w:hAnsi="Times New Roman" w:cs="Times New Roman"/>
          <w:sz w:val="20"/>
          <w:szCs w:val="20"/>
        </w:rPr>
        <w:t>and Naive Bayes (NB) in classifying chest X-ray images if it has pneumonia. The models demonstrate varied strengths and weaknesses, highlighting their effectiveness in this image classification task.</w:t>
      </w:r>
    </w:p>
    <w:p w:rsidR="00F91C39" w:rsidRDefault="00F91C39" w:rsidP="00F91C39">
      <w:pPr>
        <w:spacing w:before="120" w:after="0" w:line="240" w:lineRule="auto"/>
        <w:ind w:firstLine="720"/>
        <w:jc w:val="both"/>
        <w:rPr>
          <w:rFonts w:ascii="Times New Roman" w:hAnsi="Times New Roman" w:cs="Times New Roman"/>
          <w:sz w:val="20"/>
          <w:szCs w:val="20"/>
        </w:rPr>
      </w:pPr>
      <w:r w:rsidRPr="00F91C39">
        <w:rPr>
          <w:rFonts w:ascii="Times New Roman" w:hAnsi="Times New Roman" w:cs="Times New Roman"/>
          <w:sz w:val="20"/>
          <w:szCs w:val="20"/>
        </w:rPr>
        <w:t>The SVM model demonstrates strong overall performance in the image classification task, achieving consistently high metrics around 94–95%. However, it shows a slight bias toward missing some PNEUMONIA cases, which is evident in the confusion matrix and the misclassified images.</w:t>
      </w:r>
    </w:p>
    <w:p w:rsidR="002C46D7" w:rsidRDefault="002C46D7" w:rsidP="00F91C39">
      <w:pPr>
        <w:spacing w:before="120" w:after="0" w:line="240" w:lineRule="auto"/>
        <w:ind w:firstLine="720"/>
        <w:jc w:val="both"/>
        <w:rPr>
          <w:rFonts w:ascii="Times New Roman" w:hAnsi="Times New Roman" w:cs="Times New Roman"/>
          <w:sz w:val="20"/>
          <w:szCs w:val="20"/>
        </w:rPr>
      </w:pPr>
      <w:r w:rsidRPr="002C46D7">
        <w:rPr>
          <w:rFonts w:ascii="Times New Roman" w:hAnsi="Times New Roman" w:cs="Times New Roman"/>
          <w:sz w:val="20"/>
          <w:szCs w:val="20"/>
        </w:rPr>
        <w:t>The NB model exhibits lower performance compared to SVM with metrics ranging between 90–94%. The NB model struggles with complex patterns due to its simplicity and assumptions of feature independence. These misclassifications highlight the limitations of using Naive Bayes for a challenging problem like medical imaging.</w:t>
      </w:r>
    </w:p>
    <w:p w:rsidR="00F91C39" w:rsidRDefault="00F91C39" w:rsidP="00F91C39">
      <w:pPr>
        <w:spacing w:before="120" w:after="0" w:line="240" w:lineRule="auto"/>
        <w:ind w:firstLine="720"/>
        <w:jc w:val="both"/>
        <w:rPr>
          <w:rFonts w:ascii="Times New Roman" w:hAnsi="Times New Roman" w:cs="Times New Roman"/>
          <w:sz w:val="20"/>
          <w:szCs w:val="20"/>
        </w:rPr>
      </w:pPr>
      <w:r w:rsidRPr="00F91C39">
        <w:rPr>
          <w:rFonts w:ascii="Times New Roman" w:hAnsi="Times New Roman" w:cs="Times New Roman"/>
          <w:sz w:val="20"/>
          <w:szCs w:val="20"/>
        </w:rPr>
        <w:lastRenderedPageBreak/>
        <w:t>This study confirms that SVM is the most effective model for classifying chest X-ray images, achieving the best balance between precision and recall. NB, while effective for simpler tasks, falls short in comparison due to its inherent limitations.</w:t>
      </w:r>
    </w:p>
    <w:p w:rsidR="00287499" w:rsidRDefault="00287499" w:rsidP="00F91C39">
      <w:pPr>
        <w:spacing w:before="120" w:after="0" w:line="240" w:lineRule="auto"/>
        <w:jc w:val="both"/>
        <w:rPr>
          <w:rFonts w:ascii="Times New Roman" w:hAnsi="Times New Roman" w:cs="Times New Roman"/>
          <w:sz w:val="20"/>
          <w:szCs w:val="20"/>
        </w:rPr>
      </w:pPr>
    </w:p>
    <w:p w:rsidR="0042606F" w:rsidRPr="00F91C39" w:rsidRDefault="0042606F" w:rsidP="00F91C39">
      <w:pPr>
        <w:spacing w:before="120" w:after="0" w:line="240" w:lineRule="auto"/>
        <w:rPr>
          <w:rFonts w:ascii="Times New Roman" w:hAnsi="Times New Roman" w:cs="Times New Roman"/>
          <w:sz w:val="20"/>
          <w:szCs w:val="20"/>
        </w:rPr>
      </w:pPr>
    </w:p>
    <w:p w:rsidR="00E649A5" w:rsidRDefault="0042606F" w:rsidP="008744D2">
      <w:pPr>
        <w:pStyle w:val="ListParagraph"/>
        <w:numPr>
          <w:ilvl w:val="0"/>
          <w:numId w:val="3"/>
        </w:numPr>
        <w:spacing w:before="120" w:after="0" w:line="240" w:lineRule="auto"/>
        <w:jc w:val="both"/>
      </w:pPr>
      <w:r w:rsidRPr="008744D2">
        <w:rPr>
          <w:rFonts w:ascii="Times New Roman" w:hAnsi="Times New Roman" w:cs="Times New Roman"/>
          <w:b/>
          <w:sz w:val="20"/>
          <w:szCs w:val="20"/>
        </w:rPr>
        <w:t>CONCLUSION</w:t>
      </w:r>
    </w:p>
    <w:p w:rsidR="00844171" w:rsidRPr="00E94940" w:rsidRDefault="008849BC" w:rsidP="00E94940">
      <w:pPr>
        <w:spacing w:before="120" w:after="0" w:line="240" w:lineRule="auto"/>
        <w:ind w:firstLine="720"/>
        <w:jc w:val="both"/>
        <w:rPr>
          <w:rFonts w:ascii="Times New Roman" w:hAnsi="Times New Roman" w:cs="Times New Roman"/>
          <w:sz w:val="20"/>
          <w:szCs w:val="20"/>
        </w:rPr>
      </w:pPr>
      <w:r w:rsidRPr="008849BC">
        <w:rPr>
          <w:rFonts w:ascii="Times New Roman" w:hAnsi="Times New Roman" w:cs="Times New Roman"/>
          <w:sz w:val="20"/>
          <w:szCs w:val="20"/>
        </w:rPr>
        <w:t xml:space="preserve">Pneumonia is one of the </w:t>
      </w:r>
      <w:r>
        <w:rPr>
          <w:rFonts w:ascii="Times New Roman" w:hAnsi="Times New Roman" w:cs="Times New Roman"/>
          <w:sz w:val="20"/>
          <w:szCs w:val="20"/>
        </w:rPr>
        <w:t>common and fatal</w:t>
      </w:r>
      <w:r w:rsidRPr="008849BC">
        <w:rPr>
          <w:rFonts w:ascii="Times New Roman" w:hAnsi="Times New Roman" w:cs="Times New Roman"/>
          <w:sz w:val="20"/>
          <w:szCs w:val="20"/>
        </w:rPr>
        <w:t xml:space="preserve"> diseases in the world, and to treat it, people need access to radiologists. Unfortunately, not everyone has access to these professionals. This study proposes an ML model that can classify chest X-ray images to determine if they indicate pneumonia. Chest X-ray images were used as the dataset to train and test the model. This study also utilizes a Deep Convolutional Neural Network (DCNN), specifically Inception-V3, for feature extraction from the X-ray images. Afterward, the features are pre-processed through data normalization techniques, such as Min-Max Normalization and Z-Score Normalization, and then presented to the classifiers for further processing. </w:t>
      </w:r>
      <w:r w:rsidR="00E11C27">
        <w:rPr>
          <w:rFonts w:ascii="Times New Roman" w:hAnsi="Times New Roman" w:cs="Times New Roman"/>
          <w:sz w:val="20"/>
          <w:szCs w:val="20"/>
        </w:rPr>
        <w:t xml:space="preserve">Two ML classification algorithms SVM and NB </w:t>
      </w:r>
      <w:r w:rsidRPr="008849BC">
        <w:rPr>
          <w:rFonts w:ascii="Times New Roman" w:hAnsi="Times New Roman" w:cs="Times New Roman"/>
          <w:sz w:val="20"/>
          <w:szCs w:val="20"/>
        </w:rPr>
        <w:t>were used to examine the efficiency of the proposed system. Numerous performance evaluation measures, including classification accuracy, precision, recall, and F1-score, were applied. From the experimental results, it is observed that SVM performed exceptionally well, attaining the highest classification accuracy of 94.83%. The findings of this study suggest that SVM is the most effective model for classifying chest X-ray images for pneumonia detection, offering a promising tool for educational and health institutions aiming to classify chest X-ray images for pneumonia detection. Meanwhile, NB provide alternative solutions with varying levels of performance.</w:t>
      </w:r>
    </w:p>
    <w:p w:rsidR="00834B38" w:rsidRDefault="00834B38" w:rsidP="00652940">
      <w:pPr>
        <w:pStyle w:val="NormalWeb"/>
        <w:spacing w:before="120" w:beforeAutospacing="0" w:after="0" w:afterAutospacing="0"/>
        <w:jc w:val="both"/>
        <w:rPr>
          <w:rFonts w:eastAsiaTheme="minorHAnsi"/>
          <w:sz w:val="20"/>
          <w:szCs w:val="20"/>
        </w:rPr>
      </w:pPr>
    </w:p>
    <w:p w:rsidR="005754C7" w:rsidRPr="002710E1" w:rsidRDefault="00652940" w:rsidP="00652940">
      <w:pPr>
        <w:pStyle w:val="NormalWeb"/>
        <w:spacing w:before="120" w:beforeAutospacing="0" w:after="0" w:afterAutospacing="0"/>
        <w:jc w:val="both"/>
        <w:rPr>
          <w:b/>
          <w:bCs/>
          <w:color w:val="000000"/>
          <w:sz w:val="20"/>
          <w:szCs w:val="20"/>
        </w:rPr>
      </w:pPr>
      <w:r>
        <w:rPr>
          <w:b/>
          <w:bCs/>
          <w:color w:val="000000"/>
          <w:sz w:val="20"/>
          <w:szCs w:val="20"/>
        </w:rPr>
        <w:t>REFERENCES:</w:t>
      </w:r>
    </w:p>
    <w:p w:rsidR="0042606F" w:rsidRDefault="00CC4488" w:rsidP="00CC4488">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[1]</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Our World in Data, "Pneumonia," 2025.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https://ourworldindata.org/pneumonia. </w:t>
      </w:r>
      <w:proofErr w:type="gramStart"/>
      <w:r w:rsidR="002710E1" w:rsidRPr="002710E1">
        <w:rPr>
          <w:rFonts w:ascii="Times New Roman" w:hAnsi="Times New Roman" w:cs="Times New Roman"/>
          <w:sz w:val="18"/>
          <w:szCs w:val="18"/>
        </w:rPr>
        <w:t>[Accessed: 12-Jan-2025].</w:t>
      </w:r>
      <w:proofErr w:type="gramEnd"/>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World Health Organization, "Pneumonia," WHO, Dec. 11, 2021.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https://www.who.int/news-room/fact-sheets/detail/pneum</w:t>
      </w:r>
      <w:r w:rsidR="002710E1">
        <w:rPr>
          <w:rFonts w:ascii="Times New Roman" w:hAnsi="Times New Roman" w:cs="Times New Roman"/>
          <w:sz w:val="18"/>
          <w:szCs w:val="18"/>
        </w:rPr>
        <w:t>onia. [Accessed: Jan. 12, 2025]</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[3</w:t>
      </w:r>
      <w:r w:rsidRPr="00CC4488">
        <w:rPr>
          <w:rFonts w:ascii="Times New Roman" w:hAnsi="Times New Roman" w:cs="Times New Roman"/>
          <w:sz w:val="18"/>
          <w:szCs w:val="18"/>
        </w:rPr>
        <w:t>]</w:t>
      </w:r>
      <w:r>
        <w:rPr>
          <w:rFonts w:ascii="Times New Roman" w:hAnsi="Times New Roman" w:cs="Times New Roman"/>
          <w:sz w:val="18"/>
          <w:szCs w:val="18"/>
        </w:rPr>
        <w:tab/>
      </w:r>
      <w:r w:rsidR="002710E1" w:rsidRPr="002710E1">
        <w:rPr>
          <w:rFonts w:ascii="Times New Roman" w:hAnsi="Times New Roman" w:cs="Times New Roman"/>
          <w:sz w:val="18"/>
          <w:szCs w:val="18"/>
        </w:rPr>
        <w:t>World Health Organization, "Pneumonia," World Health Organization, [Online]. Available: https://www.who.int/health-topics/pneumonia#tab=t</w:t>
      </w:r>
      <w:r w:rsidR="002710E1">
        <w:rPr>
          <w:rFonts w:ascii="Times New Roman" w:hAnsi="Times New Roman" w:cs="Times New Roman"/>
          <w:sz w:val="18"/>
          <w:szCs w:val="18"/>
        </w:rPr>
        <w:t>ab_1. [Accessed: Jan. 12, 2025]</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[4</w:t>
      </w:r>
      <w:r w:rsidRPr="00CC4488">
        <w:rPr>
          <w:rFonts w:ascii="Times New Roman" w:hAnsi="Times New Roman" w:cs="Times New Roman"/>
          <w:sz w:val="18"/>
          <w:szCs w:val="18"/>
        </w:rPr>
        <w:t>]</w:t>
      </w:r>
      <w:r>
        <w:rPr>
          <w:rFonts w:ascii="Times New Roman" w:hAnsi="Times New Roman" w:cs="Times New Roman"/>
          <w:sz w:val="18"/>
          <w:szCs w:val="18"/>
        </w:rPr>
        <w:tab/>
      </w:r>
      <w:r w:rsidR="002710E1" w:rsidRPr="002710E1">
        <w:rPr>
          <w:rFonts w:ascii="Times New Roman" w:hAnsi="Times New Roman" w:cs="Times New Roman"/>
          <w:sz w:val="18"/>
          <w:szCs w:val="18"/>
        </w:rPr>
        <w:t xml:space="preserve">Mayo Clinic, "Pneumonia - Diagnosis and treatment," Mayo Clinic, Dec. 15, 2022.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https://www.mayoclinic.org/diseases-conditions/pneumonia/diagnosis-treatment/drc-20354210. </w:t>
      </w:r>
      <w:proofErr w:type="gramStart"/>
      <w:r w:rsidR="002710E1" w:rsidRPr="002710E1">
        <w:rPr>
          <w:rFonts w:ascii="Times New Roman" w:hAnsi="Times New Roman" w:cs="Times New Roman"/>
          <w:sz w:val="18"/>
          <w:szCs w:val="18"/>
        </w:rPr>
        <w:t>[Accessed: Jan. 12, 2025].</w:t>
      </w:r>
      <w:proofErr w:type="gramEnd"/>
    </w:p>
    <w:p w:rsidR="002710E1" w:rsidRDefault="00CC4488" w:rsidP="002710E1">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[5</w:t>
      </w:r>
      <w:r w:rsidRPr="00CC4488">
        <w:rPr>
          <w:rFonts w:ascii="Times New Roman" w:hAnsi="Times New Roman" w:cs="Times New Roman"/>
          <w:sz w:val="18"/>
          <w:szCs w:val="18"/>
        </w:rPr>
        <w:t>]</w:t>
      </w:r>
      <w:r>
        <w:rPr>
          <w:rFonts w:ascii="Times New Roman" w:hAnsi="Times New Roman" w:cs="Times New Roman"/>
          <w:sz w:val="18"/>
          <w:szCs w:val="18"/>
        </w:rPr>
        <w:tab/>
      </w:r>
      <w:r w:rsidR="002710E1" w:rsidRPr="002710E1">
        <w:rPr>
          <w:rFonts w:ascii="Times New Roman" w:hAnsi="Times New Roman" w:cs="Times New Roman"/>
          <w:sz w:val="18"/>
          <w:szCs w:val="18"/>
        </w:rPr>
        <w:t xml:space="preserve">J. M. </w:t>
      </w:r>
      <w:proofErr w:type="spellStart"/>
      <w:r w:rsidR="002710E1" w:rsidRPr="002710E1">
        <w:rPr>
          <w:rFonts w:ascii="Times New Roman" w:hAnsi="Times New Roman" w:cs="Times New Roman"/>
          <w:sz w:val="18"/>
          <w:szCs w:val="18"/>
        </w:rPr>
        <w:t>Chakaya</w:t>
      </w:r>
      <w:proofErr w:type="spellEnd"/>
      <w:r w:rsidR="002710E1" w:rsidRPr="002710E1">
        <w:rPr>
          <w:rFonts w:ascii="Times New Roman" w:hAnsi="Times New Roman" w:cs="Times New Roman"/>
          <w:sz w:val="18"/>
          <w:szCs w:val="18"/>
        </w:rPr>
        <w:t>, E. J. Carter, and P. C. Hopewell, "Pulmonary specialty training to improve respiratory health in low- and middle-income countries.</w:t>
      </w:r>
      <w:proofErr w:type="gramEnd"/>
      <w:r w:rsidR="002710E1" w:rsidRPr="002710E1">
        <w:rPr>
          <w:rFonts w:ascii="Times New Roman" w:hAnsi="Times New Roman" w:cs="Times New Roman"/>
          <w:sz w:val="18"/>
          <w:szCs w:val="18"/>
        </w:rPr>
        <w:t xml:space="preserve"> Needs and challenges," Annals of the American Thoracic Society, vol. 12, no. 4, pp. 486–490, Apr. 2015, </w:t>
      </w:r>
      <w:proofErr w:type="spellStart"/>
      <w:r w:rsidR="002710E1" w:rsidRPr="002710E1">
        <w:rPr>
          <w:rFonts w:ascii="Times New Roman" w:hAnsi="Times New Roman" w:cs="Times New Roman"/>
          <w:sz w:val="18"/>
          <w:szCs w:val="18"/>
        </w:rPr>
        <w:t>doi</w:t>
      </w:r>
      <w:proofErr w:type="spellEnd"/>
      <w:r w:rsidR="002710E1" w:rsidRPr="002710E1">
        <w:rPr>
          <w:rFonts w:ascii="Times New Roman" w:hAnsi="Times New Roman" w:cs="Times New Roman"/>
          <w:sz w:val="18"/>
          <w:szCs w:val="18"/>
        </w:rPr>
        <w:t>: 10.1513/AnnalsATS.201502-071PS.</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P. Mishra, S. Bag, and S. Nandi, "AI-driven computational analysis of COVID-19 genome reveals distinct association patterns," Journal of Biomedical Research &amp; Innovation, vol. 13, no. 6, pp. 112–127, Dec. 2022.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https://pmc.ncbi.nlm.nih.gov/articles/PMC9799366/</w:t>
      </w:r>
    </w:p>
    <w:p w:rsidR="002710E1" w:rsidRDefault="00CC4488" w:rsidP="002710E1">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G. </w:t>
      </w:r>
      <w:proofErr w:type="spellStart"/>
      <w:r w:rsidR="002710E1" w:rsidRPr="002710E1">
        <w:rPr>
          <w:rFonts w:ascii="Times New Roman" w:hAnsi="Times New Roman" w:cs="Times New Roman"/>
          <w:sz w:val="18"/>
          <w:szCs w:val="18"/>
        </w:rPr>
        <w:t>Theophilus</w:t>
      </w:r>
      <w:proofErr w:type="spellEnd"/>
      <w:r w:rsidR="002710E1" w:rsidRPr="002710E1">
        <w:rPr>
          <w:rFonts w:ascii="Times New Roman" w:hAnsi="Times New Roman" w:cs="Times New Roman"/>
          <w:sz w:val="18"/>
          <w:szCs w:val="18"/>
        </w:rPr>
        <w:t xml:space="preserve"> and C. I. Eke, "Machine learning-based e-learners' engagement level prediction using benchmark datasets," Int. J. Appl. Inf. Syst., vol. 12, no. 41, Sept. 2023.</w:t>
      </w:r>
      <w:proofErr w:type="gramEnd"/>
    </w:p>
    <w:p w:rsidR="00C70E4D" w:rsidRDefault="00C70E4D"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[8</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EIT Health, "Machine learning in healthcare: Uses, benefits and pioneers in the field," EIT Health, 18-Sep-2024.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https://eithealth.eu/news-article/machine-learning-in-healthcare-uses-benefits-and-pioneers-in-the-field/. </w:t>
      </w:r>
      <w:proofErr w:type="gramStart"/>
      <w:r w:rsidR="002710E1" w:rsidRPr="002710E1">
        <w:rPr>
          <w:rFonts w:ascii="Times New Roman" w:hAnsi="Times New Roman" w:cs="Times New Roman"/>
          <w:sz w:val="18"/>
          <w:szCs w:val="18"/>
        </w:rPr>
        <w:t>[Accessed: 12-Jan-2025].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Y. Muhammad, M. D. </w:t>
      </w:r>
      <w:proofErr w:type="spellStart"/>
      <w:r w:rsidR="002710E1" w:rsidRPr="002710E1">
        <w:rPr>
          <w:rFonts w:ascii="Times New Roman" w:hAnsi="Times New Roman" w:cs="Times New Roman"/>
          <w:sz w:val="18"/>
          <w:szCs w:val="18"/>
        </w:rPr>
        <w:t>Alshehri</w:t>
      </w:r>
      <w:proofErr w:type="spellEnd"/>
      <w:r w:rsidR="002710E1" w:rsidRPr="002710E1">
        <w:rPr>
          <w:rFonts w:ascii="Times New Roman" w:hAnsi="Times New Roman" w:cs="Times New Roman"/>
          <w:sz w:val="18"/>
          <w:szCs w:val="18"/>
        </w:rPr>
        <w:t xml:space="preserve">, W. M. </w:t>
      </w:r>
      <w:proofErr w:type="spellStart"/>
      <w:r w:rsidR="002710E1" w:rsidRPr="002710E1">
        <w:rPr>
          <w:rFonts w:ascii="Times New Roman" w:hAnsi="Times New Roman" w:cs="Times New Roman"/>
          <w:sz w:val="18"/>
          <w:szCs w:val="18"/>
        </w:rPr>
        <w:t>Alenazy</w:t>
      </w:r>
      <w:proofErr w:type="spellEnd"/>
      <w:r w:rsidR="002710E1" w:rsidRPr="002710E1">
        <w:rPr>
          <w:rFonts w:ascii="Times New Roman" w:hAnsi="Times New Roman" w:cs="Times New Roman"/>
          <w:sz w:val="18"/>
          <w:szCs w:val="18"/>
        </w:rPr>
        <w:t xml:space="preserve">, T. V. Hoang, and R. </w:t>
      </w:r>
      <w:proofErr w:type="spellStart"/>
      <w:r w:rsidR="002710E1" w:rsidRPr="002710E1">
        <w:rPr>
          <w:rFonts w:ascii="Times New Roman" w:hAnsi="Times New Roman" w:cs="Times New Roman"/>
          <w:sz w:val="18"/>
          <w:szCs w:val="18"/>
        </w:rPr>
        <w:t>Alturki</w:t>
      </w:r>
      <w:proofErr w:type="spellEnd"/>
      <w:r w:rsidR="002710E1" w:rsidRPr="002710E1">
        <w:rPr>
          <w:rFonts w:ascii="Times New Roman" w:hAnsi="Times New Roman" w:cs="Times New Roman"/>
          <w:sz w:val="18"/>
          <w:szCs w:val="18"/>
        </w:rPr>
        <w:t xml:space="preserve">, "Identification of pneumonia disease applying an intelligent computational framework based on deep learning and machine learning techniques," Mobile Inf. Syst., vol. 2021, Art. </w:t>
      </w:r>
      <w:proofErr w:type="gramStart"/>
      <w:r w:rsidR="002710E1" w:rsidRPr="002710E1">
        <w:rPr>
          <w:rFonts w:ascii="Times New Roman" w:hAnsi="Times New Roman" w:cs="Times New Roman"/>
          <w:sz w:val="18"/>
          <w:szCs w:val="18"/>
        </w:rPr>
        <w:t>no</w:t>
      </w:r>
      <w:proofErr w:type="gramEnd"/>
      <w:r w:rsidR="002710E1" w:rsidRPr="002710E1">
        <w:rPr>
          <w:rFonts w:ascii="Times New Roman" w:hAnsi="Times New Roman" w:cs="Times New Roman"/>
          <w:sz w:val="18"/>
          <w:szCs w:val="18"/>
        </w:rPr>
        <w:t xml:space="preserve">. 9989237, 20 pages, May 18, 2021.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https://doi.org/10.1155/2021/9989237. </w:t>
      </w:r>
      <w:proofErr w:type="gramStart"/>
      <w:r w:rsidR="002710E1" w:rsidRPr="002710E1">
        <w:rPr>
          <w:rFonts w:ascii="Times New Roman" w:hAnsi="Times New Roman" w:cs="Times New Roman"/>
          <w:sz w:val="18"/>
          <w:szCs w:val="18"/>
        </w:rPr>
        <w:t>[Accessed: 12-Jan-2025].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I. S. </w:t>
      </w:r>
      <w:proofErr w:type="spellStart"/>
      <w:r w:rsidR="002710E1" w:rsidRPr="002710E1">
        <w:rPr>
          <w:rFonts w:ascii="Times New Roman" w:hAnsi="Times New Roman" w:cs="Times New Roman"/>
          <w:sz w:val="18"/>
          <w:szCs w:val="18"/>
        </w:rPr>
        <w:t>Masad</w:t>
      </w:r>
      <w:proofErr w:type="spellEnd"/>
      <w:r w:rsidR="002710E1" w:rsidRPr="002710E1">
        <w:rPr>
          <w:rFonts w:ascii="Times New Roman" w:hAnsi="Times New Roman" w:cs="Times New Roman"/>
          <w:sz w:val="18"/>
          <w:szCs w:val="18"/>
        </w:rPr>
        <w:t xml:space="preserve">, A. </w:t>
      </w:r>
      <w:proofErr w:type="spellStart"/>
      <w:r w:rsidR="002710E1" w:rsidRPr="002710E1">
        <w:rPr>
          <w:rFonts w:ascii="Times New Roman" w:hAnsi="Times New Roman" w:cs="Times New Roman"/>
          <w:sz w:val="18"/>
          <w:szCs w:val="18"/>
        </w:rPr>
        <w:t>Alqudah</w:t>
      </w:r>
      <w:proofErr w:type="spellEnd"/>
      <w:r w:rsidR="002710E1" w:rsidRPr="002710E1">
        <w:rPr>
          <w:rFonts w:ascii="Times New Roman" w:hAnsi="Times New Roman" w:cs="Times New Roman"/>
          <w:sz w:val="18"/>
          <w:szCs w:val="18"/>
        </w:rPr>
        <w:t xml:space="preserve">, A. M. </w:t>
      </w:r>
      <w:proofErr w:type="spellStart"/>
      <w:r w:rsidR="002710E1" w:rsidRPr="002710E1">
        <w:rPr>
          <w:rFonts w:ascii="Times New Roman" w:hAnsi="Times New Roman" w:cs="Times New Roman"/>
          <w:sz w:val="18"/>
          <w:szCs w:val="18"/>
        </w:rPr>
        <w:t>Alqudah</w:t>
      </w:r>
      <w:proofErr w:type="spellEnd"/>
      <w:r w:rsidR="002710E1" w:rsidRPr="002710E1">
        <w:rPr>
          <w:rFonts w:ascii="Times New Roman" w:hAnsi="Times New Roman" w:cs="Times New Roman"/>
          <w:sz w:val="18"/>
          <w:szCs w:val="18"/>
        </w:rPr>
        <w:t xml:space="preserve">, and S. </w:t>
      </w:r>
      <w:proofErr w:type="spellStart"/>
      <w:r w:rsidR="002710E1" w:rsidRPr="002710E1">
        <w:rPr>
          <w:rFonts w:ascii="Times New Roman" w:hAnsi="Times New Roman" w:cs="Times New Roman"/>
          <w:sz w:val="18"/>
          <w:szCs w:val="18"/>
        </w:rPr>
        <w:t>Almashaqbeh</w:t>
      </w:r>
      <w:proofErr w:type="spellEnd"/>
      <w:r w:rsidR="002710E1" w:rsidRPr="002710E1">
        <w:rPr>
          <w:rFonts w:ascii="Times New Roman" w:hAnsi="Times New Roman" w:cs="Times New Roman"/>
          <w:sz w:val="18"/>
          <w:szCs w:val="18"/>
        </w:rPr>
        <w:t xml:space="preserve">, "A hybrid deep learning approach towards building an intelligent system for pneumonia detection in chest X-ray images," Int. J. </w:t>
      </w:r>
      <w:proofErr w:type="spellStart"/>
      <w:r w:rsidR="002710E1" w:rsidRPr="002710E1">
        <w:rPr>
          <w:rFonts w:ascii="Times New Roman" w:hAnsi="Times New Roman" w:cs="Times New Roman"/>
          <w:sz w:val="18"/>
          <w:szCs w:val="18"/>
        </w:rPr>
        <w:t>Electr</w:t>
      </w:r>
      <w:proofErr w:type="spellEnd"/>
      <w:r w:rsidR="002710E1" w:rsidRPr="002710E1">
        <w:rPr>
          <w:rFonts w:ascii="Times New Roman" w:hAnsi="Times New Roman" w:cs="Times New Roman"/>
          <w:sz w:val="18"/>
          <w:szCs w:val="18"/>
        </w:rPr>
        <w:t xml:space="preserve">. </w:t>
      </w:r>
      <w:proofErr w:type="spellStart"/>
      <w:proofErr w:type="gramStart"/>
      <w:r w:rsidR="002710E1" w:rsidRPr="002710E1">
        <w:rPr>
          <w:rFonts w:ascii="Times New Roman" w:hAnsi="Times New Roman" w:cs="Times New Roman"/>
          <w:sz w:val="18"/>
          <w:szCs w:val="18"/>
        </w:rPr>
        <w:t>Comput</w:t>
      </w:r>
      <w:proofErr w:type="spellEnd"/>
      <w:r w:rsidR="002710E1" w:rsidRPr="002710E1">
        <w:rPr>
          <w:rFonts w:ascii="Times New Roman" w:hAnsi="Times New Roman" w:cs="Times New Roman"/>
          <w:sz w:val="18"/>
          <w:szCs w:val="18"/>
        </w:rPr>
        <w:t>.</w:t>
      </w:r>
      <w:proofErr w:type="gramEnd"/>
      <w:r w:rsidR="002710E1" w:rsidRPr="002710E1">
        <w:rPr>
          <w:rFonts w:ascii="Times New Roman" w:hAnsi="Times New Roman" w:cs="Times New Roman"/>
          <w:sz w:val="18"/>
          <w:szCs w:val="18"/>
        </w:rPr>
        <w:t xml:space="preserve"> Eng. (IJECE), vol. 11, no. 6, pp. 5530-5540, Dec. 2021, </w:t>
      </w:r>
      <w:proofErr w:type="spellStart"/>
      <w:r w:rsidR="002710E1" w:rsidRPr="002710E1">
        <w:rPr>
          <w:rFonts w:ascii="Times New Roman" w:hAnsi="Times New Roman" w:cs="Times New Roman"/>
          <w:sz w:val="18"/>
          <w:szCs w:val="18"/>
        </w:rPr>
        <w:t>doi</w:t>
      </w:r>
      <w:proofErr w:type="spellEnd"/>
      <w:r w:rsidR="002710E1" w:rsidRPr="002710E1">
        <w:rPr>
          <w:rFonts w:ascii="Times New Roman" w:hAnsi="Times New Roman" w:cs="Times New Roman"/>
          <w:sz w:val="18"/>
          <w:szCs w:val="18"/>
        </w:rPr>
        <w:t>: 10.11591/ijece.v11i6.pp5530-5540.</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T.B. Chandra and K. </w:t>
      </w:r>
      <w:proofErr w:type="spellStart"/>
      <w:r w:rsidR="00156D9D" w:rsidRPr="00156D9D">
        <w:rPr>
          <w:rFonts w:ascii="Times New Roman" w:hAnsi="Times New Roman" w:cs="Times New Roman"/>
          <w:sz w:val="18"/>
          <w:szCs w:val="18"/>
        </w:rPr>
        <w:t>Verma</w:t>
      </w:r>
      <w:proofErr w:type="spellEnd"/>
      <w:r w:rsidR="00156D9D" w:rsidRPr="00156D9D">
        <w:rPr>
          <w:rFonts w:ascii="Times New Roman" w:hAnsi="Times New Roman" w:cs="Times New Roman"/>
          <w:sz w:val="18"/>
          <w:szCs w:val="18"/>
        </w:rPr>
        <w:t xml:space="preserve">, "Pneumonia Detection on Chest X-Ray Using Machine Learning Paradigm," in Proceedings of 3rd International Conference on Computer Vision and Image Processing, B. </w:t>
      </w:r>
      <w:proofErr w:type="spellStart"/>
      <w:r w:rsidR="00156D9D" w:rsidRPr="00156D9D">
        <w:rPr>
          <w:rFonts w:ascii="Times New Roman" w:hAnsi="Times New Roman" w:cs="Times New Roman"/>
          <w:sz w:val="18"/>
          <w:szCs w:val="18"/>
        </w:rPr>
        <w:t>Chaudhuri</w:t>
      </w:r>
      <w:proofErr w:type="spellEnd"/>
      <w:r w:rsidR="00156D9D" w:rsidRPr="00156D9D">
        <w:rPr>
          <w:rFonts w:ascii="Times New Roman" w:hAnsi="Times New Roman" w:cs="Times New Roman"/>
          <w:sz w:val="18"/>
          <w:szCs w:val="18"/>
        </w:rPr>
        <w:t xml:space="preserve">, M. Nakagawa, P. </w:t>
      </w:r>
      <w:proofErr w:type="spellStart"/>
      <w:r w:rsidR="00156D9D" w:rsidRPr="00156D9D">
        <w:rPr>
          <w:rFonts w:ascii="Times New Roman" w:hAnsi="Times New Roman" w:cs="Times New Roman"/>
          <w:sz w:val="18"/>
          <w:szCs w:val="18"/>
        </w:rPr>
        <w:t>Khanna</w:t>
      </w:r>
      <w:proofErr w:type="spellEnd"/>
      <w:r w:rsidR="00156D9D" w:rsidRPr="00156D9D">
        <w:rPr>
          <w:rFonts w:ascii="Times New Roman" w:hAnsi="Times New Roman" w:cs="Times New Roman"/>
          <w:sz w:val="18"/>
          <w:szCs w:val="18"/>
        </w:rPr>
        <w:t xml:space="preserve">, and S. Kumar, Eds., vol. 1022, Advances in Intelligent Systems and Computing, Springer, Singapore, 2020, pp. 15-22. </w:t>
      </w:r>
      <w:proofErr w:type="spellStart"/>
      <w:proofErr w:type="gramStart"/>
      <w:r w:rsidR="00156D9D" w:rsidRPr="00156D9D">
        <w:rPr>
          <w:rFonts w:ascii="Times New Roman" w:hAnsi="Times New Roman" w:cs="Times New Roman"/>
          <w:sz w:val="18"/>
          <w:szCs w:val="18"/>
        </w:rPr>
        <w:t>doi</w:t>
      </w:r>
      <w:proofErr w:type="spellEnd"/>
      <w:proofErr w:type="gramEnd"/>
      <w:r w:rsidR="00156D9D" w:rsidRPr="00156D9D">
        <w:rPr>
          <w:rFonts w:ascii="Times New Roman" w:hAnsi="Times New Roman" w:cs="Times New Roman"/>
          <w:sz w:val="18"/>
          <w:szCs w:val="18"/>
        </w:rPr>
        <w:t>: 10.1007/978-981-32-9088-4_3.</w:t>
      </w:r>
    </w:p>
    <w:p w:rsidR="00156D9D"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P. T. Mooney, Chest X-ray Images (Pneumonia), </w:t>
      </w:r>
      <w:proofErr w:type="spellStart"/>
      <w:r w:rsidR="00156D9D" w:rsidRPr="00156D9D">
        <w:rPr>
          <w:rFonts w:ascii="Times New Roman" w:hAnsi="Times New Roman" w:cs="Times New Roman"/>
          <w:sz w:val="18"/>
          <w:szCs w:val="18"/>
        </w:rPr>
        <w:t>Kaggle</w:t>
      </w:r>
      <w:proofErr w:type="spellEnd"/>
      <w:r w:rsidR="00156D9D" w:rsidRPr="00156D9D">
        <w:rPr>
          <w:rFonts w:ascii="Times New Roman" w:hAnsi="Times New Roman" w:cs="Times New Roman"/>
          <w:sz w:val="18"/>
          <w:szCs w:val="18"/>
        </w:rPr>
        <w:t xml:space="preserve">.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https://www.kaggle.com/datasets/paultimothymooney/chest-xray-pneumonia/data. </w:t>
      </w:r>
      <w:proofErr w:type="gramStart"/>
      <w:r w:rsidR="00156D9D" w:rsidRPr="00156D9D">
        <w:rPr>
          <w:rFonts w:ascii="Times New Roman" w:hAnsi="Times New Roman" w:cs="Times New Roman"/>
          <w:sz w:val="18"/>
          <w:szCs w:val="18"/>
        </w:rPr>
        <w:t>[Accessed: 12-Jan-2025].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C. </w:t>
      </w:r>
      <w:proofErr w:type="spellStart"/>
      <w:r w:rsidR="00156D9D" w:rsidRPr="00156D9D">
        <w:rPr>
          <w:rFonts w:ascii="Times New Roman" w:hAnsi="Times New Roman" w:cs="Times New Roman"/>
          <w:sz w:val="18"/>
          <w:szCs w:val="18"/>
        </w:rPr>
        <w:t>Szegedy</w:t>
      </w:r>
      <w:proofErr w:type="spellEnd"/>
      <w:r w:rsidR="00156D9D" w:rsidRPr="00156D9D">
        <w:rPr>
          <w:rFonts w:ascii="Times New Roman" w:hAnsi="Times New Roman" w:cs="Times New Roman"/>
          <w:sz w:val="18"/>
          <w:szCs w:val="18"/>
        </w:rPr>
        <w:t xml:space="preserve">, W. Liu, Y. </w:t>
      </w:r>
      <w:proofErr w:type="spellStart"/>
      <w:r w:rsidR="00156D9D" w:rsidRPr="00156D9D">
        <w:rPr>
          <w:rFonts w:ascii="Times New Roman" w:hAnsi="Times New Roman" w:cs="Times New Roman"/>
          <w:sz w:val="18"/>
          <w:szCs w:val="18"/>
        </w:rPr>
        <w:t>Jia</w:t>
      </w:r>
      <w:proofErr w:type="spellEnd"/>
      <w:r w:rsidR="00156D9D" w:rsidRPr="00156D9D">
        <w:rPr>
          <w:rFonts w:ascii="Times New Roman" w:hAnsi="Times New Roman" w:cs="Times New Roman"/>
          <w:sz w:val="18"/>
          <w:szCs w:val="18"/>
        </w:rPr>
        <w:t xml:space="preserve"> et al., “Going deeper with convolutions,” Technical report, Cornell University, New York, NY, USA, 2014.</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377A9A" w:rsidRPr="00377A9A">
        <w:rPr>
          <w:rFonts w:ascii="Times New Roman" w:hAnsi="Times New Roman" w:cs="Times New Roman"/>
          <w:sz w:val="18"/>
          <w:szCs w:val="18"/>
        </w:rPr>
        <w:t xml:space="preserve">M. C. M. </w:t>
      </w:r>
      <w:proofErr w:type="spellStart"/>
      <w:r w:rsidR="00377A9A" w:rsidRPr="00377A9A">
        <w:rPr>
          <w:rFonts w:ascii="Times New Roman" w:hAnsi="Times New Roman" w:cs="Times New Roman"/>
          <w:sz w:val="18"/>
          <w:szCs w:val="18"/>
        </w:rPr>
        <w:t>Pasague</w:t>
      </w:r>
      <w:proofErr w:type="spellEnd"/>
      <w:r w:rsidR="00377A9A" w:rsidRPr="00377A9A">
        <w:rPr>
          <w:rFonts w:ascii="Times New Roman" w:hAnsi="Times New Roman" w:cs="Times New Roman"/>
          <w:sz w:val="18"/>
          <w:szCs w:val="18"/>
        </w:rPr>
        <w:t xml:space="preserve">, "Classifying Garbage Images: A Comparative Study of Naive Bayes, SVM, and Logistic Regression Models," Bachelor of Science in Computer Science, Negros Oriental State University, 2025. </w:t>
      </w:r>
      <w:proofErr w:type="gramStart"/>
      <w:r w:rsidR="00377A9A" w:rsidRPr="00377A9A">
        <w:rPr>
          <w:rFonts w:ascii="Times New Roman" w:hAnsi="Times New Roman" w:cs="Times New Roman"/>
          <w:sz w:val="18"/>
          <w:szCs w:val="18"/>
        </w:rPr>
        <w:t>[Online].</w:t>
      </w:r>
      <w:proofErr w:type="gramEnd"/>
      <w:r w:rsidR="00377A9A" w:rsidRPr="00377A9A">
        <w:rPr>
          <w:rFonts w:ascii="Times New Roman" w:hAnsi="Times New Roman" w:cs="Times New Roman"/>
          <w:sz w:val="18"/>
          <w:szCs w:val="18"/>
        </w:rPr>
        <w:t xml:space="preserve"> Available: cristinapasague27@gmail.com.</w:t>
      </w:r>
    </w:p>
    <w:p w:rsidR="002710E1" w:rsidRDefault="00C70E4D" w:rsidP="00156D9D">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[15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C. </w:t>
      </w:r>
      <w:proofErr w:type="spellStart"/>
      <w:r w:rsidR="00156D9D" w:rsidRPr="00156D9D">
        <w:rPr>
          <w:rFonts w:ascii="Times New Roman" w:hAnsi="Times New Roman" w:cs="Times New Roman"/>
          <w:sz w:val="18"/>
          <w:szCs w:val="18"/>
        </w:rPr>
        <w:t>Szegedy</w:t>
      </w:r>
      <w:proofErr w:type="spellEnd"/>
      <w:r w:rsidR="00156D9D" w:rsidRPr="00156D9D">
        <w:rPr>
          <w:rFonts w:ascii="Times New Roman" w:hAnsi="Times New Roman" w:cs="Times New Roman"/>
          <w:sz w:val="18"/>
          <w:szCs w:val="18"/>
        </w:rPr>
        <w:t xml:space="preserve">, V. </w:t>
      </w:r>
      <w:proofErr w:type="spellStart"/>
      <w:r w:rsidR="00156D9D" w:rsidRPr="00156D9D">
        <w:rPr>
          <w:rFonts w:ascii="Times New Roman" w:hAnsi="Times New Roman" w:cs="Times New Roman"/>
          <w:sz w:val="18"/>
          <w:szCs w:val="18"/>
        </w:rPr>
        <w:t>Vanhoucke</w:t>
      </w:r>
      <w:proofErr w:type="spellEnd"/>
      <w:r w:rsidR="00156D9D" w:rsidRPr="00156D9D">
        <w:rPr>
          <w:rFonts w:ascii="Times New Roman" w:hAnsi="Times New Roman" w:cs="Times New Roman"/>
          <w:sz w:val="18"/>
          <w:szCs w:val="18"/>
        </w:rPr>
        <w:t xml:space="preserve">, S. </w:t>
      </w:r>
      <w:proofErr w:type="spellStart"/>
      <w:r w:rsidR="00156D9D" w:rsidRPr="00156D9D">
        <w:rPr>
          <w:rFonts w:ascii="Times New Roman" w:hAnsi="Times New Roman" w:cs="Times New Roman"/>
          <w:sz w:val="18"/>
          <w:szCs w:val="18"/>
        </w:rPr>
        <w:t>Ioffe</w:t>
      </w:r>
      <w:proofErr w:type="spellEnd"/>
      <w:r w:rsidR="00156D9D" w:rsidRPr="00156D9D">
        <w:rPr>
          <w:rFonts w:ascii="Times New Roman" w:hAnsi="Times New Roman" w:cs="Times New Roman"/>
          <w:sz w:val="18"/>
          <w:szCs w:val="18"/>
        </w:rPr>
        <w:t xml:space="preserve">, and J. </w:t>
      </w:r>
      <w:proofErr w:type="spellStart"/>
      <w:r w:rsidR="00156D9D" w:rsidRPr="00156D9D">
        <w:rPr>
          <w:rFonts w:ascii="Times New Roman" w:hAnsi="Times New Roman" w:cs="Times New Roman"/>
          <w:sz w:val="18"/>
          <w:szCs w:val="18"/>
        </w:rPr>
        <w:t>Shlens</w:t>
      </w:r>
      <w:proofErr w:type="spellEnd"/>
      <w:r w:rsidR="00156D9D" w:rsidRPr="00156D9D">
        <w:rPr>
          <w:rFonts w:ascii="Times New Roman" w:hAnsi="Times New Roman" w:cs="Times New Roman"/>
          <w:sz w:val="18"/>
          <w:szCs w:val="18"/>
        </w:rPr>
        <w:t>, “Rethinking the inception architecture for computer vision,” 2015, https:// arxiv.org/abs/1512.00567.</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lastRenderedPageBreak/>
        <w:t>[16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P. </w:t>
      </w:r>
      <w:proofErr w:type="spellStart"/>
      <w:r w:rsidR="00156D9D" w:rsidRPr="00156D9D">
        <w:rPr>
          <w:rFonts w:ascii="Times New Roman" w:hAnsi="Times New Roman" w:cs="Times New Roman"/>
          <w:sz w:val="18"/>
          <w:szCs w:val="18"/>
        </w:rPr>
        <w:t>Kragsterman</w:t>
      </w:r>
      <w:proofErr w:type="spellEnd"/>
      <w:r w:rsidR="00156D9D" w:rsidRPr="00156D9D">
        <w:rPr>
          <w:rFonts w:ascii="Times New Roman" w:hAnsi="Times New Roman" w:cs="Times New Roman"/>
          <w:sz w:val="18"/>
          <w:szCs w:val="18"/>
        </w:rPr>
        <w:t xml:space="preserve">, "The ultimate guide to preprocessing medical images: Techniques, tools, and best practices for enhanced diagnosis," About CMRAD, Aug. 28, 2024.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https://about.cmrad.com/articles/the-ultimate-guide-to-preprocessing-medical-images-techniques-tools-and-best-practices-for-enhanced-diagnosis. </w:t>
      </w:r>
      <w:proofErr w:type="gramStart"/>
      <w:r w:rsidR="00156D9D" w:rsidRPr="00156D9D">
        <w:rPr>
          <w:rFonts w:ascii="Times New Roman" w:hAnsi="Times New Roman" w:cs="Times New Roman"/>
          <w:sz w:val="18"/>
          <w:szCs w:val="18"/>
        </w:rPr>
        <w:t>[Accessed: Jan. 12, 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[17</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156D9D" w:rsidRPr="00156D9D">
        <w:rPr>
          <w:rFonts w:ascii="Times New Roman" w:hAnsi="Times New Roman" w:cs="Times New Roman"/>
          <w:sz w:val="18"/>
          <w:szCs w:val="18"/>
        </w:rPr>
        <w:t>Keras</w:t>
      </w:r>
      <w:proofErr w:type="spellEnd"/>
      <w:r w:rsidR="00156D9D" w:rsidRPr="00156D9D">
        <w:rPr>
          <w:rFonts w:ascii="Times New Roman" w:hAnsi="Times New Roman" w:cs="Times New Roman"/>
          <w:sz w:val="18"/>
          <w:szCs w:val="18"/>
        </w:rPr>
        <w:t xml:space="preserve">, "InceptionV3," </w:t>
      </w:r>
      <w:proofErr w:type="spellStart"/>
      <w:r w:rsidR="00156D9D" w:rsidRPr="00156D9D">
        <w:rPr>
          <w:rFonts w:ascii="Times New Roman" w:hAnsi="Times New Roman" w:cs="Times New Roman"/>
          <w:sz w:val="18"/>
          <w:szCs w:val="18"/>
        </w:rPr>
        <w:t>Keras</w:t>
      </w:r>
      <w:proofErr w:type="spellEnd"/>
      <w:r w:rsidR="00156D9D" w:rsidRPr="00156D9D">
        <w:rPr>
          <w:rFonts w:ascii="Times New Roman" w:hAnsi="Times New Roman" w:cs="Times New Roman"/>
          <w:sz w:val="18"/>
          <w:szCs w:val="18"/>
        </w:rPr>
        <w:t xml:space="preserve"> API Documentation.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https://keras.io/api/applications/inceptionv3/. </w:t>
      </w:r>
      <w:proofErr w:type="gramStart"/>
      <w:r w:rsidR="00156D9D" w:rsidRPr="00156D9D">
        <w:rPr>
          <w:rFonts w:ascii="Times New Roman" w:hAnsi="Times New Roman" w:cs="Times New Roman"/>
          <w:sz w:val="18"/>
          <w:szCs w:val="18"/>
        </w:rPr>
        <w:t>[Accessed: Jan. 12, 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[18</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156D9D" w:rsidRPr="00156D9D">
        <w:rPr>
          <w:rFonts w:ascii="Times New Roman" w:hAnsi="Times New Roman" w:cs="Times New Roman"/>
          <w:sz w:val="18"/>
          <w:szCs w:val="18"/>
        </w:rPr>
        <w:t>Pytorch</w:t>
      </w:r>
      <w:proofErr w:type="spellEnd"/>
      <w:r w:rsidR="00156D9D" w:rsidRPr="00156D9D">
        <w:rPr>
          <w:rFonts w:ascii="Times New Roman" w:hAnsi="Times New Roman" w:cs="Times New Roman"/>
          <w:sz w:val="18"/>
          <w:szCs w:val="18"/>
        </w:rPr>
        <w:t xml:space="preserve"> Team, "Inception v3," *</w:t>
      </w:r>
      <w:proofErr w:type="spellStart"/>
      <w:r w:rsidR="00156D9D" w:rsidRPr="00156D9D">
        <w:rPr>
          <w:rFonts w:ascii="Times New Roman" w:hAnsi="Times New Roman" w:cs="Times New Roman"/>
          <w:sz w:val="18"/>
          <w:szCs w:val="18"/>
        </w:rPr>
        <w:t>PyTorch</w:t>
      </w:r>
      <w:proofErr w:type="spellEnd"/>
      <w:r w:rsidR="00156D9D" w:rsidRPr="00156D9D">
        <w:rPr>
          <w:rFonts w:ascii="Times New Roman" w:hAnsi="Times New Roman" w:cs="Times New Roman"/>
          <w:sz w:val="18"/>
          <w:szCs w:val="18"/>
        </w:rPr>
        <w:t>*, 2021.</w:t>
      </w:r>
      <w:proofErr w:type="gramEnd"/>
      <w:r w:rsidR="00156D9D" w:rsidRPr="00156D9D">
        <w:rPr>
          <w:rFonts w:ascii="Times New Roman" w:hAnsi="Times New Roman" w:cs="Times New Roman"/>
          <w:sz w:val="18"/>
          <w:szCs w:val="18"/>
        </w:rPr>
        <w:t xml:space="preserve">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https://pytorch.org/hub/pytorch_vision_inception_v3/. </w:t>
      </w:r>
      <w:proofErr w:type="gramStart"/>
      <w:r w:rsidR="00156D9D" w:rsidRPr="00156D9D">
        <w:rPr>
          <w:rFonts w:ascii="Times New Roman" w:hAnsi="Times New Roman" w:cs="Times New Roman"/>
          <w:sz w:val="18"/>
          <w:szCs w:val="18"/>
        </w:rPr>
        <w:t>[Accessed: Jan. 12, 2025].</w:t>
      </w:r>
      <w:proofErr w:type="gramEnd"/>
    </w:p>
    <w:p w:rsidR="00156D9D"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B. S. Oliveira, A. M. G. de Oliveira, and A. C. de Albuquerque, "The Effect of Preprocessing Techniques, Applied to Numeric Features, on Classification Algorithms’ Performance," Algorithms, vol. 6, no. 2, pp. 11, 2023.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https://www.mdpi.com/2306-5729/6/2/11. </w:t>
      </w:r>
      <w:proofErr w:type="gramStart"/>
      <w:r w:rsidR="00156D9D" w:rsidRPr="00156D9D">
        <w:rPr>
          <w:rFonts w:ascii="Times New Roman" w:hAnsi="Times New Roman" w:cs="Times New Roman"/>
          <w:sz w:val="18"/>
          <w:szCs w:val="18"/>
        </w:rPr>
        <w:t>[Accessed: Jan. 12, 2025].</w:t>
      </w:r>
      <w:proofErr w:type="gramEnd"/>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A. </w:t>
      </w:r>
      <w:proofErr w:type="spellStart"/>
      <w:r w:rsidR="00834B38" w:rsidRPr="00834B38">
        <w:rPr>
          <w:rFonts w:ascii="Times New Roman" w:hAnsi="Times New Roman" w:cs="Times New Roman"/>
          <w:sz w:val="18"/>
          <w:szCs w:val="18"/>
        </w:rPr>
        <w:t>Choudhary</w:t>
      </w:r>
      <w:proofErr w:type="spellEnd"/>
      <w:r w:rsidR="00834B38" w:rsidRPr="00834B38">
        <w:rPr>
          <w:rFonts w:ascii="Times New Roman" w:hAnsi="Times New Roman" w:cs="Times New Roman"/>
          <w:sz w:val="18"/>
          <w:szCs w:val="18"/>
        </w:rPr>
        <w:t xml:space="preserve">, "Feature Scaling in Machine Learning: Normalization </w:t>
      </w:r>
      <w:proofErr w:type="spellStart"/>
      <w:r w:rsidR="00834B38" w:rsidRPr="00834B38">
        <w:rPr>
          <w:rFonts w:ascii="Times New Roman" w:hAnsi="Times New Roman" w:cs="Times New Roman"/>
          <w:sz w:val="18"/>
          <w:szCs w:val="18"/>
        </w:rPr>
        <w:t>vs</w:t>
      </w:r>
      <w:proofErr w:type="spellEnd"/>
      <w:r w:rsidR="00834B38" w:rsidRPr="00834B38">
        <w:rPr>
          <w:rFonts w:ascii="Times New Roman" w:hAnsi="Times New Roman" w:cs="Times New Roman"/>
          <w:sz w:val="18"/>
          <w:szCs w:val="18"/>
        </w:rPr>
        <w:t xml:space="preserve"> Standardization," Analytics </w:t>
      </w:r>
      <w:proofErr w:type="spellStart"/>
      <w:r w:rsidR="00834B38" w:rsidRPr="00834B38">
        <w:rPr>
          <w:rFonts w:ascii="Times New Roman" w:hAnsi="Times New Roman" w:cs="Times New Roman"/>
          <w:sz w:val="18"/>
          <w:szCs w:val="18"/>
        </w:rPr>
        <w:t>Vidhya</w:t>
      </w:r>
      <w:proofErr w:type="spellEnd"/>
      <w:r w:rsidR="00834B38" w:rsidRPr="00834B38">
        <w:rPr>
          <w:rFonts w:ascii="Times New Roman" w:hAnsi="Times New Roman" w:cs="Times New Roman"/>
          <w:sz w:val="18"/>
          <w:szCs w:val="18"/>
        </w:rPr>
        <w:t xml:space="preserve">, Apr. 2020. </w:t>
      </w:r>
      <w:proofErr w:type="gramStart"/>
      <w:r w:rsidR="00834B38" w:rsidRPr="00834B38">
        <w:rPr>
          <w:rFonts w:ascii="Times New Roman" w:hAnsi="Times New Roman" w:cs="Times New Roman"/>
          <w:sz w:val="18"/>
          <w:szCs w:val="18"/>
        </w:rPr>
        <w:t>[Online].</w:t>
      </w:r>
      <w:proofErr w:type="gramEnd"/>
      <w:r w:rsidR="00834B38" w:rsidRPr="00834B38">
        <w:rPr>
          <w:rFonts w:ascii="Times New Roman" w:hAnsi="Times New Roman" w:cs="Times New Roman"/>
          <w:sz w:val="18"/>
          <w:szCs w:val="18"/>
        </w:rPr>
        <w:t xml:space="preserve"> Available: https://www.analyticsvidhya.com/blog/2020/04/feature-scaling-machine-learning-normalization-standardization/. </w:t>
      </w:r>
      <w:proofErr w:type="gramStart"/>
      <w:r w:rsidR="00834B38" w:rsidRPr="00834B38">
        <w:rPr>
          <w:rFonts w:ascii="Times New Roman" w:hAnsi="Times New Roman" w:cs="Times New Roman"/>
          <w:sz w:val="18"/>
          <w:szCs w:val="18"/>
        </w:rPr>
        <w:t>[Accessed: Jan. 12, 2025].</w:t>
      </w:r>
      <w:proofErr w:type="gramEnd"/>
    </w:p>
    <w:p w:rsidR="00834B38" w:rsidRDefault="00C70E4D" w:rsidP="00834B38">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[21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E. F. </w:t>
      </w:r>
      <w:proofErr w:type="spellStart"/>
      <w:r w:rsidR="00834B38" w:rsidRPr="00834B38">
        <w:rPr>
          <w:rFonts w:ascii="Times New Roman" w:hAnsi="Times New Roman" w:cs="Times New Roman"/>
          <w:sz w:val="18"/>
          <w:szCs w:val="18"/>
        </w:rPr>
        <w:t>Buraimoh</w:t>
      </w:r>
      <w:proofErr w:type="spellEnd"/>
      <w:r w:rsidR="00834B38" w:rsidRPr="00834B38">
        <w:rPr>
          <w:rFonts w:ascii="Times New Roman" w:hAnsi="Times New Roman" w:cs="Times New Roman"/>
          <w:sz w:val="18"/>
          <w:szCs w:val="18"/>
        </w:rPr>
        <w:t>, “Predicting Student Success Using Student Engagement in the Online Component of a Blended-Learning Course,” pp. 1–65, 2021.</w:t>
      </w:r>
      <w:proofErr w:type="gramEnd"/>
    </w:p>
    <w:p w:rsidR="002710E1" w:rsidRDefault="00C70E4D" w:rsidP="00834B38">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[22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A. S. </w:t>
      </w:r>
      <w:proofErr w:type="spellStart"/>
      <w:r w:rsidR="00834B38" w:rsidRPr="00834B38">
        <w:rPr>
          <w:rFonts w:ascii="Times New Roman" w:hAnsi="Times New Roman" w:cs="Times New Roman"/>
          <w:sz w:val="18"/>
          <w:szCs w:val="18"/>
        </w:rPr>
        <w:t>Hashim</w:t>
      </w:r>
      <w:proofErr w:type="spellEnd"/>
      <w:r w:rsidR="00834B38" w:rsidRPr="00834B38">
        <w:rPr>
          <w:rFonts w:ascii="Times New Roman" w:hAnsi="Times New Roman" w:cs="Times New Roman"/>
          <w:sz w:val="18"/>
          <w:szCs w:val="18"/>
        </w:rPr>
        <w:t xml:space="preserve">, W. A. </w:t>
      </w:r>
      <w:proofErr w:type="spellStart"/>
      <w:r w:rsidR="00834B38" w:rsidRPr="00834B38">
        <w:rPr>
          <w:rFonts w:ascii="Times New Roman" w:hAnsi="Times New Roman" w:cs="Times New Roman"/>
          <w:sz w:val="18"/>
          <w:szCs w:val="18"/>
        </w:rPr>
        <w:t>Awadh</w:t>
      </w:r>
      <w:proofErr w:type="spellEnd"/>
      <w:r w:rsidR="00834B38" w:rsidRPr="00834B38">
        <w:rPr>
          <w:rFonts w:ascii="Times New Roman" w:hAnsi="Times New Roman" w:cs="Times New Roman"/>
          <w:sz w:val="18"/>
          <w:szCs w:val="18"/>
        </w:rPr>
        <w:t xml:space="preserve">, and A. K. </w:t>
      </w:r>
      <w:proofErr w:type="spellStart"/>
      <w:r w:rsidR="00834B38" w:rsidRPr="00834B38">
        <w:rPr>
          <w:rFonts w:ascii="Times New Roman" w:hAnsi="Times New Roman" w:cs="Times New Roman"/>
          <w:sz w:val="18"/>
          <w:szCs w:val="18"/>
        </w:rPr>
        <w:t>Hamoud</w:t>
      </w:r>
      <w:proofErr w:type="spellEnd"/>
      <w:r w:rsidR="00834B38" w:rsidRPr="00834B38">
        <w:rPr>
          <w:rFonts w:ascii="Times New Roman" w:hAnsi="Times New Roman" w:cs="Times New Roman"/>
          <w:sz w:val="18"/>
          <w:szCs w:val="18"/>
        </w:rPr>
        <w:t>, “Student Performance Prediction Model based on Supervised Machine Learning Algorithms,” IOP Conf. Ser. Mater.</w:t>
      </w:r>
      <w:proofErr w:type="gramEnd"/>
      <w:r w:rsidR="00834B38" w:rsidRPr="00834B38">
        <w:rPr>
          <w:rFonts w:ascii="Times New Roman" w:hAnsi="Times New Roman" w:cs="Times New Roman"/>
          <w:sz w:val="18"/>
          <w:szCs w:val="18"/>
        </w:rPr>
        <w:t xml:space="preserve"> Sci. Eng., vol. 928, no. 3, 2020, </w:t>
      </w:r>
      <w:proofErr w:type="spellStart"/>
      <w:r w:rsidR="00834B38" w:rsidRPr="00834B38">
        <w:rPr>
          <w:rFonts w:ascii="Times New Roman" w:hAnsi="Times New Roman" w:cs="Times New Roman"/>
          <w:sz w:val="18"/>
          <w:szCs w:val="18"/>
        </w:rPr>
        <w:t>doi</w:t>
      </w:r>
      <w:proofErr w:type="spellEnd"/>
      <w:r w:rsidR="00834B38" w:rsidRPr="00834B38">
        <w:rPr>
          <w:rFonts w:ascii="Times New Roman" w:hAnsi="Times New Roman" w:cs="Times New Roman"/>
          <w:sz w:val="18"/>
          <w:szCs w:val="18"/>
        </w:rPr>
        <w:t>: 10.1088/1757- 899X/928/3/032019.</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P. Sun, M. D. Reid, and J. Zhou, “An improved multiclass </w:t>
      </w:r>
      <w:proofErr w:type="spellStart"/>
      <w:r w:rsidR="00834B38" w:rsidRPr="00834B38">
        <w:rPr>
          <w:rFonts w:ascii="Times New Roman" w:hAnsi="Times New Roman" w:cs="Times New Roman"/>
          <w:sz w:val="18"/>
          <w:szCs w:val="18"/>
        </w:rPr>
        <w:t>LogitBoost</w:t>
      </w:r>
      <w:proofErr w:type="spellEnd"/>
      <w:r w:rsidR="00834B38" w:rsidRPr="00834B38">
        <w:rPr>
          <w:rFonts w:ascii="Times New Roman" w:hAnsi="Times New Roman" w:cs="Times New Roman"/>
          <w:sz w:val="18"/>
          <w:szCs w:val="18"/>
        </w:rPr>
        <w:t xml:space="preserve"> using Adaptive-One-</w:t>
      </w:r>
      <w:proofErr w:type="spellStart"/>
      <w:r w:rsidR="00834B38" w:rsidRPr="00834B38">
        <w:rPr>
          <w:rFonts w:ascii="Times New Roman" w:hAnsi="Times New Roman" w:cs="Times New Roman"/>
          <w:sz w:val="18"/>
          <w:szCs w:val="18"/>
        </w:rPr>
        <w:t>Vs</w:t>
      </w:r>
      <w:proofErr w:type="spellEnd"/>
      <w:r w:rsidR="00834B38" w:rsidRPr="00834B38">
        <w:rPr>
          <w:rFonts w:ascii="Times New Roman" w:hAnsi="Times New Roman" w:cs="Times New Roman"/>
          <w:sz w:val="18"/>
          <w:szCs w:val="18"/>
        </w:rPr>
        <w:t xml:space="preserve">-One,” Mach. Learn., vol. 97, no. 3, pp. 295–326, 2014, </w:t>
      </w:r>
      <w:proofErr w:type="spellStart"/>
      <w:r w:rsidR="00834B38" w:rsidRPr="00834B38">
        <w:rPr>
          <w:rFonts w:ascii="Times New Roman" w:hAnsi="Times New Roman" w:cs="Times New Roman"/>
          <w:sz w:val="18"/>
          <w:szCs w:val="18"/>
        </w:rPr>
        <w:t>doi</w:t>
      </w:r>
      <w:proofErr w:type="spellEnd"/>
      <w:r w:rsidR="00834B38" w:rsidRPr="00834B38">
        <w:rPr>
          <w:rFonts w:ascii="Times New Roman" w:hAnsi="Times New Roman" w:cs="Times New Roman"/>
          <w:sz w:val="18"/>
          <w:szCs w:val="18"/>
        </w:rPr>
        <w:t>: 10.1007/s10994- 014-5434-3.</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C. I. Eke, A. A. Norman, and L. </w:t>
      </w:r>
      <w:proofErr w:type="spellStart"/>
      <w:r w:rsidR="00834B38" w:rsidRPr="00834B38">
        <w:rPr>
          <w:rFonts w:ascii="Times New Roman" w:hAnsi="Times New Roman" w:cs="Times New Roman"/>
          <w:sz w:val="18"/>
          <w:szCs w:val="18"/>
        </w:rPr>
        <w:t>Shuib</w:t>
      </w:r>
      <w:proofErr w:type="spellEnd"/>
      <w:r w:rsidR="00834B38" w:rsidRPr="00834B38">
        <w:rPr>
          <w:rFonts w:ascii="Times New Roman" w:hAnsi="Times New Roman" w:cs="Times New Roman"/>
          <w:sz w:val="18"/>
          <w:szCs w:val="18"/>
        </w:rPr>
        <w:t>, Multi-feature fusion framework for sarcasm identification on twitter data: A machine learning based approach, vol. 16, no. 6</w:t>
      </w:r>
    </w:p>
    <w:p w:rsidR="00C70E4D" w:rsidRDefault="00C70E4D" w:rsidP="00EB4F30">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H. Hassan, N. B. Ahmad, and S. </w:t>
      </w:r>
      <w:proofErr w:type="spellStart"/>
      <w:r w:rsidR="00834B38" w:rsidRPr="00834B38">
        <w:rPr>
          <w:rFonts w:ascii="Times New Roman" w:hAnsi="Times New Roman" w:cs="Times New Roman"/>
          <w:sz w:val="18"/>
          <w:szCs w:val="18"/>
        </w:rPr>
        <w:t>Anuar</w:t>
      </w:r>
      <w:proofErr w:type="spellEnd"/>
      <w:r w:rsidR="00834B38" w:rsidRPr="00834B38">
        <w:rPr>
          <w:rFonts w:ascii="Times New Roman" w:hAnsi="Times New Roman" w:cs="Times New Roman"/>
          <w:sz w:val="18"/>
          <w:szCs w:val="18"/>
        </w:rPr>
        <w:t xml:space="preserve">, “Improved students’ performance prediction for multi-class imbalanced problems using hybrid and ensemble approach in educational data mining,” J. Phys. Conf. Ser., vol. 1529, no. 5, 2020, </w:t>
      </w:r>
      <w:proofErr w:type="spellStart"/>
      <w:r w:rsidR="00834B38" w:rsidRPr="00834B38">
        <w:rPr>
          <w:rFonts w:ascii="Times New Roman" w:hAnsi="Times New Roman" w:cs="Times New Roman"/>
          <w:sz w:val="18"/>
          <w:szCs w:val="18"/>
        </w:rPr>
        <w:t>doi</w:t>
      </w:r>
      <w:proofErr w:type="spellEnd"/>
      <w:r w:rsidR="00834B38" w:rsidRPr="00834B38">
        <w:rPr>
          <w:rFonts w:ascii="Times New Roman" w:hAnsi="Times New Roman" w:cs="Times New Roman"/>
          <w:sz w:val="18"/>
          <w:szCs w:val="18"/>
        </w:rPr>
        <w:t>: 10.1088/1742-6596/1529/5/052041.</w:t>
      </w:r>
    </w:p>
    <w:p w:rsidR="00C70E4D" w:rsidRDefault="00C70E4D" w:rsidP="00C70E4D">
      <w:pPr>
        <w:spacing w:after="0" w:line="240" w:lineRule="auto"/>
        <w:ind w:left="720" w:hanging="720"/>
        <w:jc w:val="both"/>
        <w:rPr>
          <w:rFonts w:ascii="Times New Roman" w:hAnsi="Times New Roman" w:cs="Times New Roman"/>
          <w:sz w:val="18"/>
          <w:szCs w:val="18"/>
        </w:rPr>
      </w:pPr>
    </w:p>
    <w:p w:rsidR="00C70E4D" w:rsidRDefault="00C70E4D" w:rsidP="00CC4488">
      <w:pPr>
        <w:spacing w:after="0" w:line="240" w:lineRule="auto"/>
        <w:ind w:left="720" w:hanging="720"/>
        <w:jc w:val="both"/>
        <w:rPr>
          <w:rFonts w:ascii="Times New Roman" w:hAnsi="Times New Roman" w:cs="Times New Roman"/>
          <w:sz w:val="18"/>
          <w:szCs w:val="18"/>
        </w:rPr>
      </w:pPr>
    </w:p>
    <w:p w:rsidR="00CC4488" w:rsidRPr="00CC4488" w:rsidRDefault="00CC4488" w:rsidP="00CC4488">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ab/>
      </w:r>
    </w:p>
    <w:sectPr w:rsidR="00CC4488" w:rsidRPr="00CC4488" w:rsidSect="00F91BD6">
      <w:headerReference w:type="even" r:id="rId16"/>
      <w:headerReference w:type="default" r:id="rId17"/>
      <w:headerReference w:type="first" r:id="rId18"/>
      <w:pgSz w:w="11907" w:h="16839" w:code="9"/>
      <w:pgMar w:top="1411" w:right="1138" w:bottom="1138"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4486" w:rsidRDefault="00A54486" w:rsidP="00F91BD6">
      <w:pPr>
        <w:spacing w:after="0" w:line="240" w:lineRule="auto"/>
      </w:pPr>
      <w:r>
        <w:separator/>
      </w:r>
    </w:p>
  </w:endnote>
  <w:endnote w:type="continuationSeparator" w:id="0">
    <w:p w:rsidR="00A54486" w:rsidRDefault="00A54486" w:rsidP="00F91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4486" w:rsidRDefault="00A54486" w:rsidP="00F91BD6">
      <w:pPr>
        <w:spacing w:after="0" w:line="240" w:lineRule="auto"/>
      </w:pPr>
      <w:r>
        <w:separator/>
      </w:r>
    </w:p>
  </w:footnote>
  <w:footnote w:type="continuationSeparator" w:id="0">
    <w:p w:rsidR="00A54486" w:rsidRDefault="00A54486" w:rsidP="00F91B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7507D3">
      <w:rPr>
        <w:rStyle w:val="PageNumber"/>
        <w:rFonts w:ascii="Times New Roman" w:hAnsi="Times New Roman" w:cs="Times New Roman"/>
        <w:noProof/>
        <w:sz w:val="20"/>
        <w:szCs w:val="20"/>
      </w:rPr>
      <w:t>4</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r>
      <w:rPr>
        <w:rFonts w:ascii="Wingdings" w:eastAsia="Wingdings" w:hAnsi="Wingdings" w:cs="Wingdings"/>
        <w:color w:val="000000"/>
      </w:rPr>
      <w:t>❒</w:t>
    </w:r>
  </w:p>
  <w:p w:rsidR="00F91BD6" w:rsidRDefault="00F91BD6" w:rsidP="00F91B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7507D3">
      <w:rPr>
        <w:rStyle w:val="PageNumber"/>
        <w:rFonts w:ascii="Times New Roman" w:hAnsi="Times New Roman" w:cs="Times New Roman"/>
        <w:noProof/>
        <w:sz w:val="20"/>
        <w:szCs w:val="20"/>
      </w:rPr>
      <w:t>3</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0843FA">
      <w:rPr>
        <w:rStyle w:val="PageNumber"/>
        <w:rFonts w:ascii="Times New Roman" w:hAnsi="Times New Roman" w:cs="Times New Roman"/>
        <w:noProof/>
        <w:sz w:val="20"/>
        <w:szCs w:val="20"/>
      </w:rPr>
      <w:t>1</w:t>
    </w:r>
    <w:r w:rsidRPr="00F91BD6">
      <w:rPr>
        <w:rStyle w:val="PageNumber"/>
        <w:rFonts w:ascii="Times New Roman" w:hAnsi="Times New Roman" w:cs="Times New Roman"/>
        <w:sz w:val="20"/>
        <w:szCs w:val="20"/>
      </w:rPr>
      <w:fldChar w:fldCharType="end"/>
    </w:r>
  </w:p>
  <w:p w:rsidR="005C1C5D" w:rsidRDefault="005C1C5D" w:rsidP="00F65A12">
    <w:pPr>
      <w:pBdr>
        <w:bottom w:val="single" w:sz="4" w:space="1" w:color="auto"/>
      </w:pBd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F65A12" w:rsidRPr="00F91BD6" w:rsidRDefault="00F65A12" w:rsidP="00F65A12">
    <w:pPr>
      <w:pBdr>
        <w:bottom w:val="single" w:sz="4" w:space="1" w:color="auto"/>
      </w:pBdr>
      <w:rPr>
        <w:rFonts w:ascii="Times New Roman" w:hAnsi="Times New Roman" w:cs="Times New Roman"/>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8B5C95"/>
    <w:multiLevelType w:val="hybridMultilevel"/>
    <w:tmpl w:val="2A0C80B4"/>
    <w:lvl w:ilvl="0" w:tplc="14042C9C">
      <w:start w:val="1"/>
      <w:numFmt w:val="decimal"/>
      <w:lvlText w:val="%1."/>
      <w:lvlJc w:val="left"/>
      <w:pPr>
        <w:ind w:left="360" w:hanging="360"/>
      </w:pPr>
      <w:rPr>
        <w:rFonts w:ascii="Times New Roman" w:hAnsi="Times New Roman" w:cs="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4C163F4D"/>
    <w:multiLevelType w:val="hybridMultilevel"/>
    <w:tmpl w:val="5B00A8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622A279D"/>
    <w:multiLevelType w:val="hybridMultilevel"/>
    <w:tmpl w:val="BD04C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DEC58E6"/>
    <w:multiLevelType w:val="hybridMultilevel"/>
    <w:tmpl w:val="57DE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711"/>
    <w:rsid w:val="00004FD2"/>
    <w:rsid w:val="000245F3"/>
    <w:rsid w:val="000252BE"/>
    <w:rsid w:val="000318F5"/>
    <w:rsid w:val="00062308"/>
    <w:rsid w:val="00070412"/>
    <w:rsid w:val="00081C67"/>
    <w:rsid w:val="000843FA"/>
    <w:rsid w:val="000C43E4"/>
    <w:rsid w:val="000E77B6"/>
    <w:rsid w:val="00105B2B"/>
    <w:rsid w:val="001132D5"/>
    <w:rsid w:val="00113410"/>
    <w:rsid w:val="001227FB"/>
    <w:rsid w:val="001272FA"/>
    <w:rsid w:val="00137CF4"/>
    <w:rsid w:val="00147B18"/>
    <w:rsid w:val="00154029"/>
    <w:rsid w:val="00156D9D"/>
    <w:rsid w:val="00176C74"/>
    <w:rsid w:val="001A2EB3"/>
    <w:rsid w:val="001C142B"/>
    <w:rsid w:val="001E38E7"/>
    <w:rsid w:val="001F7CE7"/>
    <w:rsid w:val="00260112"/>
    <w:rsid w:val="002710E1"/>
    <w:rsid w:val="00274A2E"/>
    <w:rsid w:val="002774FB"/>
    <w:rsid w:val="002809E8"/>
    <w:rsid w:val="00287499"/>
    <w:rsid w:val="00294711"/>
    <w:rsid w:val="002968B3"/>
    <w:rsid w:val="002C46D7"/>
    <w:rsid w:val="002D3A03"/>
    <w:rsid w:val="002E26B3"/>
    <w:rsid w:val="002F37F5"/>
    <w:rsid w:val="002F6449"/>
    <w:rsid w:val="00305910"/>
    <w:rsid w:val="003130D0"/>
    <w:rsid w:val="00321CEE"/>
    <w:rsid w:val="003365A7"/>
    <w:rsid w:val="00341FD9"/>
    <w:rsid w:val="00343111"/>
    <w:rsid w:val="003467D3"/>
    <w:rsid w:val="0035205B"/>
    <w:rsid w:val="00353CFE"/>
    <w:rsid w:val="003603A0"/>
    <w:rsid w:val="00377A9A"/>
    <w:rsid w:val="00383C52"/>
    <w:rsid w:val="003901F3"/>
    <w:rsid w:val="0039656A"/>
    <w:rsid w:val="00396B5A"/>
    <w:rsid w:val="003A1744"/>
    <w:rsid w:val="003B24E1"/>
    <w:rsid w:val="003B4C16"/>
    <w:rsid w:val="003C138A"/>
    <w:rsid w:val="003C17F1"/>
    <w:rsid w:val="003C7172"/>
    <w:rsid w:val="003D2BEE"/>
    <w:rsid w:val="003D434F"/>
    <w:rsid w:val="003E21FB"/>
    <w:rsid w:val="003F18CB"/>
    <w:rsid w:val="003F314D"/>
    <w:rsid w:val="0042531E"/>
    <w:rsid w:val="0042606F"/>
    <w:rsid w:val="004465AA"/>
    <w:rsid w:val="00450DFB"/>
    <w:rsid w:val="004732C0"/>
    <w:rsid w:val="00482E5B"/>
    <w:rsid w:val="004900D4"/>
    <w:rsid w:val="00493D8A"/>
    <w:rsid w:val="004B0CA4"/>
    <w:rsid w:val="004B665F"/>
    <w:rsid w:val="004C5210"/>
    <w:rsid w:val="004D515D"/>
    <w:rsid w:val="004D529E"/>
    <w:rsid w:val="004E2B26"/>
    <w:rsid w:val="004E6DEF"/>
    <w:rsid w:val="004F47FC"/>
    <w:rsid w:val="004F5695"/>
    <w:rsid w:val="004F5BD5"/>
    <w:rsid w:val="00513B77"/>
    <w:rsid w:val="0052400A"/>
    <w:rsid w:val="00553BD2"/>
    <w:rsid w:val="00567947"/>
    <w:rsid w:val="005754C7"/>
    <w:rsid w:val="005A7DFA"/>
    <w:rsid w:val="005C1C5D"/>
    <w:rsid w:val="005E7B7F"/>
    <w:rsid w:val="005F249D"/>
    <w:rsid w:val="005F792F"/>
    <w:rsid w:val="00600C25"/>
    <w:rsid w:val="00605846"/>
    <w:rsid w:val="006308ED"/>
    <w:rsid w:val="00633207"/>
    <w:rsid w:val="00634F7A"/>
    <w:rsid w:val="00642B43"/>
    <w:rsid w:val="0065271F"/>
    <w:rsid w:val="00652940"/>
    <w:rsid w:val="006665C0"/>
    <w:rsid w:val="00676D04"/>
    <w:rsid w:val="006961CF"/>
    <w:rsid w:val="006A1A9A"/>
    <w:rsid w:val="006B3A5C"/>
    <w:rsid w:val="006B64B2"/>
    <w:rsid w:val="006C5836"/>
    <w:rsid w:val="006C6440"/>
    <w:rsid w:val="006D1F0B"/>
    <w:rsid w:val="006D6520"/>
    <w:rsid w:val="006D7733"/>
    <w:rsid w:val="007008EE"/>
    <w:rsid w:val="0071661D"/>
    <w:rsid w:val="007178A2"/>
    <w:rsid w:val="007220B0"/>
    <w:rsid w:val="00731BB4"/>
    <w:rsid w:val="00733028"/>
    <w:rsid w:val="00745D1C"/>
    <w:rsid w:val="007507D3"/>
    <w:rsid w:val="007531A9"/>
    <w:rsid w:val="00764A97"/>
    <w:rsid w:val="00794B6D"/>
    <w:rsid w:val="00800318"/>
    <w:rsid w:val="00825B38"/>
    <w:rsid w:val="00834B38"/>
    <w:rsid w:val="00834FE0"/>
    <w:rsid w:val="008366BC"/>
    <w:rsid w:val="008423A9"/>
    <w:rsid w:val="00844171"/>
    <w:rsid w:val="00845E48"/>
    <w:rsid w:val="00856ECD"/>
    <w:rsid w:val="008607CD"/>
    <w:rsid w:val="00861E79"/>
    <w:rsid w:val="00865393"/>
    <w:rsid w:val="008744D2"/>
    <w:rsid w:val="008816C2"/>
    <w:rsid w:val="00884565"/>
    <w:rsid w:val="008849BC"/>
    <w:rsid w:val="008A587B"/>
    <w:rsid w:val="008D36AA"/>
    <w:rsid w:val="008D3F44"/>
    <w:rsid w:val="008E7774"/>
    <w:rsid w:val="008E7794"/>
    <w:rsid w:val="008F120D"/>
    <w:rsid w:val="008F1B88"/>
    <w:rsid w:val="0090046A"/>
    <w:rsid w:val="00911B10"/>
    <w:rsid w:val="00924C68"/>
    <w:rsid w:val="00930E41"/>
    <w:rsid w:val="009322D4"/>
    <w:rsid w:val="00951B0A"/>
    <w:rsid w:val="00972F7E"/>
    <w:rsid w:val="00973CFC"/>
    <w:rsid w:val="00985B45"/>
    <w:rsid w:val="009A0C64"/>
    <w:rsid w:val="009A205C"/>
    <w:rsid w:val="009C5DAC"/>
    <w:rsid w:val="009E4384"/>
    <w:rsid w:val="009F454C"/>
    <w:rsid w:val="00A0095F"/>
    <w:rsid w:val="00A00F24"/>
    <w:rsid w:val="00A07353"/>
    <w:rsid w:val="00A20E24"/>
    <w:rsid w:val="00A54486"/>
    <w:rsid w:val="00A54CD3"/>
    <w:rsid w:val="00A67E15"/>
    <w:rsid w:val="00A723AE"/>
    <w:rsid w:val="00A76034"/>
    <w:rsid w:val="00A80AC0"/>
    <w:rsid w:val="00AA34A5"/>
    <w:rsid w:val="00AA3AC8"/>
    <w:rsid w:val="00AA77AB"/>
    <w:rsid w:val="00AB25D2"/>
    <w:rsid w:val="00AB3EA2"/>
    <w:rsid w:val="00AB73A4"/>
    <w:rsid w:val="00AD2AF5"/>
    <w:rsid w:val="00AE3980"/>
    <w:rsid w:val="00AF4B78"/>
    <w:rsid w:val="00B01F06"/>
    <w:rsid w:val="00B10CFB"/>
    <w:rsid w:val="00B1576A"/>
    <w:rsid w:val="00B32F6F"/>
    <w:rsid w:val="00B736D7"/>
    <w:rsid w:val="00BA1443"/>
    <w:rsid w:val="00BB5B14"/>
    <w:rsid w:val="00BB5B9C"/>
    <w:rsid w:val="00BC1B77"/>
    <w:rsid w:val="00BC1C93"/>
    <w:rsid w:val="00C05982"/>
    <w:rsid w:val="00C063AB"/>
    <w:rsid w:val="00C11D93"/>
    <w:rsid w:val="00C17D8C"/>
    <w:rsid w:val="00C20B41"/>
    <w:rsid w:val="00C30839"/>
    <w:rsid w:val="00C37E2C"/>
    <w:rsid w:val="00C4740E"/>
    <w:rsid w:val="00C55E7C"/>
    <w:rsid w:val="00C61D02"/>
    <w:rsid w:val="00C70E4D"/>
    <w:rsid w:val="00C84CAB"/>
    <w:rsid w:val="00C9401A"/>
    <w:rsid w:val="00C95CB4"/>
    <w:rsid w:val="00CA7BF5"/>
    <w:rsid w:val="00CB4C58"/>
    <w:rsid w:val="00CC4488"/>
    <w:rsid w:val="00CD31BB"/>
    <w:rsid w:val="00CE5204"/>
    <w:rsid w:val="00D013DB"/>
    <w:rsid w:val="00D13562"/>
    <w:rsid w:val="00D21A37"/>
    <w:rsid w:val="00D31AC3"/>
    <w:rsid w:val="00D422D2"/>
    <w:rsid w:val="00D704F8"/>
    <w:rsid w:val="00D834C5"/>
    <w:rsid w:val="00D842AD"/>
    <w:rsid w:val="00D91011"/>
    <w:rsid w:val="00D96847"/>
    <w:rsid w:val="00DC7B94"/>
    <w:rsid w:val="00E11C27"/>
    <w:rsid w:val="00E1357F"/>
    <w:rsid w:val="00E1799E"/>
    <w:rsid w:val="00E22E0B"/>
    <w:rsid w:val="00E24A34"/>
    <w:rsid w:val="00E270C0"/>
    <w:rsid w:val="00E46318"/>
    <w:rsid w:val="00E519DD"/>
    <w:rsid w:val="00E6379E"/>
    <w:rsid w:val="00E649A5"/>
    <w:rsid w:val="00E65B48"/>
    <w:rsid w:val="00E6638A"/>
    <w:rsid w:val="00E707DE"/>
    <w:rsid w:val="00E725C3"/>
    <w:rsid w:val="00E81154"/>
    <w:rsid w:val="00E94940"/>
    <w:rsid w:val="00EA6EC1"/>
    <w:rsid w:val="00EB010B"/>
    <w:rsid w:val="00EB24CA"/>
    <w:rsid w:val="00EB4F30"/>
    <w:rsid w:val="00EC40A0"/>
    <w:rsid w:val="00ED5FB3"/>
    <w:rsid w:val="00ED686E"/>
    <w:rsid w:val="00EF3DDB"/>
    <w:rsid w:val="00F054C9"/>
    <w:rsid w:val="00F46EF5"/>
    <w:rsid w:val="00F47DA9"/>
    <w:rsid w:val="00F64B73"/>
    <w:rsid w:val="00F65A12"/>
    <w:rsid w:val="00F6712B"/>
    <w:rsid w:val="00F70A32"/>
    <w:rsid w:val="00F91BD6"/>
    <w:rsid w:val="00F91C39"/>
    <w:rsid w:val="00FB5112"/>
    <w:rsid w:val="00FC1826"/>
    <w:rsid w:val="00FD4BFC"/>
    <w:rsid w:val="00FE3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142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creativecommons.org/licenses/by-sa/4.0/" TargetMode="External"/><Relationship Id="rId14" Type="http://schemas.openxmlformats.org/officeDocument/2006/relationships/image" Target="media/image4.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SVM</c:v>
                </c:pt>
              </c:strCache>
            </c:strRef>
          </c:tx>
          <c:cat>
            <c:strRef>
              <c:f>Sheet1!$A$2:$A$5</c:f>
              <c:strCache>
                <c:ptCount val="4"/>
                <c:pt idx="0">
                  <c:v>Accuracy</c:v>
                </c:pt>
                <c:pt idx="1">
                  <c:v>Precision</c:v>
                </c:pt>
                <c:pt idx="2">
                  <c:v>Recall</c:v>
                </c:pt>
                <c:pt idx="3">
                  <c:v>F1-Score</c:v>
                </c:pt>
              </c:strCache>
            </c:strRef>
          </c:cat>
          <c:val>
            <c:numRef>
              <c:f>Sheet1!$B$2:$B$5</c:f>
              <c:numCache>
                <c:formatCode>General</c:formatCode>
                <c:ptCount val="4"/>
                <c:pt idx="0">
                  <c:v>0.94830000000000003</c:v>
                </c:pt>
                <c:pt idx="1">
                  <c:v>0.95279999999999998</c:v>
                </c:pt>
                <c:pt idx="2">
                  <c:v>0.94830000000000003</c:v>
                </c:pt>
                <c:pt idx="3">
                  <c:v>0.94799999999999995</c:v>
                </c:pt>
              </c:numCache>
            </c:numRef>
          </c:val>
          <c:smooth val="0"/>
          <c:extLst xmlns:c16r2="http://schemas.microsoft.com/office/drawing/2015/06/chart">
            <c:ext xmlns:c16="http://schemas.microsoft.com/office/drawing/2014/chart" uri="{C3380CC4-5D6E-409C-BE32-E72D297353CC}">
              <c16:uniqueId val="{00000000-80F1-467A-A054-4BDB83DBE94C}"/>
            </c:ext>
          </c:extLst>
        </c:ser>
        <c:ser>
          <c:idx val="1"/>
          <c:order val="1"/>
          <c:tx>
            <c:strRef>
              <c:f>Sheet1!$C$1</c:f>
              <c:strCache>
                <c:ptCount val="1"/>
                <c:pt idx="0">
                  <c:v>NB</c:v>
                </c:pt>
              </c:strCache>
            </c:strRef>
          </c:tx>
          <c:cat>
            <c:strRef>
              <c:f>Sheet1!$A$2:$A$5</c:f>
              <c:strCache>
                <c:ptCount val="4"/>
                <c:pt idx="0">
                  <c:v>Accuracy</c:v>
                </c:pt>
                <c:pt idx="1">
                  <c:v>Precision</c:v>
                </c:pt>
                <c:pt idx="2">
                  <c:v>Recall</c:v>
                </c:pt>
                <c:pt idx="3">
                  <c:v>F1-Score</c:v>
                </c:pt>
              </c:strCache>
            </c:strRef>
          </c:cat>
          <c:val>
            <c:numRef>
              <c:f>Sheet1!$C$2:$C$5</c:f>
              <c:numCache>
                <c:formatCode>General</c:formatCode>
                <c:ptCount val="4"/>
                <c:pt idx="0">
                  <c:v>0.9103</c:v>
                </c:pt>
                <c:pt idx="1">
                  <c:v>0.91859999999999997</c:v>
                </c:pt>
                <c:pt idx="2">
                  <c:v>0.9103</c:v>
                </c:pt>
                <c:pt idx="3">
                  <c:v>0.90949999999999998</c:v>
                </c:pt>
              </c:numCache>
            </c:numRef>
          </c:val>
          <c:smooth val="0"/>
          <c:extLst xmlns:c16r2="http://schemas.microsoft.com/office/drawing/2015/06/chart">
            <c:ext xmlns:c16="http://schemas.microsoft.com/office/drawing/2014/chart" uri="{C3380CC4-5D6E-409C-BE32-E72D297353CC}">
              <c16:uniqueId val="{00000001-80F1-467A-A054-4BDB83DBE94C}"/>
            </c:ext>
          </c:extLst>
        </c:ser>
        <c:dLbls>
          <c:showLegendKey val="0"/>
          <c:showVal val="0"/>
          <c:showCatName val="0"/>
          <c:showSerName val="0"/>
          <c:showPercent val="0"/>
          <c:showBubbleSize val="0"/>
        </c:dLbls>
        <c:marker val="1"/>
        <c:smooth val="0"/>
        <c:axId val="383268352"/>
        <c:axId val="385969536"/>
      </c:lineChart>
      <c:catAx>
        <c:axId val="383268352"/>
        <c:scaling>
          <c:orientation val="minMax"/>
        </c:scaling>
        <c:delete val="0"/>
        <c:axPos val="b"/>
        <c:numFmt formatCode="General" sourceLinked="0"/>
        <c:majorTickMark val="out"/>
        <c:minorTickMark val="none"/>
        <c:tickLblPos val="nextTo"/>
        <c:crossAx val="385969536"/>
        <c:crosses val="autoZero"/>
        <c:auto val="1"/>
        <c:lblAlgn val="ctr"/>
        <c:lblOffset val="100"/>
        <c:noMultiLvlLbl val="0"/>
      </c:catAx>
      <c:valAx>
        <c:axId val="385969536"/>
        <c:scaling>
          <c:orientation val="minMax"/>
          <c:max val="0.96000000000000008"/>
          <c:min val="0.9"/>
        </c:scaling>
        <c:delete val="0"/>
        <c:axPos val="l"/>
        <c:majorGridlines/>
        <c:numFmt formatCode="General" sourceLinked="1"/>
        <c:majorTickMark val="out"/>
        <c:minorTickMark val="none"/>
        <c:tickLblPos val="nextTo"/>
        <c:crossAx val="383268352"/>
        <c:crosses val="autoZero"/>
        <c:crossBetween val="between"/>
        <c:majorUnit val="5.000000000000001E-3"/>
        <c:minorUnit val="5.000000000000001E-3"/>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B79000-CDA6-4B5F-9945-147F06086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1555</TotalTime>
  <Pages>10</Pages>
  <Words>4255</Words>
  <Characters>24260</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Studies Only</dc:creator>
  <cp:lastModifiedBy>Studies Only</cp:lastModifiedBy>
  <cp:revision>89</cp:revision>
  <dcterms:created xsi:type="dcterms:W3CDTF">2024-12-15T22:31:00Z</dcterms:created>
  <dcterms:modified xsi:type="dcterms:W3CDTF">2025-01-22T05:08:00Z</dcterms:modified>
</cp:coreProperties>
</file>