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EC40A0" w:rsidRPr="00F74769" w:rsidRDefault="009C5DAC" w:rsidP="00F74769">
      <w:pPr>
        <w:spacing w:before="120" w:after="0"/>
        <w:ind w:firstLine="720"/>
        <w:jc w:val="both"/>
        <w:rPr>
          <w:rFonts w:ascii="Times New Roman" w:hAnsi="Times New Roman" w:cs="Times New Roman"/>
          <w:sz w:val="20"/>
          <w:szCs w:val="20"/>
        </w:rPr>
      </w:pPr>
      <w:r w:rsidRPr="009C5DAC">
        <w:rPr>
          <w:rFonts w:ascii="Times New Roman" w:hAnsi="Times New Roman" w:cs="Times New Roman"/>
          <w:sz w:val="20"/>
          <w:szCs w:val="20"/>
        </w:rPr>
        <w:t xml:space="preserve">The rest of this paper is structured thus: Section 2 provides a detailed review of recent literature in the field of pneumonia image </w:t>
      </w:r>
      <w:proofErr w:type="gramStart"/>
      <w:r w:rsidRPr="009C5DAC">
        <w:rPr>
          <w:rFonts w:ascii="Times New Roman" w:hAnsi="Times New Roman" w:cs="Times New Roman"/>
          <w:sz w:val="20"/>
          <w:szCs w:val="20"/>
        </w:rPr>
        <w:t>classification,</w:t>
      </w:r>
      <w:proofErr w:type="gramEnd"/>
      <w:r w:rsidRPr="009C5DAC">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A76034">
        <w:rPr>
          <w:rFonts w:ascii="Times New Roman" w:hAnsi="Times New Roman" w:cs="Times New Roman"/>
          <w:sz w:val="20"/>
          <w:szCs w:val="20"/>
        </w:rPr>
        <w:t xml:space="preserve">and </w:t>
      </w:r>
      <w:r w:rsidRPr="009C5DAC">
        <w:rPr>
          <w:rFonts w:ascii="Times New Roman" w:hAnsi="Times New Roman" w:cs="Times New Roman"/>
          <w:sz w:val="20"/>
          <w:szCs w:val="20"/>
        </w:rPr>
        <w:t>Section 5 concludes the research.</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913430" w:rsidRDefault="00BC661E" w:rsidP="00913430">
      <w:pPr>
        <w:spacing w:before="120"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Naive Bayes (NB) and </w:t>
      </w:r>
      <w:r w:rsidR="00913430" w:rsidRPr="00913430">
        <w:rPr>
          <w:rFonts w:ascii="Times New Roman" w:hAnsi="Times New Roman" w:cs="Times New Roman"/>
          <w:sz w:val="20"/>
          <w:szCs w:val="20"/>
        </w:rPr>
        <w:t>Support Vector Machine (SVM) have also been applied in image classification tasks due to their effectiveness in handling medical datasets. This review explores their applications in pneumonia detection using chest X-ray images, with an emphasis on methodologies and performance metrics.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Image Classification</w:t>
      </w:r>
    </w:p>
    <w:p w:rsidR="009A0C64" w:rsidRDefault="00644313" w:rsidP="00BB5B14">
      <w:pPr>
        <w:spacing w:before="120"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One study </w:t>
      </w:r>
      <w:r w:rsidR="00A54CD3" w:rsidRPr="00A54CD3">
        <w:rPr>
          <w:rFonts w:ascii="Times New Roman" w:hAnsi="Times New Roman" w:cs="Times New Roman"/>
          <w:sz w:val="20"/>
          <w:szCs w:val="20"/>
        </w:rPr>
        <w:t>tested the predictive performance of 6 machine learning models. In this review, we focus on Naive Bayes (NB</w:t>
      </w:r>
      <w:r w:rsidR="00F70A32">
        <w:rPr>
          <w:rFonts w:ascii="Times New Roman" w:hAnsi="Times New Roman" w:cs="Times New Roman"/>
          <w:sz w:val="20"/>
          <w:szCs w:val="20"/>
        </w:rPr>
        <w:t>) and Support Vector Machine (SVM)</w:t>
      </w:r>
      <w:r w:rsidR="00A54CD3" w:rsidRPr="00A54CD3">
        <w:rPr>
          <w:rFonts w:ascii="Times New Roman" w:hAnsi="Times New Roman" w:cs="Times New Roman"/>
          <w:sz w:val="20"/>
          <w:szCs w:val="20"/>
        </w:rPr>
        <w:t xml:space="preserve">. The other models include Artificial Neural Network </w:t>
      </w:r>
      <w:r w:rsidR="00A54CD3" w:rsidRPr="00A54CD3">
        <w:rPr>
          <w:rFonts w:ascii="Times New Roman" w:hAnsi="Times New Roman" w:cs="Times New Roman"/>
          <w:sz w:val="20"/>
          <w:szCs w:val="20"/>
        </w:rPr>
        <w:lastRenderedPageBreak/>
        <w:t xml:space="preserve">(ANN), K-Nearest Neighbors (KNN), and </w:t>
      </w:r>
      <w:proofErr w:type="spellStart"/>
      <w:r w:rsidR="00A54CD3" w:rsidRPr="00A54CD3">
        <w:rPr>
          <w:rFonts w:ascii="Times New Roman" w:hAnsi="Times New Roman" w:cs="Times New Roman"/>
          <w:sz w:val="20"/>
          <w:szCs w:val="20"/>
        </w:rPr>
        <w:t>AdaBoost</w:t>
      </w:r>
      <w:proofErr w:type="spellEnd"/>
      <w:r w:rsidR="00A54CD3" w:rsidRPr="00A54CD3">
        <w:rPr>
          <w:rFonts w:ascii="Times New Roman" w:hAnsi="Times New Roman" w:cs="Times New Roman"/>
          <w:sz w:val="20"/>
          <w:szCs w:val="20"/>
        </w:rPr>
        <w:t xml:space="preserve"> (AB). Their dataset consists of 5,856 X-ray images, which include 1,583 normal cases and 4,273 pneumonia cases and is split into 70% for training and 30% for testing. For image embedding they used 5 Deep Convolutional Neural Networks (DCNN) as feature extractors. However, this study will only focus on Inception-V3, the same as the one used in this study. The other DCNNs are </w:t>
      </w:r>
      <w:proofErr w:type="spellStart"/>
      <w:r w:rsidR="00A54CD3" w:rsidRPr="00A54CD3">
        <w:rPr>
          <w:rFonts w:ascii="Times New Roman" w:hAnsi="Times New Roman" w:cs="Times New Roman"/>
          <w:sz w:val="20"/>
          <w:szCs w:val="20"/>
        </w:rPr>
        <w:t>AlexNet</w:t>
      </w:r>
      <w:proofErr w:type="spellEnd"/>
      <w:r w:rsidR="00A54CD3" w:rsidRPr="00A54CD3">
        <w:rPr>
          <w:rFonts w:ascii="Times New Roman" w:hAnsi="Times New Roman" w:cs="Times New Roman"/>
          <w:sz w:val="20"/>
          <w:szCs w:val="20"/>
        </w:rPr>
        <w:t xml:space="preserve">, </w:t>
      </w:r>
      <w:proofErr w:type="spellStart"/>
      <w:r w:rsidR="00A54CD3" w:rsidRPr="00A54CD3">
        <w:rPr>
          <w:rFonts w:ascii="Times New Roman" w:hAnsi="Times New Roman" w:cs="Times New Roman"/>
          <w:sz w:val="20"/>
          <w:szCs w:val="20"/>
        </w:rPr>
        <w:t>SqueezeNet</w:t>
      </w:r>
      <w:proofErr w:type="spellEnd"/>
      <w:r w:rsidR="00A54CD3" w:rsidRPr="00A54CD3">
        <w:rPr>
          <w:rFonts w:ascii="Times New Roman" w:hAnsi="Times New Roman" w:cs="Times New Roman"/>
          <w:sz w:val="20"/>
          <w:szCs w:val="20"/>
        </w:rPr>
        <w:t xml:space="preserve">, VGG16, and VGG19. ANN delivered the best overall performance with </w:t>
      </w:r>
      <w:proofErr w:type="gramStart"/>
      <w:r w:rsidR="00A54CD3" w:rsidRPr="00A54CD3">
        <w:rPr>
          <w:rFonts w:ascii="Times New Roman" w:hAnsi="Times New Roman" w:cs="Times New Roman"/>
          <w:sz w:val="20"/>
          <w:szCs w:val="20"/>
        </w:rPr>
        <w:t>a 97.19</w:t>
      </w:r>
      <w:proofErr w:type="gramEnd"/>
      <w:r w:rsidR="00A54CD3" w:rsidRPr="00A54CD3">
        <w:rPr>
          <w:rFonts w:ascii="Times New Roman" w:hAnsi="Times New Roman" w:cs="Times New Roman"/>
          <w:sz w:val="20"/>
          <w:szCs w:val="20"/>
        </w:rPr>
        <w:t>% accuracy, closely followed by LR at 97.08%. Meanwhile, SVM with a linear kernel achieved an accuracy of 85.02%</w:t>
      </w:r>
      <w:r>
        <w:rPr>
          <w:rFonts w:ascii="Times New Roman" w:hAnsi="Times New Roman" w:cs="Times New Roman"/>
          <w:sz w:val="20"/>
          <w:szCs w:val="20"/>
        </w:rPr>
        <w:t xml:space="preserve"> [9]</w:t>
      </w:r>
      <w:r w:rsidR="00A54CD3" w:rsidRPr="00A54CD3">
        <w:rPr>
          <w:rFonts w:ascii="Times New Roman" w:hAnsi="Times New Roman" w:cs="Times New Roman"/>
          <w:sz w:val="20"/>
          <w:szCs w:val="20"/>
        </w:rPr>
        <w:t>.</w:t>
      </w:r>
    </w:p>
    <w:p w:rsidR="00844171" w:rsidRDefault="0026654E" w:rsidP="00A54CD3">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Another study</w:t>
      </w:r>
      <w:r w:rsidR="00A54CD3" w:rsidRPr="00A54CD3">
        <w:rPr>
          <w:rFonts w:ascii="Times New Roman" w:hAnsi="Times New Roman" w:cs="Times New Roman"/>
          <w:sz w:val="20"/>
          <w:szCs w:val="20"/>
        </w:rPr>
        <w:t xml:space="preserve"> used five models including, Convolutional Neural Network (CNN), Support Vector Machine (SVM), K-Nearest Neighbor (KNN), Random Forest (RF), and </w:t>
      </w:r>
      <w:proofErr w:type="spellStart"/>
      <w:r w:rsidR="00A54CD3" w:rsidRPr="00A54CD3">
        <w:rPr>
          <w:rFonts w:ascii="Times New Roman" w:hAnsi="Times New Roman" w:cs="Times New Roman"/>
          <w:sz w:val="20"/>
          <w:szCs w:val="20"/>
        </w:rPr>
        <w:t>Softmax</w:t>
      </w:r>
      <w:proofErr w:type="spellEnd"/>
      <w:r w:rsidR="00A54CD3" w:rsidRPr="00A54CD3">
        <w:rPr>
          <w:rFonts w:ascii="Times New Roman" w:hAnsi="Times New Roman" w:cs="Times New Roman"/>
          <w:sz w:val="20"/>
          <w:szCs w:val="20"/>
        </w:rPr>
        <w:t xml:space="preserve">.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w:t>
      </w:r>
      <w:proofErr w:type="spellStart"/>
      <w:r w:rsidR="00A54CD3" w:rsidRPr="00A54CD3">
        <w:rPr>
          <w:rFonts w:ascii="Times New Roman" w:hAnsi="Times New Roman" w:cs="Times New Roman"/>
          <w:sz w:val="20"/>
          <w:szCs w:val="20"/>
        </w:rPr>
        <w:t>Softmax</w:t>
      </w:r>
      <w:proofErr w:type="spellEnd"/>
      <w:r w:rsidR="00A54CD3" w:rsidRPr="00A54CD3">
        <w:rPr>
          <w:rFonts w:ascii="Times New Roman" w:hAnsi="Times New Roman" w:cs="Times New Roman"/>
          <w:sz w:val="20"/>
          <w:szCs w:val="20"/>
        </w:rPr>
        <w:t xml:space="preserve"> slightly outperformed SVM with an accuracy of 99.72%</w:t>
      </w:r>
      <w:r>
        <w:rPr>
          <w:rFonts w:ascii="Times New Roman" w:hAnsi="Times New Roman" w:cs="Times New Roman"/>
          <w:sz w:val="20"/>
          <w:szCs w:val="20"/>
        </w:rPr>
        <w:t xml:space="preserve"> [10]</w:t>
      </w:r>
      <w:r w:rsidR="00A54CD3" w:rsidRPr="00A54CD3">
        <w:rPr>
          <w:rFonts w:ascii="Times New Roman" w:hAnsi="Times New Roman" w:cs="Times New Roman"/>
          <w:sz w:val="20"/>
          <w:szCs w:val="20"/>
        </w:rPr>
        <w:t>.</w:t>
      </w:r>
    </w:p>
    <w:p w:rsidR="00BB5B9C" w:rsidRDefault="00B2333C" w:rsidP="00F74769">
      <w:pPr>
        <w:spacing w:before="120" w:after="0" w:line="240" w:lineRule="auto"/>
        <w:ind w:firstLine="720"/>
        <w:jc w:val="both"/>
        <w:rPr>
          <w:rFonts w:ascii="Times New Roman" w:hAnsi="Times New Roman" w:cs="Times New Roman"/>
          <w:sz w:val="20"/>
          <w:szCs w:val="20"/>
        </w:rPr>
      </w:pPr>
      <w:r w:rsidRPr="00B2333C">
        <w:rPr>
          <w:rFonts w:ascii="Times New Roman" w:hAnsi="Times New Roman" w:cs="Times New Roman"/>
          <w:sz w:val="20"/>
          <w:szCs w:val="20"/>
        </w:rPr>
        <w:t xml:space="preserve">Other researchers also used </w:t>
      </w:r>
      <w:proofErr w:type="gramStart"/>
      <w:r w:rsidRPr="00B2333C">
        <w:rPr>
          <w:rFonts w:ascii="Times New Roman" w:hAnsi="Times New Roman" w:cs="Times New Roman"/>
          <w:sz w:val="20"/>
          <w:szCs w:val="20"/>
        </w:rPr>
        <w:t>three Deep Convolutional Neural Networks (DCNN),</w:t>
      </w:r>
      <w:proofErr w:type="gramEnd"/>
      <w:r w:rsidRPr="00B2333C">
        <w:rPr>
          <w:rFonts w:ascii="Times New Roman" w:hAnsi="Times New Roman" w:cs="Times New Roman"/>
          <w:sz w:val="20"/>
          <w:szCs w:val="20"/>
        </w:rPr>
        <w:t xml:space="preserve"> which are VGG16, VGG19, and Inception-</w:t>
      </w:r>
      <w:proofErr w:type="spellStart"/>
      <w:r w:rsidRPr="00B2333C">
        <w:rPr>
          <w:rFonts w:ascii="Times New Roman" w:hAnsi="Times New Roman" w:cs="Times New Roman"/>
          <w:sz w:val="20"/>
          <w:szCs w:val="20"/>
        </w:rPr>
        <w:t>ResNet</w:t>
      </w:r>
      <w:proofErr w:type="spellEnd"/>
      <w:r w:rsidRPr="00B2333C">
        <w:rPr>
          <w:rFonts w:ascii="Times New Roman" w:hAnsi="Times New Roman" w:cs="Times New Roman"/>
          <w:sz w:val="20"/>
          <w:szCs w:val="20"/>
        </w:rPr>
        <w:t xml:space="preserve"> V2 in both extracting features and classifying the images after adding the DCNN classifier layers. They used datasets from three different sources which are from: </w:t>
      </w:r>
      <w:proofErr w:type="spellStart"/>
      <w:r w:rsidRPr="00B2333C">
        <w:rPr>
          <w:rFonts w:ascii="Times New Roman" w:hAnsi="Times New Roman" w:cs="Times New Roman"/>
          <w:sz w:val="20"/>
          <w:szCs w:val="20"/>
        </w:rPr>
        <w:t>Karolinska</w:t>
      </w:r>
      <w:proofErr w:type="spellEnd"/>
      <w:r w:rsidRPr="00B2333C">
        <w:rPr>
          <w:rFonts w:ascii="Times New Roman" w:hAnsi="Times New Roman" w:cs="Times New Roman"/>
          <w:sz w:val="20"/>
          <w:szCs w:val="20"/>
        </w:rPr>
        <w:t xml:space="preserve"> Directed Emotional Faces (KDEF), Extended Cohn-</w:t>
      </w:r>
      <w:proofErr w:type="spellStart"/>
      <w:r w:rsidRPr="00B2333C">
        <w:rPr>
          <w:rFonts w:ascii="Times New Roman" w:hAnsi="Times New Roman" w:cs="Times New Roman"/>
          <w:sz w:val="20"/>
          <w:szCs w:val="20"/>
        </w:rPr>
        <w:t>Kanade</w:t>
      </w:r>
      <w:proofErr w:type="spellEnd"/>
      <w:r w:rsidRPr="00B2333C">
        <w:rPr>
          <w:rFonts w:ascii="Times New Roman" w:hAnsi="Times New Roman" w:cs="Times New Roman"/>
          <w:sz w:val="20"/>
          <w:szCs w:val="20"/>
        </w:rPr>
        <w:t xml:space="preserve"> (CK+), and Net Images, which in total amount to 5235 images, which were then split to 80% for training, 10% for validation, and 10% testing. For feature extraction of the images, they used all three pre-trained models then they tested and added two types of classification layers for the final prediction of the image's class which </w:t>
      </w:r>
      <w:proofErr w:type="gramStart"/>
      <w:r w:rsidRPr="00B2333C">
        <w:rPr>
          <w:rFonts w:ascii="Times New Roman" w:hAnsi="Times New Roman" w:cs="Times New Roman"/>
          <w:sz w:val="20"/>
          <w:szCs w:val="20"/>
        </w:rPr>
        <w:t>are,</w:t>
      </w:r>
      <w:proofErr w:type="gramEnd"/>
      <w:r w:rsidRPr="00B2333C">
        <w:rPr>
          <w:rFonts w:ascii="Times New Roman" w:hAnsi="Times New Roman" w:cs="Times New Roman"/>
          <w:sz w:val="20"/>
          <w:szCs w:val="20"/>
        </w:rPr>
        <w:t xml:space="preserve"> Global Average Pooling (GAP) Classifier and Convolutional-Layer-Based Classifier. After fine-tuning, VGG16 with a convolutional layer-based classifier was the best-performing model with an overall accuracy of 89.6% and an f1-score of 89.7% [12].</w:t>
      </w:r>
    </w:p>
    <w:p w:rsidR="00AE3980" w:rsidRPr="00F74769" w:rsidRDefault="00BB5B14" w:rsidP="00AF4B78">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54CD3">
        <w:rPr>
          <w:rFonts w:ascii="Times New Roman" w:hAnsi="Times New Roman" w:cs="Times New Roman"/>
          <w:sz w:val="20"/>
          <w:szCs w:val="20"/>
        </w:rPr>
        <w:t>Jupyter</w:t>
      </w:r>
      <w:proofErr w:type="spellEnd"/>
      <w:r w:rsidRPr="00A54CD3">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54CD3">
        <w:rPr>
          <w:rFonts w:ascii="Times New Roman" w:hAnsi="Times New Roman" w:cs="Times New Roman"/>
          <w:sz w:val="20"/>
          <w:szCs w:val="20"/>
        </w:rPr>
        <w:t>NumPy</w:t>
      </w:r>
      <w:proofErr w:type="spellEnd"/>
      <w:r w:rsidRPr="00A54CD3">
        <w:rPr>
          <w:rFonts w:ascii="Times New Roman" w:hAnsi="Times New Roman" w:cs="Times New Roman"/>
          <w:sz w:val="20"/>
          <w:szCs w:val="20"/>
        </w:rPr>
        <w:t xml:space="preserve">, Pandas, PIL, OS, </w:t>
      </w:r>
      <w:proofErr w:type="spellStart"/>
      <w:r w:rsidRPr="00A54CD3">
        <w:rPr>
          <w:rFonts w:ascii="Times New Roman" w:hAnsi="Times New Roman" w:cs="Times New Roman"/>
          <w:sz w:val="20"/>
          <w:szCs w:val="20"/>
        </w:rPr>
        <w:t>Scikit</w:t>
      </w:r>
      <w:proofErr w:type="spellEnd"/>
      <w:r w:rsidRPr="00A54CD3">
        <w:rPr>
          <w:rFonts w:ascii="Times New Roman" w:hAnsi="Times New Roman" w:cs="Times New Roman"/>
          <w:sz w:val="20"/>
          <w:szCs w:val="20"/>
        </w:rPr>
        <w:t xml:space="preserve">-Learn, </w:t>
      </w:r>
      <w:proofErr w:type="spellStart"/>
      <w:r w:rsidRPr="00A54CD3">
        <w:rPr>
          <w:rFonts w:ascii="Times New Roman" w:hAnsi="Times New Roman" w:cs="Times New Roman"/>
          <w:sz w:val="20"/>
          <w:szCs w:val="20"/>
        </w:rPr>
        <w:t>Matplotlib</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Seaborn</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and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9A172A" w:rsidP="00F74769">
      <w:pPr>
        <w:spacing w:before="120" w:after="0" w:line="240" w:lineRule="auto"/>
        <w:ind w:firstLine="720"/>
        <w:jc w:val="both"/>
        <w:rPr>
          <w:rFonts w:ascii="Times New Roman" w:hAnsi="Times New Roman" w:cs="Times New Roman"/>
          <w:sz w:val="20"/>
          <w:szCs w:val="20"/>
        </w:rPr>
      </w:pPr>
      <w:r w:rsidRPr="009A172A">
        <w:rPr>
          <w:rFonts w:ascii="Times New Roman" w:hAnsi="Times New Roman" w:cs="Times New Roman"/>
          <w:sz w:val="20"/>
          <w:szCs w:val="20"/>
        </w:rPr>
        <w:t xml:space="preserve">This </w:t>
      </w:r>
      <w:r w:rsidR="00E805FE">
        <w:rPr>
          <w:rFonts w:ascii="Times New Roman" w:hAnsi="Times New Roman" w:cs="Times New Roman"/>
          <w:sz w:val="20"/>
          <w:szCs w:val="20"/>
        </w:rPr>
        <w:t>study</w:t>
      </w:r>
      <w:r w:rsidRPr="009A172A">
        <w:rPr>
          <w:rFonts w:ascii="Times New Roman" w:hAnsi="Times New Roman" w:cs="Times New Roman"/>
          <w:sz w:val="20"/>
          <w:szCs w:val="20"/>
        </w:rPr>
        <w:t xml:space="preserve"> employs a dataset from </w:t>
      </w:r>
      <w:proofErr w:type="spellStart"/>
      <w:r w:rsidRPr="009A172A">
        <w:rPr>
          <w:rFonts w:ascii="Times New Roman" w:hAnsi="Times New Roman" w:cs="Times New Roman"/>
          <w:sz w:val="20"/>
          <w:szCs w:val="20"/>
        </w:rPr>
        <w:t>Kaggle</w:t>
      </w:r>
      <w:proofErr w:type="spellEnd"/>
      <w:r w:rsidR="00E805FE">
        <w:rPr>
          <w:rFonts w:ascii="Times New Roman" w:hAnsi="Times New Roman" w:cs="Times New Roman"/>
          <w:sz w:val="20"/>
          <w:szCs w:val="20"/>
        </w:rPr>
        <w:t>,</w:t>
      </w:r>
      <w:r w:rsidRPr="009A172A">
        <w:rPr>
          <w:rFonts w:ascii="Times New Roman" w:hAnsi="Times New Roman" w:cs="Times New Roman"/>
          <w:sz w:val="20"/>
          <w:szCs w:val="20"/>
        </w:rPr>
        <w:t xml:space="preserve"> which is the Chest X-Ray Images (Pneumo</w:t>
      </w:r>
      <w:r w:rsidR="00C77D45">
        <w:rPr>
          <w:rFonts w:ascii="Times New Roman" w:hAnsi="Times New Roman" w:cs="Times New Roman"/>
          <w:sz w:val="20"/>
          <w:szCs w:val="20"/>
        </w:rPr>
        <w:t xml:space="preserve">nia) dataset, a file with 5856 </w:t>
      </w:r>
      <w:r w:rsidRPr="009A172A">
        <w:rPr>
          <w:rFonts w:ascii="Times New Roman" w:hAnsi="Times New Roman" w:cs="Times New Roman"/>
          <w:sz w:val="20"/>
          <w:szCs w:val="20"/>
        </w:rPr>
        <w:t>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65271F" w:rsidRDefault="004F7B33" w:rsidP="00F74769">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00FD4BFC" w:rsidRPr="00FD4BFC">
        <w:rPr>
          <w:rFonts w:ascii="Times New Roman" w:hAnsi="Times New Roman" w:cs="Times New Roman"/>
          <w:sz w:val="20"/>
          <w:szCs w:val="20"/>
        </w:rPr>
        <w:t xml:space="preserve">for the first time in 2014. The structures of inception models and the conventional CNN model are different because they are </w:t>
      </w:r>
      <w:proofErr w:type="gramStart"/>
      <w:r w:rsidR="00FD4BFC" w:rsidRPr="00FD4BFC">
        <w:rPr>
          <w:rFonts w:ascii="Times New Roman" w:hAnsi="Times New Roman" w:cs="Times New Roman"/>
          <w:sz w:val="20"/>
          <w:szCs w:val="20"/>
        </w:rPr>
        <w:t>inception blocks which means</w:t>
      </w:r>
      <w:proofErr w:type="gramEnd"/>
      <w:r w:rsidR="00FD4BFC" w:rsidRPr="00FD4BFC">
        <w:rPr>
          <w:rFonts w:ascii="Times New Roman" w:hAnsi="Times New Roman" w:cs="Times New Roman"/>
          <w:sz w:val="20"/>
          <w:szCs w:val="20"/>
        </w:rPr>
        <w:t xml:space="preserve">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[13]</w:t>
      </w:r>
      <w:r w:rsidR="00FD4BFC" w:rsidRPr="00FD4BFC">
        <w:rPr>
          <w:rFonts w:ascii="Times New Roman" w:hAnsi="Times New Roman" w:cs="Times New Roman"/>
          <w:sz w:val="20"/>
          <w:szCs w:val="20"/>
        </w:rPr>
        <w:t>.</w:t>
      </w:r>
    </w:p>
    <w:p w:rsidR="0074310E" w:rsidRPr="00C4740E" w:rsidRDefault="0074310E" w:rsidP="00F74769">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54CD3">
        <w:rPr>
          <w:rFonts w:ascii="Times New Roman" w:hAnsi="Times New Roman" w:cs="Times New Roman"/>
          <w:sz w:val="20"/>
          <w:szCs w:val="20"/>
        </w:rPr>
        <w:t>being</w:t>
      </w:r>
      <w:proofErr w:type="gramEnd"/>
      <w:r w:rsidRPr="00A54CD3">
        <w:rPr>
          <w:rFonts w:ascii="Times New Roman" w:hAnsi="Times New Roman" w:cs="Times New Roman"/>
          <w:sz w:val="20"/>
          <w:szCs w:val="20"/>
        </w:rPr>
        <w:t xml:space="preserve"> schooled [15]. In addition to this when preparing input data for a DCNN, it's essential to adhere to specific requirements regarding input shape, color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w:t>
      </w:r>
      <w:proofErr w:type="gramStart"/>
      <w:r w:rsidRPr="00A54CD3">
        <w:rPr>
          <w:rFonts w:ascii="Times New Roman" w:hAnsi="Times New Roman" w:cs="Times New Roman"/>
          <w:sz w:val="20"/>
          <w:szCs w:val="20"/>
        </w:rPr>
        <w:t>NB),</w:t>
      </w:r>
      <w:proofErr w:type="gramEnd"/>
      <w:r w:rsidRPr="00A54CD3">
        <w:rPr>
          <w:rFonts w:ascii="Times New Roman" w:hAnsi="Times New Roman" w:cs="Times New Roman"/>
          <w:sz w:val="20"/>
          <w:szCs w:val="20"/>
        </w:rPr>
        <w:t xml:space="preserve">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2C753CAE" wp14:editId="28A5A618">
                <wp:simplePos x="0" y="0"/>
                <wp:positionH relativeFrom="column">
                  <wp:posOffset>5239385</wp:posOffset>
                </wp:positionH>
                <wp:positionV relativeFrom="paragraph">
                  <wp:posOffset>527685</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2.55pt;margin-top:41.55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w:t>
      </w:r>
      <w:proofErr w:type="gramStart"/>
      <w:r w:rsidR="00A54CD3" w:rsidRPr="00A54CD3">
        <w:rPr>
          <w:rFonts w:ascii="Times New Roman" w:hAnsi="Times New Roman" w:cs="Times New Roman"/>
          <w:sz w:val="20"/>
          <w:szCs w:val="20"/>
        </w:rPr>
        <w:t>][</w:t>
      </w:r>
      <w:proofErr w:type="gramEnd"/>
      <w:r w:rsidR="00A54CD3" w:rsidRPr="00A54CD3">
        <w:rPr>
          <w:rFonts w:ascii="Times New Roman" w:hAnsi="Times New Roman" w:cs="Times New Roman"/>
          <w:sz w:val="20"/>
          <w:szCs w:val="20"/>
        </w:rPr>
        <w:t>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Pr="00685F7D"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731BB4">
        <w:rPr>
          <w:rFonts w:ascii="Times New Roman" w:hAnsi="Times New Roman" w:cs="Times New Roman"/>
          <w:sz w:val="20"/>
          <w:szCs w:val="20"/>
        </w:rPr>
        <w:t>hyperplane</w:t>
      </w:r>
      <w:proofErr w:type="spellEnd"/>
      <w:r w:rsidRPr="00731BB4">
        <w:rPr>
          <w:rFonts w:ascii="Times New Roman" w:hAnsi="Times New Roman" w:cs="Times New Roman"/>
          <w:sz w:val="20"/>
          <w:szCs w:val="20"/>
        </w:rPr>
        <w:t xml:space="preserve"> [7].</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130D0">
        <w:rPr>
          <w:rFonts w:ascii="Times New Roman" w:hAnsi="Times New Roman" w:cs="Times New Roman"/>
          <w:b/>
          <w:sz w:val="20"/>
          <w:szCs w:val="20"/>
        </w:rPr>
        <w:t>6</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D44B0C" w:rsidRDefault="00D44B0C" w:rsidP="00D44B0C">
      <w:pPr>
        <w:spacing w:before="120" w:after="0" w:line="240" w:lineRule="auto"/>
        <w:ind w:firstLine="720"/>
        <w:jc w:val="both"/>
        <w:rPr>
          <w:noProof/>
        </w:rPr>
      </w:pPr>
      <w:r>
        <w:rPr>
          <w:rFonts w:ascii="Times New Roman" w:hAnsi="Times New Roman" w:cs="Times New Roman"/>
          <w:sz w:val="20"/>
          <w:szCs w:val="20"/>
        </w:rPr>
        <w:t>Accuracy</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Pr>
          <w:rFonts w:ascii="Times New Roman" w:hAnsi="Times New Roman" w:cs="Times New Roman"/>
          <w:sz w:val="20"/>
          <w:szCs w:val="20"/>
        </w:rPr>
        <w:t xml:space="preserve">curacy is a reliable measure of </w:t>
      </w:r>
      <w:r w:rsidR="000406EA">
        <w:rPr>
          <w:rFonts w:ascii="Times New Roman" w:hAnsi="Times New Roman" w:cs="Times New Roman"/>
          <w:sz w:val="20"/>
          <w:szCs w:val="20"/>
        </w:rPr>
        <w:t>the model's performance [</w:t>
      </w:r>
      <w:r w:rsidR="000F4423">
        <w:rPr>
          <w:rFonts w:ascii="Times New Roman" w:hAnsi="Times New Roman" w:cs="Times New Roman"/>
          <w:sz w:val="20"/>
          <w:szCs w:val="20"/>
        </w:rPr>
        <w:t>24</w:t>
      </w:r>
      <w:r w:rsidRPr="00C4740E">
        <w:rPr>
          <w:rFonts w:ascii="Times New Roman" w:hAnsi="Times New Roman" w:cs="Times New Roman"/>
          <w:sz w:val="20"/>
          <w:szCs w:val="20"/>
        </w:rPr>
        <w:t>].</w:t>
      </w:r>
      <w:r w:rsidRPr="00861E79">
        <w:rPr>
          <w:noProof/>
        </w:rPr>
        <w:t xml:space="preserve"> </w:t>
      </w:r>
    </w:p>
    <w:p w:rsidR="00D44B0C" w:rsidRPr="005A48D6" w:rsidRDefault="00D44B0C"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6912" behindDoc="0" locked="0" layoutInCell="1" allowOverlap="1" wp14:anchorId="41092336" wp14:editId="1698A65C">
                <wp:simplePos x="0" y="0"/>
                <wp:positionH relativeFrom="column">
                  <wp:posOffset>5225259</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332FF1">
                              <w:rPr>
                                <w:rFonts w:ascii="Times New Roman" w:hAnsi="Times New Roman" w:cs="Times New Roman"/>
                                <w:sz w:val="20"/>
                                <w:szCs w:val="20"/>
                              </w:rPr>
                              <w:t>2</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11.45pt;margin-top:10.3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332FF1">
                        <w:rPr>
                          <w:rFonts w:ascii="Times New Roman" w:hAnsi="Times New Roman" w:cs="Times New Roman"/>
                          <w:sz w:val="20"/>
                          <w:szCs w:val="20"/>
                        </w:rPr>
                        <w:t>2</w:t>
                      </w:r>
                      <w:r w:rsidRPr="00151596">
                        <w:rPr>
                          <w:rFonts w:ascii="Times New Roman" w:hAnsi="Times New Roman" w:cs="Times New Roman"/>
                          <w:sz w:val="20"/>
                          <w:szCs w:val="20"/>
                        </w:rPr>
                        <w:t>)</w:t>
                      </w:r>
                    </w:p>
                  </w:txbxContent>
                </v:textbox>
              </v:shape>
            </w:pict>
          </mc:Fallback>
        </mc:AlternateContent>
      </w:r>
    </w:p>
    <w:p w:rsidR="00D44B0C" w:rsidRPr="005C546F" w:rsidRDefault="00D44B0C" w:rsidP="00D44B0C">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D44B0C" w:rsidRPr="004B2818" w:rsidRDefault="00D44B0C" w:rsidP="00D44B0C">
      <w:pPr>
        <w:spacing w:after="0" w:line="240" w:lineRule="auto"/>
        <w:jc w:val="center"/>
        <w:rPr>
          <w:rFonts w:ascii="Times New Roman" w:eastAsiaTheme="minorEastAsia" w:hAnsi="Times New Roman" w:cs="Times New Roman"/>
          <w:sz w:val="20"/>
          <w:szCs w:val="20"/>
        </w:rPr>
      </w:pPr>
    </w:p>
    <w:p w:rsidR="009B4442" w:rsidRDefault="00D44B0C" w:rsidP="009B4442">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E35FA6">
        <w:rPr>
          <w:rFonts w:ascii="Times New Roman" w:hAnsi="Times New Roman" w:cs="Times New Roman"/>
          <w:sz w:val="20"/>
          <w:szCs w:val="20"/>
        </w:rPr>
        <w:t>7</w:t>
      </w:r>
      <w:r>
        <w:rPr>
          <w:rFonts w:ascii="Times New Roman" w:hAnsi="Times New Roman" w:cs="Times New Roman"/>
          <w:sz w:val="20"/>
          <w:szCs w:val="20"/>
        </w:rPr>
        <w:t>]</w:t>
      </w:r>
      <w:r w:rsidRPr="00B52824">
        <w:rPr>
          <w:rFonts w:ascii="Times New Roman" w:hAnsi="Times New Roman" w:cs="Times New Roman"/>
          <w:sz w:val="20"/>
          <w:szCs w:val="20"/>
        </w:rPr>
        <w:t>.</w:t>
      </w:r>
    </w:p>
    <w:p w:rsidR="00547088" w:rsidRDefault="00D44B0C" w:rsidP="0054708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Pr="002D02FF">
        <w:rPr>
          <w:rFonts w:ascii="Times New Roman" w:hAnsi="Times New Roman" w:cs="Times New Roman"/>
          <w:sz w:val="20"/>
          <w:szCs w:val="20"/>
        </w:rPr>
        <w:t xml:space="preserve">measures the proportion of correctly predicted positive observations out of all the </w:t>
      </w:r>
      <w:r>
        <w:rPr>
          <w:rFonts w:ascii="Times New Roman" w:hAnsi="Times New Roman" w:cs="Times New Roman"/>
          <w:sz w:val="20"/>
          <w:szCs w:val="20"/>
        </w:rPr>
        <w:t>predicted positive observations</w:t>
      </w:r>
      <w:r w:rsidRPr="00C4740E">
        <w:rPr>
          <w:rFonts w:ascii="Times New Roman" w:hAnsi="Times New Roman" w:cs="Times New Roman"/>
          <w:sz w:val="20"/>
          <w:szCs w:val="20"/>
        </w:rPr>
        <w:t>.</w:t>
      </w:r>
      <w:r>
        <w:rPr>
          <w:rFonts w:ascii="Times New Roman" w:hAnsi="Times New Roman" w:cs="Times New Roman"/>
          <w:sz w:val="20"/>
          <w:szCs w:val="20"/>
        </w:rPr>
        <w:t xml:space="preserve"> </w:t>
      </w:r>
      <w:r w:rsidRPr="00C4740E">
        <w:rPr>
          <w:rFonts w:ascii="Times New Roman" w:hAnsi="Times New Roman" w:cs="Times New Roman"/>
          <w:sz w:val="20"/>
          <w:szCs w:val="20"/>
        </w:rPr>
        <w:t>A high precision score indicates strong class predictions, while a low precision score refle</w:t>
      </w:r>
      <w:r w:rsidR="00547088">
        <w:rPr>
          <w:rFonts w:ascii="Times New Roman" w:hAnsi="Times New Roman" w:cs="Times New Roman"/>
          <w:sz w:val="20"/>
          <w:szCs w:val="20"/>
        </w:rPr>
        <w:t>cts weak class predictions [</w:t>
      </w:r>
      <w:r w:rsidR="000F4423">
        <w:rPr>
          <w:rFonts w:ascii="Times New Roman" w:hAnsi="Times New Roman" w:cs="Times New Roman"/>
          <w:sz w:val="20"/>
          <w:szCs w:val="20"/>
        </w:rPr>
        <w:t>24</w:t>
      </w:r>
      <w:r w:rsidR="00547088">
        <w:rPr>
          <w:rFonts w:ascii="Times New Roman" w:hAnsi="Times New Roman" w:cs="Times New Roman"/>
          <w:sz w:val="20"/>
          <w:szCs w:val="20"/>
        </w:rPr>
        <w:t>].</w:t>
      </w:r>
    </w:p>
    <w:p w:rsidR="00D44B0C" w:rsidRPr="00547088" w:rsidRDefault="00547088" w:rsidP="00547088">
      <w:pPr>
        <w:spacing w:after="0" w:line="240" w:lineRule="auto"/>
        <w:ind w:firstLine="720"/>
        <w:jc w:val="both"/>
        <w:rPr>
          <w:rFonts w:ascii="Times New Roman" w:hAnsi="Times New Roman" w:cs="Times New Roman"/>
          <w:sz w:val="20"/>
          <w:szCs w:val="20"/>
        </w:rPr>
      </w:pPr>
      <w:bookmarkStart w:id="0" w:name="_GoBack"/>
      <w:bookmarkEnd w:id="0"/>
      <w:r w:rsidRPr="00B70684">
        <w:rPr>
          <w:noProof/>
        </w:rPr>
        <mc:AlternateContent>
          <mc:Choice Requires="wps">
            <w:drawing>
              <wp:anchor distT="0" distB="0" distL="114300" distR="114300" simplePos="0" relativeHeight="251687936" behindDoc="0" locked="0" layoutInCell="1" allowOverlap="1" wp14:anchorId="336F9C9B" wp14:editId="5BD7A386">
                <wp:simplePos x="0" y="0"/>
                <wp:positionH relativeFrom="column">
                  <wp:posOffset>5218322</wp:posOffset>
                </wp:positionH>
                <wp:positionV relativeFrom="paragraph">
                  <wp:posOffset>278765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3</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410.9pt;margin-top:21.95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3</w:t>
                      </w:r>
                      <w:r w:rsidRPr="00332FF1">
                        <w:rPr>
                          <w:rFonts w:ascii="Times New Roman" w:hAnsi="Times New Roman" w:cs="Times New Roman"/>
                          <w:sz w:val="20"/>
                          <w:szCs w:val="20"/>
                        </w:rPr>
                        <w:t>)</w:t>
                      </w:r>
                    </w:p>
                  </w:txbxContent>
                </v:textbox>
              </v:shape>
            </w:pict>
          </mc:Fallback>
        </mc:AlternateContent>
      </w:r>
      <w:r>
        <w:rPr>
          <w:noProof/>
        </w:rPr>
        <w:br/>
      </w: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after="0" w:line="240" w:lineRule="auto"/>
        <w:ind w:left="720"/>
        <w:jc w:val="center"/>
        <w:rPr>
          <w:rFonts w:ascii="Times New Roman" w:hAnsi="Times New Roman" w:cs="Times New Roman"/>
          <w:sz w:val="20"/>
          <w:szCs w:val="20"/>
        </w:rPr>
      </w:pPr>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w:t>
      </w:r>
      <w:r w:rsidR="00E35FA6">
        <w:rPr>
          <w:rFonts w:ascii="Times New Roman" w:hAnsi="Times New Roman" w:cs="Times New Roman"/>
          <w:sz w:val="20"/>
          <w:szCs w:val="20"/>
        </w:rPr>
        <w:t>7</w:t>
      </w:r>
      <w:r>
        <w:rPr>
          <w:rFonts w:ascii="Times New Roman" w:hAnsi="Times New Roman" w:cs="Times New Roman"/>
          <w:sz w:val="20"/>
          <w:szCs w:val="20"/>
        </w:rPr>
        <w:t>]</w:t>
      </w:r>
      <w:r w:rsidRPr="00C43BCB">
        <w:rPr>
          <w:rFonts w:ascii="Times New Roman" w:hAnsi="Times New Roman" w:cs="Times New Roman"/>
          <w:sz w:val="20"/>
          <w:szCs w:val="20"/>
        </w:rPr>
        <w:t>.</w:t>
      </w:r>
      <w:proofErr w:type="gramEnd"/>
    </w:p>
    <w:p w:rsidR="00D44B0C" w:rsidRDefault="00D44B0C" w:rsidP="00D44B0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r w:rsidR="000406EA">
        <w:rPr>
          <w:rFonts w:ascii="Times New Roman" w:hAnsi="Times New Roman" w:cs="Times New Roman"/>
          <w:sz w:val="20"/>
          <w:szCs w:val="20"/>
        </w:rPr>
        <w:t xml:space="preserve"> [</w:t>
      </w:r>
      <w:r w:rsidR="00487751">
        <w:rPr>
          <w:rFonts w:ascii="Times New Roman" w:hAnsi="Times New Roman" w:cs="Times New Roman"/>
          <w:sz w:val="20"/>
          <w:szCs w:val="20"/>
        </w:rPr>
        <w:t>24</w:t>
      </w:r>
      <w:r w:rsidR="000406EA">
        <w:rPr>
          <w:rFonts w:ascii="Times New Roman" w:hAnsi="Times New Roman" w:cs="Times New Roman"/>
          <w:sz w:val="20"/>
          <w:szCs w:val="20"/>
        </w:rPr>
        <w:t>]</w:t>
      </w:r>
      <w:r w:rsidRPr="00C4740E">
        <w:rPr>
          <w:rFonts w:ascii="Times New Roman" w:hAnsi="Times New Roman" w:cs="Times New Roman"/>
          <w:sz w:val="20"/>
          <w:szCs w:val="20"/>
        </w:rPr>
        <w:t>.</w:t>
      </w:r>
    </w:p>
    <w:p w:rsidR="00D44B0C" w:rsidRPr="00B31060" w:rsidRDefault="00547088" w:rsidP="00547088">
      <w:pPr>
        <w:spacing w:after="0" w:line="240" w:lineRule="auto"/>
        <w:jc w:val="center"/>
        <w:rPr>
          <w:rFonts w:ascii="Times New Roman" w:eastAsiaTheme="minorEastAsia"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20C22B9D" wp14:editId="540FEA72">
                <wp:simplePos x="0" y="0"/>
                <wp:positionH relativeFrom="column">
                  <wp:posOffset>5222767</wp:posOffset>
                </wp:positionH>
                <wp:positionV relativeFrom="paragraph">
                  <wp:posOffset>247015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411.25pt;margin-top:19.45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r>
        <w:rPr>
          <w:noProof/>
        </w:rPr>
        <w:br/>
      </w: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Pr="00DB6339" w:rsidRDefault="00D44B0C" w:rsidP="00D44B0C">
      <w:pPr>
        <w:spacing w:after="0" w:line="240" w:lineRule="auto"/>
        <w:ind w:left="720"/>
        <w:jc w:val="center"/>
        <w:rPr>
          <w:rFonts w:ascii="Times New Roman" w:eastAsiaTheme="minorEastAsia" w:hAnsi="Times New Roman" w:cs="Times New Roman"/>
          <w:sz w:val="20"/>
          <w:szCs w:val="20"/>
        </w:rPr>
      </w:pPr>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w:t>
      </w:r>
      <w:r w:rsidR="00E35FA6">
        <w:rPr>
          <w:rFonts w:ascii="Times New Roman" w:hAnsi="Times New Roman" w:cs="Times New Roman"/>
          <w:sz w:val="20"/>
          <w:szCs w:val="20"/>
        </w:rPr>
        <w:t>7</w:t>
      </w:r>
      <w:r>
        <w:rPr>
          <w:rFonts w:ascii="Times New Roman" w:hAnsi="Times New Roman" w:cs="Times New Roman"/>
          <w:sz w:val="20"/>
          <w:szCs w:val="20"/>
        </w:rPr>
        <w:t>]</w:t>
      </w:r>
      <w:r w:rsidRPr="007570B5">
        <w:rPr>
          <w:rFonts w:ascii="Times New Roman" w:hAnsi="Times New Roman" w:cs="Times New Roman"/>
          <w:sz w:val="20"/>
          <w:szCs w:val="20"/>
        </w:rPr>
        <w:t>.</w:t>
      </w:r>
      <w:proofErr w:type="gramEnd"/>
    </w:p>
    <w:p w:rsidR="00D44B0C" w:rsidRDefault="00D44B0C" w:rsidP="0054708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w:t>
      </w:r>
      <w:r w:rsidR="00487751">
        <w:rPr>
          <w:rFonts w:ascii="Times New Roman" w:hAnsi="Times New Roman" w:cs="Times New Roman"/>
          <w:sz w:val="20"/>
          <w:szCs w:val="20"/>
        </w:rPr>
        <w:t>24</w:t>
      </w:r>
      <w:r w:rsidRPr="00C4740E">
        <w:rPr>
          <w:rFonts w:ascii="Times New Roman" w:hAnsi="Times New Roman" w:cs="Times New Roman"/>
          <w:sz w:val="20"/>
          <w:szCs w:val="20"/>
        </w:rPr>
        <w:t>]. It is regarded as the best metric for measuring the performance of models on an imbalanced dataset. It ranges from 0 to 1, with higher values indicating better model performance [</w:t>
      </w:r>
      <w:r w:rsidR="000F4423">
        <w:rPr>
          <w:rFonts w:ascii="Times New Roman" w:hAnsi="Times New Roman" w:cs="Times New Roman"/>
          <w:sz w:val="20"/>
          <w:szCs w:val="20"/>
        </w:rPr>
        <w:t>24</w:t>
      </w:r>
      <w:r w:rsidRPr="00C4740E">
        <w:rPr>
          <w:rFonts w:ascii="Times New Roman" w:hAnsi="Times New Roman" w:cs="Times New Roman"/>
          <w:sz w:val="20"/>
          <w:szCs w:val="20"/>
        </w:rPr>
        <w:t>].</w:t>
      </w:r>
    </w:p>
    <w:p w:rsidR="00D44B0C" w:rsidRPr="00B31060" w:rsidRDefault="00547088" w:rsidP="00547088">
      <w:pPr>
        <w:spacing w:after="0" w:line="240" w:lineRule="auto"/>
        <w:ind w:left="720"/>
        <w:jc w:val="center"/>
        <w:rPr>
          <w:rFonts w:ascii="Times New Roman" w:eastAsiaTheme="minorEastAsia"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6FF26583" wp14:editId="412D4F32">
                <wp:simplePos x="0" y="0"/>
                <wp:positionH relativeFrom="column">
                  <wp:posOffset>5218957</wp:posOffset>
                </wp:positionH>
                <wp:positionV relativeFrom="paragraph">
                  <wp:posOffset>205740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410.95pt;margin-top:16.2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r>
        <w:rPr>
          <w:noProof/>
        </w:rPr>
        <w:br/>
      </w: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D44B0C" w:rsidRPr="002E71DC" w:rsidRDefault="00D44B0C" w:rsidP="00D44B0C">
      <w:pPr>
        <w:spacing w:after="0" w:line="240" w:lineRule="auto"/>
        <w:ind w:left="720"/>
        <w:jc w:val="center"/>
        <w:rPr>
          <w:rFonts w:ascii="Times New Roman" w:eastAsiaTheme="minorEastAsia" w:hAnsi="Times New Roman" w:cs="Times New Roman"/>
          <w:sz w:val="20"/>
          <w:szCs w:val="20"/>
        </w:rPr>
      </w:pPr>
    </w:p>
    <w:p w:rsidR="00D44B0C" w:rsidRPr="00A03748"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E35FA6">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111F84" w:rsidRDefault="003D66C9" w:rsidP="00111F8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6D0DF9F1" wp14:editId="4C3A815F">
            <wp:simplePos x="0" y="0"/>
            <wp:positionH relativeFrom="column">
              <wp:posOffset>0</wp:posOffset>
            </wp:positionH>
            <wp:positionV relativeFrom="paragraph">
              <wp:posOffset>342265</wp:posOffset>
            </wp:positionV>
            <wp:extent cx="2858135" cy="2723515"/>
            <wp:effectExtent l="0" t="0" r="0" b="635"/>
            <wp:wrapTight wrapText="bothSides">
              <wp:wrapPolygon edited="0">
                <wp:start x="0" y="0"/>
                <wp:lineTo x="0" y="21454"/>
                <wp:lineTo x="21451" y="21454"/>
                <wp:lineTo x="21451"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6" t="7165" r="11364"/>
                    <a:stretch/>
                  </pic:blipFill>
                  <pic:spPr bwMode="auto">
                    <a:xfrm>
                      <a:off x="0" y="0"/>
                      <a:ext cx="2858135" cy="2723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4846">
        <w:rPr>
          <w:rFonts w:ascii="Times New Roman" w:hAnsi="Times New Roman" w:cs="Times New Roman"/>
          <w:noProof/>
          <w:sz w:val="20"/>
          <w:szCs w:val="20"/>
        </w:rPr>
        <w:drawing>
          <wp:anchor distT="0" distB="0" distL="114300" distR="114300" simplePos="0" relativeHeight="251674624" behindDoc="1" locked="0" layoutInCell="1" allowOverlap="1" wp14:anchorId="7A0A9689" wp14:editId="033DEC93">
            <wp:simplePos x="0" y="0"/>
            <wp:positionH relativeFrom="column">
              <wp:posOffset>3075940</wp:posOffset>
            </wp:positionH>
            <wp:positionV relativeFrom="paragraph">
              <wp:posOffset>344170</wp:posOffset>
            </wp:positionV>
            <wp:extent cx="2867025" cy="2724150"/>
            <wp:effectExtent l="0" t="0" r="9525" b="0"/>
            <wp:wrapTight wrapText="bothSides">
              <wp:wrapPolygon edited="0">
                <wp:start x="0" y="0"/>
                <wp:lineTo x="0" y="21449"/>
                <wp:lineTo x="21528" y="21449"/>
                <wp:lineTo x="21528"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6637" r="2180" b="2501"/>
                    <a:stretch/>
                  </pic:blipFill>
                  <pic:spPr bwMode="auto">
                    <a:xfrm>
                      <a:off x="0" y="0"/>
                      <a:ext cx="2867025" cy="2724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FF8">
        <w:rPr>
          <w:noProof/>
        </w:rPr>
        <mc:AlternateContent>
          <mc:Choice Requires="wps">
            <w:drawing>
              <wp:anchor distT="0" distB="0" distL="114300" distR="114300" simplePos="0" relativeHeight="251672576" behindDoc="1" locked="0" layoutInCell="1" allowOverlap="1" wp14:anchorId="23E303A4" wp14:editId="570F7B80">
                <wp:simplePos x="0" y="0"/>
                <wp:positionH relativeFrom="column">
                  <wp:posOffset>100965</wp:posOffset>
                </wp:positionH>
                <wp:positionV relativeFrom="paragraph">
                  <wp:posOffset>2727325</wp:posOffset>
                </wp:positionV>
                <wp:extent cx="2871470" cy="1828800"/>
                <wp:effectExtent l="0" t="0" r="0" b="3810"/>
                <wp:wrapTight wrapText="bothSides">
                  <wp:wrapPolygon edited="0">
                    <wp:start x="430" y="0"/>
                    <wp:lineTo x="430" y="20571"/>
                    <wp:lineTo x="21065" y="20571"/>
                    <wp:lineTo x="21065" y="0"/>
                    <wp:lineTo x="430" y="0"/>
                  </wp:wrapPolygon>
                </wp:wrapTight>
                <wp:docPr id="19" name="Text Box 19"/>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E303A4" id="Text Box 19" o:spid="_x0000_s1031" type="#_x0000_t202" style="position:absolute;left:0;text-align:left;margin-left:7.95pt;margin-top:214.75pt;width:226.1pt;height:2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" filled="f" stroked="f" strokeweight=".5pt">
                <v:textbox style="mso-fit-shape-to-text:t">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SVM Confusion Matrix</w:t>
                      </w:r>
                    </w:p>
                  </w:txbxContent>
                </v:textbox>
                <w10:wrap type="tight"/>
              </v:shape>
            </w:pict>
          </mc:Fallback>
        </mc:AlternateContent>
      </w:r>
      <w:r w:rsidR="00B87FF8">
        <w:rPr>
          <w:noProof/>
        </w:rPr>
        <mc:AlternateContent>
          <mc:Choice Requires="wps">
            <w:drawing>
              <wp:anchor distT="0" distB="0" distL="114300" distR="114300" simplePos="0" relativeHeight="251673600" behindDoc="1" locked="0" layoutInCell="1" allowOverlap="1" wp14:anchorId="6CCE7AB4" wp14:editId="48463C88">
                <wp:simplePos x="0" y="0"/>
                <wp:positionH relativeFrom="column">
                  <wp:posOffset>3260090</wp:posOffset>
                </wp:positionH>
                <wp:positionV relativeFrom="paragraph">
                  <wp:posOffset>2727325</wp:posOffset>
                </wp:positionV>
                <wp:extent cx="2564765" cy="334645"/>
                <wp:effectExtent l="0" t="0" r="0" b="0"/>
                <wp:wrapTight wrapText="bothSides">
                  <wp:wrapPolygon edited="0">
                    <wp:start x="481" y="0"/>
                    <wp:lineTo x="481" y="19674"/>
                    <wp:lineTo x="21017" y="19674"/>
                    <wp:lineTo x="21017" y="0"/>
                    <wp:lineTo x="481" y="0"/>
                  </wp:wrapPolygon>
                </wp:wrapTight>
                <wp:docPr id="21" name="Text Box 21"/>
                <wp:cNvGraphicFramePr/>
                <a:graphic xmlns:a="http://schemas.openxmlformats.org/drawingml/2006/main">
                  <a:graphicData uri="http://schemas.microsoft.com/office/word/2010/wordprocessingShape">
                    <wps:wsp>
                      <wps:cNvSpPr txBox="1"/>
                      <wps:spPr>
                        <a:xfrm>
                          <a:off x="0" y="0"/>
                          <a:ext cx="25647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861056" w:rsidRDefault="00861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CCE7AB4" id="Text Box 21" o:spid="_x0000_s1032" type="#_x0000_t202" style="position:absolute;left:0;text-align:left;margin-left:256.7pt;margin-top:214.75pt;width:201.95pt;height:2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" filled="f" stroked="f" strokeweight=".5pt">
                <v:textbox>
                  <w:txbxContent>
                    <w:p w:rsidR="00861056" w:rsidRPr="00321A28" w:rsidRDefault="00861056" w:rsidP="00861056">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NB Confusion Matrix</w:t>
                      </w:r>
                    </w:p>
                    <w:p w:rsidR="00861056" w:rsidRDefault="00861056"/>
                  </w:txbxContent>
                </v:textbox>
                <w10:wrap type="tight"/>
              </v:shape>
            </w:pict>
          </mc:Fallback>
        </mc:AlternateContent>
      </w:r>
      <w:r w:rsidR="00C87EE6">
        <w:rPr>
          <w:rFonts w:ascii="Times New Roman" w:hAnsi="Times New Roman" w:cs="Times New Roman"/>
          <w:b/>
          <w:sz w:val="20"/>
          <w:szCs w:val="20"/>
        </w:rPr>
        <w:t>4</w:t>
      </w:r>
      <w:r w:rsidR="00C87EE6"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EB5C99" w:rsidRPr="0074310E" w:rsidRDefault="00EB5C99"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750141DD" wp14:editId="4C48B1E5">
                <wp:simplePos x="0" y="0"/>
                <wp:positionH relativeFrom="column">
                  <wp:posOffset>276225</wp:posOffset>
                </wp:positionH>
                <wp:positionV relativeFrom="paragraph">
                  <wp:posOffset>-140335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sidR="003D66C9">
                              <w:rPr>
                                <w:rFonts w:ascii="Times New Roman" w:hAnsi="Times New Roman" w:cs="Times New Roman"/>
                                <w:b/>
                                <w:sz w:val="20"/>
                                <w:szCs w:val="20"/>
                              </w:rPr>
                              <w:t>.</w:t>
                            </w:r>
                            <w:proofErr w:type="gramEnd"/>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50141DD" id="Text Box 1" o:spid="_x0000_s1033" type="#_x0000_t202" style="position:absolute;left:0;text-align:left;margin-left:21.75pt;margin-top:-11.05pt;width:226.1pt;height:2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v:shape>
            </w:pict>
          </mc:Fallback>
        </mc:AlternateContent>
      </w:r>
      <w:r>
        <w:rPr>
          <w:noProof/>
        </w:rPr>
        <mc:AlternateContent>
          <mc:Choice Requires="wps">
            <w:drawing>
              <wp:anchor distT="0" distB="0" distL="114300" distR="114300" simplePos="0" relativeHeight="251692032" behindDoc="1" locked="0" layoutInCell="1" allowOverlap="1" wp14:anchorId="59479F86" wp14:editId="2BBFB7F7">
                <wp:simplePos x="0" y="0"/>
                <wp:positionH relativeFrom="column">
                  <wp:posOffset>3235325</wp:posOffset>
                </wp:positionH>
                <wp:positionV relativeFrom="paragraph">
                  <wp:posOffset>-147955</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r w:rsidR="003D66C9">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NB Confusion Matrix</w:t>
                            </w:r>
                          </w:p>
                          <w:p w:rsidR="003D66C9" w:rsidRDefault="003D66C9" w:rsidP="003D66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479F86" id="Text Box 2" o:spid="_x0000_s1034" type="#_x0000_t202" style="position:absolute;left:0;text-align:left;margin-left:254.75pt;margin-top:-11.65pt;width:225.95pt;height:26.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" filled="f" stroked="f" strokeweight=".5pt">
                <v:textbox>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2</w:t>
                      </w:r>
                      <w:r w:rsidR="003D66C9">
                        <w:rPr>
                          <w:rFonts w:ascii="Times New Roman" w:hAnsi="Times New Roman" w:cs="Times New Roman"/>
                          <w:b/>
                          <w:sz w:val="20"/>
                          <w:szCs w:val="20"/>
                        </w:rPr>
                        <w:t>.</w:t>
                      </w:r>
                      <w:r>
                        <w:rPr>
                          <w:rFonts w:ascii="Times New Roman" w:hAnsi="Times New Roman" w:cs="Times New Roman"/>
                          <w:b/>
                          <w:sz w:val="20"/>
                          <w:szCs w:val="20"/>
                        </w:rPr>
                        <w:t xml:space="preserve"> </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NB Confusion Matrix</w:t>
                      </w:r>
                    </w:p>
                    <w:p w:rsidR="003D66C9" w:rsidRDefault="003D66C9" w:rsidP="003D66C9"/>
                  </w:txbxContent>
                </v:textbox>
                <w10:wrap type="tight"/>
              </v:shape>
            </w:pict>
          </mc:Fallback>
        </mc:AlternateContent>
      </w: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 xml:space="preserve">false negatives, </w:t>
      </w:r>
      <w:proofErr w:type="gramStart"/>
      <w:r w:rsidR="00111F84" w:rsidRPr="00E22E0B">
        <w:rPr>
          <w:rFonts w:ascii="Times New Roman" w:hAnsi="Times New Roman" w:cs="Times New Roman"/>
          <w:sz w:val="20"/>
          <w:szCs w:val="20"/>
        </w:rPr>
        <w:t>which is critical for pneumonia detection since missing a pneumonia case could have severe consequences.</w:t>
      </w:r>
      <w:proofErr w:type="gramEnd"/>
      <w:r w:rsidR="00111F84" w:rsidRPr="00E22E0B">
        <w:rPr>
          <w:rFonts w:ascii="Times New Roman" w:hAnsi="Times New Roman" w:cs="Times New Roman"/>
          <w:sz w:val="20"/>
          <w:szCs w:val="20"/>
        </w:rPr>
        <w:t xml:space="preserve"> Overall, SVM shows slightly better overall performance compared to Naive Bayes in terms of reducing misclassification.</w:t>
      </w: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E2037B" w:rsidRPr="00C24524" w:rsidRDefault="00553533" w:rsidP="00C2452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0768" behindDoc="0" locked="0" layoutInCell="1" allowOverlap="1" wp14:anchorId="313BFBE9" wp14:editId="653BEBEA">
            <wp:simplePos x="0" y="0"/>
            <wp:positionH relativeFrom="column">
              <wp:posOffset>-22860</wp:posOffset>
            </wp:positionH>
            <wp:positionV relativeFrom="paragraph">
              <wp:posOffset>257810</wp:posOffset>
            </wp:positionV>
            <wp:extent cx="5942330" cy="5852160"/>
            <wp:effectExtent l="0" t="0" r="1270" b="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67D" w:rsidRPr="0020567D">
        <w:rPr>
          <w:rFonts w:ascii="Times New Roman" w:hAnsi="Times New Roman" w:cs="Times New Roman"/>
          <w:b/>
          <w:sz w:val="20"/>
          <w:szCs w:val="20"/>
        </w:rPr>
        <w:t>4.2 Misclassified Image Analysis</w:t>
      </w:r>
    </w:p>
    <w:p w:rsidR="00C24524" w:rsidRDefault="00C24524"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3F8C87CF" wp14:editId="0D42E698">
                <wp:simplePos x="0" y="0"/>
                <wp:positionH relativeFrom="column">
                  <wp:posOffset>1559560</wp:posOffset>
                </wp:positionH>
                <wp:positionV relativeFrom="paragraph">
                  <wp:posOffset>5846445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E2037B" w:rsidRDefault="00EB253F"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r w:rsidR="00E2037B">
                              <w:rPr>
                                <w:rFonts w:ascii="Times New Roman" w:hAnsi="Times New Roman" w:cs="Times New Roman"/>
                                <w:b/>
                                <w:sz w:val="20"/>
                                <w:szCs w:val="20"/>
                              </w:rPr>
                              <w:t>.</w:t>
                            </w:r>
                            <w:proofErr w:type="gramEnd"/>
                            <w:r w:rsidR="00E2037B">
                              <w:rPr>
                                <w:rFonts w:ascii="Times New Roman" w:hAnsi="Times New Roman" w:cs="Times New Roman"/>
                                <w:b/>
                                <w:sz w:val="20"/>
                                <w:szCs w:val="20"/>
                              </w:rPr>
                              <w:t xml:space="preserve"> </w:t>
                            </w:r>
                            <w:r w:rsidR="00E2037B">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8C87CF" id="Text Box 41" o:spid="_x0000_s1035" type="#_x0000_t202" style="position:absolute;left:0;text-align:left;margin-left:122.8pt;margin-top:460.35pt;width:226.1pt;height:2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RyMQIAAFo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" filled="f" stroked="f" strokeweight=".5pt">
                <v:textbox>
                  <w:txbxContent>
                    <w:p w:rsidR="00E2037B" w:rsidRDefault="00EB253F" w:rsidP="00E2037B">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Figure 3</w:t>
                      </w:r>
                      <w:r w:rsidR="00E2037B">
                        <w:rPr>
                          <w:rFonts w:ascii="Times New Roman" w:hAnsi="Times New Roman" w:cs="Times New Roman"/>
                          <w:b/>
                          <w:sz w:val="20"/>
                          <w:szCs w:val="20"/>
                        </w:rPr>
                        <w:t xml:space="preserve">. </w:t>
                      </w:r>
                      <w:r w:rsidR="00E2037B">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v:textbox>
                <w10:wrap type="tight"/>
              </v:shape>
            </w:pict>
          </mc:Fallback>
        </mc:AlternateConten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rows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p>
    <w:p w:rsidR="00CD489F" w:rsidRPr="004F5695"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87EE6" w:rsidRDefault="00C87EE6" w:rsidP="00730BD8">
      <w:pPr>
        <w:spacing w:before="120" w:after="0" w:line="240" w:lineRule="auto"/>
        <w:jc w:val="both"/>
        <w:rPr>
          <w:rFonts w:ascii="Times New Roman" w:hAnsi="Times New Roman" w:cs="Times New Roman"/>
          <w:sz w:val="20"/>
          <w:szCs w:val="20"/>
        </w:rPr>
      </w:pPr>
    </w:p>
    <w:p w:rsidR="00C87EE6" w:rsidRDefault="00776241" w:rsidP="00B2199E">
      <w:pPr>
        <w:spacing w:before="120" w:after="0" w:line="240" w:lineRule="auto"/>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83840" behindDoc="1" locked="0" layoutInCell="1" allowOverlap="1" wp14:anchorId="521AAC65" wp14:editId="64547B9A">
                <wp:simplePos x="0" y="0"/>
                <wp:positionH relativeFrom="column">
                  <wp:posOffset>1711960</wp:posOffset>
                </wp:positionH>
                <wp:positionV relativeFrom="paragraph">
                  <wp:posOffset>5695950</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776241" w:rsidRDefault="00EB253F"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r w:rsidR="00776241">
                              <w:rPr>
                                <w:rFonts w:ascii="Times New Roman" w:hAnsi="Times New Roman" w:cs="Times New Roman"/>
                                <w:b/>
                                <w:sz w:val="20"/>
                                <w:szCs w:val="20"/>
                              </w:rPr>
                              <w:t>.</w:t>
                            </w:r>
                            <w:proofErr w:type="gramEnd"/>
                            <w:r w:rsidR="00776241">
                              <w:rPr>
                                <w:rFonts w:ascii="Times New Roman" w:hAnsi="Times New Roman" w:cs="Times New Roman"/>
                                <w:b/>
                                <w:sz w:val="20"/>
                                <w:szCs w:val="20"/>
                              </w:rPr>
                              <w:t xml:space="preserve"> </w:t>
                            </w:r>
                            <w:r w:rsidR="00776241">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21AAC65" id="Text Box 44" o:spid="_x0000_s1036" type="#_x0000_t202" style="position:absolute;left:0;text-align:left;margin-left:134.8pt;margin-top:448.5pt;width:226.1pt;height:27.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" filled="f" stroked="f" strokeweight=".5pt">
                <v:textbox>
                  <w:txbxContent>
                    <w:p w:rsidR="00776241" w:rsidRDefault="00EB253F" w:rsidP="00776241">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Figure 4</w:t>
                      </w:r>
                      <w:r w:rsidR="00776241">
                        <w:rPr>
                          <w:rFonts w:ascii="Times New Roman" w:hAnsi="Times New Roman" w:cs="Times New Roman"/>
                          <w:b/>
                          <w:sz w:val="20"/>
                          <w:szCs w:val="20"/>
                        </w:rPr>
                        <w:t xml:space="preserve">. </w:t>
                      </w:r>
                      <w:r w:rsidR="00776241">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v:textbox>
                <w10:wrap type="tight"/>
              </v:shape>
            </w:pict>
          </mc:Fallback>
        </mc:AlternateContent>
      </w:r>
      <w:r w:rsidR="00B40316">
        <w:rPr>
          <w:rFonts w:ascii="Times New Roman" w:hAnsi="Times New Roman" w:cs="Times New Roman"/>
          <w:noProof/>
          <w:sz w:val="20"/>
          <w:szCs w:val="20"/>
        </w:rPr>
        <w:drawing>
          <wp:anchor distT="0" distB="0" distL="114300" distR="114300" simplePos="0" relativeHeight="251681792" behindDoc="0" locked="0" layoutInCell="1" allowOverlap="1" wp14:anchorId="1816A5C7" wp14:editId="37E28D2C">
            <wp:simplePos x="0" y="0"/>
            <wp:positionH relativeFrom="column">
              <wp:posOffset>1905</wp:posOffset>
            </wp:positionH>
            <wp:positionV relativeFrom="paragraph">
              <wp:posOffset>-83185</wp:posOffset>
            </wp:positionV>
            <wp:extent cx="5942330" cy="5852160"/>
            <wp:effectExtent l="0" t="0" r="1270" b="0"/>
            <wp:wrapSquare wrapText="bothSides"/>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413D" w:rsidRDefault="0033413D" w:rsidP="0033413D">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w:t>
      </w:r>
      <w:proofErr w:type="gramStart"/>
      <w:r w:rsidRPr="00287499">
        <w:rPr>
          <w:rFonts w:ascii="Times New Roman" w:hAnsi="Times New Roman" w:cs="Times New Roman"/>
          <w:sz w:val="20"/>
          <w:szCs w:val="20"/>
        </w:rPr>
        <w:t xml:space="preserve">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image.</w:t>
      </w:r>
      <w:proofErr w:type="gramEnd"/>
      <w:r w:rsidRPr="00287499">
        <w:rPr>
          <w:rFonts w:ascii="Times New Roman" w:hAnsi="Times New Roman" w:cs="Times New Roman"/>
          <w:sz w:val="20"/>
          <w:szCs w:val="20"/>
        </w:rPr>
        <w:t xml:space="preserve"> It seems that the misclassifications occur for borderline or vague </w:t>
      </w:r>
      <w:proofErr w:type="gramStart"/>
      <w:r w:rsidRPr="00287499">
        <w:rPr>
          <w:rFonts w:ascii="Times New Roman" w:hAnsi="Times New Roman" w:cs="Times New Roman"/>
          <w:sz w:val="20"/>
          <w:szCs w:val="20"/>
        </w:rPr>
        <w:t>cases which is</w:t>
      </w:r>
      <w:proofErr w:type="gramEnd"/>
      <w:r w:rsidRPr="00287499">
        <w:rPr>
          <w:rFonts w:ascii="Times New Roman" w:hAnsi="Times New Roman" w:cs="Times New Roman"/>
          <w:sz w:val="20"/>
          <w:szCs w:val="20"/>
        </w:rPr>
        <w:t xml:space="preserve">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7F2D70">
      <w:pPr>
        <w:spacing w:before="120" w:after="12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EA6EC1" w:rsidRPr="008E7774" w:rsidTr="00F671F9">
        <w:trPr>
          <w:trHeight w:val="202"/>
          <w:jc w:val="center"/>
        </w:trPr>
        <w:tc>
          <w:tcPr>
            <w:tcW w:w="2304"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EA6EC1" w:rsidRPr="008E7774" w:rsidTr="008366BC">
        <w:trPr>
          <w:trHeight w:val="202"/>
          <w:jc w:val="center"/>
        </w:trPr>
        <w:tc>
          <w:tcPr>
            <w:tcW w:w="2304"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1440"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EA6EC1" w:rsidRPr="008E7774" w:rsidTr="008366BC">
        <w:trPr>
          <w:trHeight w:val="202"/>
          <w:jc w:val="center"/>
        </w:trPr>
        <w:tc>
          <w:tcPr>
            <w:tcW w:w="2304"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1440"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xml:space="preserve">, with </w:t>
      </w:r>
      <w:r w:rsidRPr="00764A97">
        <w:rPr>
          <w:rFonts w:ascii="Times New Roman" w:hAnsi="Times New Roman" w:cs="Times New Roman"/>
          <w:sz w:val="20"/>
          <w:szCs w:val="20"/>
        </w:rPr>
        <w:lastRenderedPageBreak/>
        <w:t>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G. </w:t>
      </w:r>
      <w:proofErr w:type="spellStart"/>
      <w:r w:rsidR="002710E1" w:rsidRPr="002710E1">
        <w:rPr>
          <w:rFonts w:ascii="Times New Roman" w:hAnsi="Times New Roman" w:cs="Times New Roman"/>
          <w:sz w:val="18"/>
          <w:szCs w:val="18"/>
        </w:rPr>
        <w:t>Theophilus</w:t>
      </w:r>
      <w:proofErr w:type="spellEnd"/>
      <w:r w:rsidR="002710E1" w:rsidRPr="002710E1">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EIT Health, "Machine learning in healthcare: Uses, benefits and pioneers in the field," EIT Health, 18-Sep-2024.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https://eithealth.eu/news-article/machine-learning-in-healthcare-uses-benefits-and-pioneers-in-the-field/.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Y. Muhammad, M. D. </w:t>
      </w:r>
      <w:proofErr w:type="spellStart"/>
      <w:r w:rsidR="002710E1" w:rsidRPr="002710E1">
        <w:rPr>
          <w:rFonts w:ascii="Times New Roman" w:hAnsi="Times New Roman" w:cs="Times New Roman"/>
          <w:sz w:val="18"/>
          <w:szCs w:val="18"/>
        </w:rPr>
        <w:t>Alshehri</w:t>
      </w:r>
      <w:proofErr w:type="spellEnd"/>
      <w:r w:rsidR="002710E1" w:rsidRPr="002710E1">
        <w:rPr>
          <w:rFonts w:ascii="Times New Roman" w:hAnsi="Times New Roman" w:cs="Times New Roman"/>
          <w:sz w:val="18"/>
          <w:szCs w:val="18"/>
        </w:rPr>
        <w:t xml:space="preserve">, W. M. </w:t>
      </w:r>
      <w:proofErr w:type="spellStart"/>
      <w:r w:rsidR="002710E1" w:rsidRPr="002710E1">
        <w:rPr>
          <w:rFonts w:ascii="Times New Roman" w:hAnsi="Times New Roman" w:cs="Times New Roman"/>
          <w:sz w:val="18"/>
          <w:szCs w:val="18"/>
        </w:rPr>
        <w:t>Alenazy</w:t>
      </w:r>
      <w:proofErr w:type="spellEnd"/>
      <w:r w:rsidR="002710E1" w:rsidRPr="002710E1">
        <w:rPr>
          <w:rFonts w:ascii="Times New Roman" w:hAnsi="Times New Roman" w:cs="Times New Roman"/>
          <w:sz w:val="18"/>
          <w:szCs w:val="18"/>
        </w:rPr>
        <w:t xml:space="preserve">, T. V. Hoang, and R. </w:t>
      </w:r>
      <w:proofErr w:type="spellStart"/>
      <w:r w:rsidR="002710E1" w:rsidRPr="002710E1">
        <w:rPr>
          <w:rFonts w:ascii="Times New Roman" w:hAnsi="Times New Roman" w:cs="Times New Roman"/>
          <w:sz w:val="18"/>
          <w:szCs w:val="18"/>
        </w:rPr>
        <w:t>Alturki</w:t>
      </w:r>
      <w:proofErr w:type="spellEnd"/>
      <w:r w:rsidR="002710E1"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2710E1" w:rsidRPr="002710E1">
        <w:rPr>
          <w:rFonts w:ascii="Times New Roman" w:hAnsi="Times New Roman" w:cs="Times New Roman"/>
          <w:sz w:val="18"/>
          <w:szCs w:val="18"/>
        </w:rPr>
        <w:t>no</w:t>
      </w:r>
      <w:proofErr w:type="gramEnd"/>
      <w:r w:rsidR="002710E1" w:rsidRPr="002710E1">
        <w:rPr>
          <w:rFonts w:ascii="Times New Roman" w:hAnsi="Times New Roman" w:cs="Times New Roman"/>
          <w:sz w:val="18"/>
          <w:szCs w:val="18"/>
        </w:rPr>
        <w:t xml:space="preserve">. 9989237, 20 pages, May 18,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https://doi.org/10.1155/2021/9989237.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I. S. </w:t>
      </w:r>
      <w:proofErr w:type="spellStart"/>
      <w:r w:rsidR="002710E1" w:rsidRPr="002710E1">
        <w:rPr>
          <w:rFonts w:ascii="Times New Roman" w:hAnsi="Times New Roman" w:cs="Times New Roman"/>
          <w:sz w:val="18"/>
          <w:szCs w:val="18"/>
        </w:rPr>
        <w:t>Masad</w:t>
      </w:r>
      <w:proofErr w:type="spellEnd"/>
      <w:r w:rsidR="002710E1" w:rsidRPr="002710E1">
        <w:rPr>
          <w:rFonts w:ascii="Times New Roman" w:hAnsi="Times New Roman" w:cs="Times New Roman"/>
          <w:sz w:val="18"/>
          <w:szCs w:val="18"/>
        </w:rPr>
        <w:t xml:space="preserve">, A.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 M.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and S. </w:t>
      </w:r>
      <w:proofErr w:type="spellStart"/>
      <w:r w:rsidR="002710E1" w:rsidRPr="002710E1">
        <w:rPr>
          <w:rFonts w:ascii="Times New Roman" w:hAnsi="Times New Roman" w:cs="Times New Roman"/>
          <w:sz w:val="18"/>
          <w:szCs w:val="18"/>
        </w:rPr>
        <w:t>Almashaqbeh</w:t>
      </w:r>
      <w:proofErr w:type="spellEnd"/>
      <w:r w:rsidR="002710E1"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002710E1" w:rsidRPr="002710E1">
        <w:rPr>
          <w:rFonts w:ascii="Times New Roman" w:hAnsi="Times New Roman" w:cs="Times New Roman"/>
          <w:sz w:val="18"/>
          <w:szCs w:val="18"/>
        </w:rPr>
        <w:t>Electr</w:t>
      </w:r>
      <w:proofErr w:type="spellEnd"/>
      <w:r w:rsidR="002710E1" w:rsidRPr="002710E1">
        <w:rPr>
          <w:rFonts w:ascii="Times New Roman" w:hAnsi="Times New Roman" w:cs="Times New Roman"/>
          <w:sz w:val="18"/>
          <w:szCs w:val="18"/>
        </w:rPr>
        <w:t xml:space="preserve">. </w:t>
      </w:r>
      <w:proofErr w:type="spellStart"/>
      <w:proofErr w:type="gramStart"/>
      <w:r w:rsidR="002710E1" w:rsidRPr="002710E1">
        <w:rPr>
          <w:rFonts w:ascii="Times New Roman" w:hAnsi="Times New Roman" w:cs="Times New Roman"/>
          <w:sz w:val="18"/>
          <w:szCs w:val="18"/>
        </w:rPr>
        <w:t>Comput</w:t>
      </w:r>
      <w:proofErr w:type="spellEnd"/>
      <w:r w:rsidR="002710E1" w:rsidRPr="002710E1">
        <w:rPr>
          <w:rFonts w:ascii="Times New Roman" w:hAnsi="Times New Roman" w:cs="Times New Roman"/>
          <w:sz w:val="18"/>
          <w:szCs w:val="18"/>
        </w:rPr>
        <w:t>.</w:t>
      </w:r>
      <w:proofErr w:type="gramEnd"/>
      <w:r w:rsidR="002710E1" w:rsidRPr="002710E1">
        <w:rPr>
          <w:rFonts w:ascii="Times New Roman" w:hAnsi="Times New Roman" w:cs="Times New Roman"/>
          <w:sz w:val="18"/>
          <w:szCs w:val="18"/>
        </w:rPr>
        <w:t xml:space="preserve"> Eng. (IJECE), vol. 11, no. 6, pp. 5530-5540, Dec. 2021,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T.B. Chandra and K. </w:t>
      </w:r>
      <w:proofErr w:type="spellStart"/>
      <w:r w:rsidR="00156D9D" w:rsidRPr="00156D9D">
        <w:rPr>
          <w:rFonts w:ascii="Times New Roman" w:hAnsi="Times New Roman" w:cs="Times New Roman"/>
          <w:sz w:val="18"/>
          <w:szCs w:val="18"/>
        </w:rPr>
        <w:t>Verma</w:t>
      </w:r>
      <w:proofErr w:type="spellEnd"/>
      <w:r w:rsidR="00156D9D"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00156D9D" w:rsidRPr="00156D9D">
        <w:rPr>
          <w:rFonts w:ascii="Times New Roman" w:hAnsi="Times New Roman" w:cs="Times New Roman"/>
          <w:sz w:val="18"/>
          <w:szCs w:val="18"/>
        </w:rPr>
        <w:t>Chaudhuri</w:t>
      </w:r>
      <w:proofErr w:type="spellEnd"/>
      <w:r w:rsidR="00156D9D" w:rsidRPr="00156D9D">
        <w:rPr>
          <w:rFonts w:ascii="Times New Roman" w:hAnsi="Times New Roman" w:cs="Times New Roman"/>
          <w:sz w:val="18"/>
          <w:szCs w:val="18"/>
        </w:rPr>
        <w:t xml:space="preserve">, M. Nakagawa, P. </w:t>
      </w:r>
      <w:proofErr w:type="spellStart"/>
      <w:r w:rsidR="00156D9D" w:rsidRPr="00156D9D">
        <w:rPr>
          <w:rFonts w:ascii="Times New Roman" w:hAnsi="Times New Roman" w:cs="Times New Roman"/>
          <w:sz w:val="18"/>
          <w:szCs w:val="18"/>
        </w:rPr>
        <w:t>Khanna</w:t>
      </w:r>
      <w:proofErr w:type="spellEnd"/>
      <w:r w:rsidR="00156D9D"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00156D9D" w:rsidRPr="00156D9D">
        <w:rPr>
          <w:rFonts w:ascii="Times New Roman" w:hAnsi="Times New Roman" w:cs="Times New Roman"/>
          <w:sz w:val="18"/>
          <w:szCs w:val="18"/>
        </w:rPr>
        <w:t>doi</w:t>
      </w:r>
      <w:proofErr w:type="spellEnd"/>
      <w:proofErr w:type="gramEnd"/>
      <w:r w:rsidR="00156D9D" w:rsidRPr="00156D9D">
        <w:rPr>
          <w:rFonts w:ascii="Times New Roman" w:hAnsi="Times New Roman" w:cs="Times New Roman"/>
          <w:sz w:val="18"/>
          <w:szCs w:val="18"/>
        </w:rPr>
        <w:t>: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T. Mooney, Chest X-ray Images (Pneumonia), </w:t>
      </w:r>
      <w:proofErr w:type="spellStart"/>
      <w:r w:rsidR="00156D9D" w:rsidRPr="00156D9D">
        <w:rPr>
          <w:rFonts w:ascii="Times New Roman" w:hAnsi="Times New Roman" w:cs="Times New Roman"/>
          <w:sz w:val="18"/>
          <w:szCs w:val="18"/>
        </w:rPr>
        <w:t>Kaggle</w:t>
      </w:r>
      <w:proofErr w:type="spell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https://www.kaggle.com/datasets/paultimothymooney/chest-xray-pneumonia/data. </w:t>
      </w:r>
      <w:proofErr w:type="gramStart"/>
      <w:r w:rsidR="00156D9D" w:rsidRPr="00156D9D">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W. Liu, Y. </w:t>
      </w:r>
      <w:proofErr w:type="spellStart"/>
      <w:r w:rsidR="00156D9D" w:rsidRPr="00156D9D">
        <w:rPr>
          <w:rFonts w:ascii="Times New Roman" w:hAnsi="Times New Roman" w:cs="Times New Roman"/>
          <w:sz w:val="18"/>
          <w:szCs w:val="18"/>
        </w:rPr>
        <w:t>Jia</w:t>
      </w:r>
      <w:proofErr w:type="spellEnd"/>
      <w:r w:rsidR="00156D9D" w:rsidRPr="00156D9D">
        <w:rPr>
          <w:rFonts w:ascii="Times New Roman" w:hAnsi="Times New Roman" w:cs="Times New Roman"/>
          <w:sz w:val="18"/>
          <w:szCs w:val="18"/>
        </w:rPr>
        <w:t xml:space="preserve">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 xml:space="preserve">M. C. M. </w:t>
      </w:r>
      <w:proofErr w:type="spellStart"/>
      <w:r w:rsidR="00377A9A" w:rsidRPr="00377A9A">
        <w:rPr>
          <w:rFonts w:ascii="Times New Roman" w:hAnsi="Times New Roman" w:cs="Times New Roman"/>
          <w:sz w:val="18"/>
          <w:szCs w:val="18"/>
        </w:rPr>
        <w:t>Pasague</w:t>
      </w:r>
      <w:proofErr w:type="spellEnd"/>
      <w:r w:rsidR="00377A9A" w:rsidRPr="00377A9A">
        <w:rPr>
          <w:rFonts w:ascii="Times New Roman" w:hAnsi="Times New Roman" w:cs="Times New Roman"/>
          <w:sz w:val="18"/>
          <w:szCs w:val="18"/>
        </w:rPr>
        <w:t xml:space="preserve">, "Classifying Garbage Images: A Comparative Study of Naive Bayes, SVM, and Logistic Regression Models," Bachelor of Science in Computer Science, Negros Oriental State University, 2025. </w:t>
      </w:r>
      <w:proofErr w:type="gramStart"/>
      <w:r w:rsidR="00377A9A" w:rsidRPr="00377A9A">
        <w:rPr>
          <w:rFonts w:ascii="Times New Roman" w:hAnsi="Times New Roman" w:cs="Times New Roman"/>
          <w:sz w:val="18"/>
          <w:szCs w:val="18"/>
        </w:rPr>
        <w:t>[Online].</w:t>
      </w:r>
      <w:proofErr w:type="gramEnd"/>
      <w:r w:rsidR="00377A9A" w:rsidRPr="00377A9A">
        <w:rPr>
          <w:rFonts w:ascii="Times New Roman" w:hAnsi="Times New Roman" w:cs="Times New Roman"/>
          <w:sz w:val="18"/>
          <w:szCs w:val="18"/>
        </w:rPr>
        <w:t xml:space="preserv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V. </w:t>
      </w:r>
      <w:proofErr w:type="spellStart"/>
      <w:r w:rsidR="00156D9D" w:rsidRPr="00156D9D">
        <w:rPr>
          <w:rFonts w:ascii="Times New Roman" w:hAnsi="Times New Roman" w:cs="Times New Roman"/>
          <w:sz w:val="18"/>
          <w:szCs w:val="18"/>
        </w:rPr>
        <w:t>Vanhoucke</w:t>
      </w:r>
      <w:proofErr w:type="spellEnd"/>
      <w:r w:rsidR="00156D9D" w:rsidRPr="00156D9D">
        <w:rPr>
          <w:rFonts w:ascii="Times New Roman" w:hAnsi="Times New Roman" w:cs="Times New Roman"/>
          <w:sz w:val="18"/>
          <w:szCs w:val="18"/>
        </w:rPr>
        <w:t xml:space="preserve">, S. </w:t>
      </w:r>
      <w:proofErr w:type="spellStart"/>
      <w:r w:rsidR="00156D9D" w:rsidRPr="00156D9D">
        <w:rPr>
          <w:rFonts w:ascii="Times New Roman" w:hAnsi="Times New Roman" w:cs="Times New Roman"/>
          <w:sz w:val="18"/>
          <w:szCs w:val="18"/>
        </w:rPr>
        <w:t>Ioffe</w:t>
      </w:r>
      <w:proofErr w:type="spellEnd"/>
      <w:r w:rsidR="00156D9D" w:rsidRPr="00156D9D">
        <w:rPr>
          <w:rFonts w:ascii="Times New Roman" w:hAnsi="Times New Roman" w:cs="Times New Roman"/>
          <w:sz w:val="18"/>
          <w:szCs w:val="18"/>
        </w:rPr>
        <w:t xml:space="preserve">, and J. </w:t>
      </w:r>
      <w:proofErr w:type="spellStart"/>
      <w:r w:rsidR="00156D9D" w:rsidRPr="00156D9D">
        <w:rPr>
          <w:rFonts w:ascii="Times New Roman" w:hAnsi="Times New Roman" w:cs="Times New Roman"/>
          <w:sz w:val="18"/>
          <w:szCs w:val="18"/>
        </w:rPr>
        <w:t>Shlens</w:t>
      </w:r>
      <w:proofErr w:type="spellEnd"/>
      <w:r w:rsidR="00156D9D" w:rsidRPr="00156D9D">
        <w:rPr>
          <w:rFonts w:ascii="Times New Roman" w:hAnsi="Times New Roman" w:cs="Times New Roman"/>
          <w:sz w:val="18"/>
          <w:szCs w:val="18"/>
        </w:rPr>
        <w:t>, “Rethinking the inception architecture for computer vision,” 2015, https:// arxiv.org/abs/1512.00567.</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w:t>
      </w:r>
      <w:proofErr w:type="spellStart"/>
      <w:r w:rsidR="00156D9D" w:rsidRPr="00156D9D">
        <w:rPr>
          <w:rFonts w:ascii="Times New Roman" w:hAnsi="Times New Roman" w:cs="Times New Roman"/>
          <w:sz w:val="18"/>
          <w:szCs w:val="18"/>
        </w:rPr>
        <w:t>Kragsterman</w:t>
      </w:r>
      <w:proofErr w:type="spellEnd"/>
      <w:r w:rsidR="00156D9D"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"InceptionV3," </w:t>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API Documentation.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https://keras.io/api/applications/inceptionv3/.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xml:space="preserve"> Team, "Inception v3," *</w:t>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2021.</w:t>
      </w:r>
      <w:proofErr w:type="gram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https://pytorch.org/hub/pytorch_vision_inception_v3/. </w:t>
      </w:r>
      <w:proofErr w:type="gramStart"/>
      <w:r w:rsidR="00156D9D" w:rsidRPr="00156D9D">
        <w:rPr>
          <w:rFonts w:ascii="Times New Roman" w:hAnsi="Times New Roman" w:cs="Times New Roman"/>
          <w:sz w:val="18"/>
          <w:szCs w:val="18"/>
        </w:rPr>
        <w:t>[Accessed: Jan. 12, 2025].</w:t>
      </w:r>
      <w:proofErr w:type="gramEnd"/>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https://www.mdpi.com/2306-5729/6/2/11. </w:t>
      </w:r>
      <w:proofErr w:type="gramStart"/>
      <w:r w:rsidR="00156D9D" w:rsidRPr="00156D9D">
        <w:rPr>
          <w:rFonts w:ascii="Times New Roman" w:hAnsi="Times New Roman" w:cs="Times New Roman"/>
          <w:sz w:val="18"/>
          <w:szCs w:val="18"/>
        </w:rPr>
        <w:t>[Accessed: Jan. 12, 2025].</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w:t>
      </w:r>
      <w:proofErr w:type="spellStart"/>
      <w:r w:rsidR="00834B38" w:rsidRPr="00834B38">
        <w:rPr>
          <w:rFonts w:ascii="Times New Roman" w:hAnsi="Times New Roman" w:cs="Times New Roman"/>
          <w:sz w:val="18"/>
          <w:szCs w:val="18"/>
        </w:rPr>
        <w:t>Choudhary</w:t>
      </w:r>
      <w:proofErr w:type="spellEnd"/>
      <w:r w:rsidR="00834B38" w:rsidRPr="00834B38">
        <w:rPr>
          <w:rFonts w:ascii="Times New Roman" w:hAnsi="Times New Roman" w:cs="Times New Roman"/>
          <w:sz w:val="18"/>
          <w:szCs w:val="18"/>
        </w:rPr>
        <w:t xml:space="preserve">, "Feature Scaling in Machine Learning: Normalization </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 Standardization," Analytics </w:t>
      </w:r>
      <w:proofErr w:type="spellStart"/>
      <w:r w:rsidR="00834B38" w:rsidRPr="00834B38">
        <w:rPr>
          <w:rFonts w:ascii="Times New Roman" w:hAnsi="Times New Roman" w:cs="Times New Roman"/>
          <w:sz w:val="18"/>
          <w:szCs w:val="18"/>
        </w:rPr>
        <w:t>Vidhya</w:t>
      </w:r>
      <w:proofErr w:type="spellEnd"/>
      <w:r w:rsidR="00834B38" w:rsidRPr="00834B38">
        <w:rPr>
          <w:rFonts w:ascii="Times New Roman" w:hAnsi="Times New Roman" w:cs="Times New Roman"/>
          <w:sz w:val="18"/>
          <w:szCs w:val="18"/>
        </w:rPr>
        <w:t xml:space="preserve">, Apr. 2020. </w:t>
      </w:r>
      <w:proofErr w:type="gramStart"/>
      <w:r w:rsidR="00834B38" w:rsidRPr="00834B38">
        <w:rPr>
          <w:rFonts w:ascii="Times New Roman" w:hAnsi="Times New Roman" w:cs="Times New Roman"/>
          <w:sz w:val="18"/>
          <w:szCs w:val="18"/>
        </w:rPr>
        <w:t>[Online].</w:t>
      </w:r>
      <w:proofErr w:type="gramEnd"/>
      <w:r w:rsidR="00834B38"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00834B38" w:rsidRPr="00834B38">
        <w:rPr>
          <w:rFonts w:ascii="Times New Roman" w:hAnsi="Times New Roman" w:cs="Times New Roman"/>
          <w:sz w:val="18"/>
          <w:szCs w:val="18"/>
        </w:rPr>
        <w:t>[Accessed: Jan. 12, 2025].</w:t>
      </w:r>
      <w:proofErr w:type="gramEnd"/>
    </w:p>
    <w:p w:rsidR="00834B38"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E. F. </w:t>
      </w:r>
      <w:proofErr w:type="spellStart"/>
      <w:r w:rsidR="00834B38" w:rsidRPr="00834B38">
        <w:rPr>
          <w:rFonts w:ascii="Times New Roman" w:hAnsi="Times New Roman" w:cs="Times New Roman"/>
          <w:sz w:val="18"/>
          <w:szCs w:val="18"/>
        </w:rPr>
        <w:t>Buraimoh</w:t>
      </w:r>
      <w:proofErr w:type="spellEnd"/>
      <w:r w:rsidR="00834B38"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S. </w:t>
      </w:r>
      <w:proofErr w:type="spellStart"/>
      <w:r w:rsidR="00834B38" w:rsidRPr="00834B38">
        <w:rPr>
          <w:rFonts w:ascii="Times New Roman" w:hAnsi="Times New Roman" w:cs="Times New Roman"/>
          <w:sz w:val="18"/>
          <w:szCs w:val="18"/>
        </w:rPr>
        <w:t>Hashim</w:t>
      </w:r>
      <w:proofErr w:type="spellEnd"/>
      <w:r w:rsidR="00834B38" w:rsidRPr="00834B38">
        <w:rPr>
          <w:rFonts w:ascii="Times New Roman" w:hAnsi="Times New Roman" w:cs="Times New Roman"/>
          <w:sz w:val="18"/>
          <w:szCs w:val="18"/>
        </w:rPr>
        <w:t xml:space="preserve">, W. A. </w:t>
      </w:r>
      <w:proofErr w:type="spellStart"/>
      <w:r w:rsidR="00834B38" w:rsidRPr="00834B38">
        <w:rPr>
          <w:rFonts w:ascii="Times New Roman" w:hAnsi="Times New Roman" w:cs="Times New Roman"/>
          <w:sz w:val="18"/>
          <w:szCs w:val="18"/>
        </w:rPr>
        <w:t>Awadh</w:t>
      </w:r>
      <w:proofErr w:type="spellEnd"/>
      <w:r w:rsidR="00834B38" w:rsidRPr="00834B38">
        <w:rPr>
          <w:rFonts w:ascii="Times New Roman" w:hAnsi="Times New Roman" w:cs="Times New Roman"/>
          <w:sz w:val="18"/>
          <w:szCs w:val="18"/>
        </w:rPr>
        <w:t xml:space="preserve">, and A. K. </w:t>
      </w:r>
      <w:proofErr w:type="spellStart"/>
      <w:r w:rsidR="00834B38" w:rsidRPr="00834B38">
        <w:rPr>
          <w:rFonts w:ascii="Times New Roman" w:hAnsi="Times New Roman" w:cs="Times New Roman"/>
          <w:sz w:val="18"/>
          <w:szCs w:val="18"/>
        </w:rPr>
        <w:t>Hamoud</w:t>
      </w:r>
      <w:proofErr w:type="spellEnd"/>
      <w:r w:rsidR="00834B38" w:rsidRPr="00834B38">
        <w:rPr>
          <w:rFonts w:ascii="Times New Roman" w:hAnsi="Times New Roman" w:cs="Times New Roman"/>
          <w:sz w:val="18"/>
          <w:szCs w:val="18"/>
        </w:rPr>
        <w:t>, “Student Performance Prediction Model based on Supervised Machine Learning Algorithms,” IOP Conf. Ser. Mater.</w:t>
      </w:r>
      <w:proofErr w:type="gramEnd"/>
      <w:r w:rsidR="00834B38" w:rsidRPr="00834B38">
        <w:rPr>
          <w:rFonts w:ascii="Times New Roman" w:hAnsi="Times New Roman" w:cs="Times New Roman"/>
          <w:sz w:val="18"/>
          <w:szCs w:val="18"/>
        </w:rPr>
        <w:t xml:space="preserve"> Sci. Eng., vol. 928, no. 3,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P. Sun, M. D. Reid, and J. Zhou, “An improved multiclass </w:t>
      </w:r>
      <w:proofErr w:type="spellStart"/>
      <w:r w:rsidR="00834B38" w:rsidRPr="00834B38">
        <w:rPr>
          <w:rFonts w:ascii="Times New Roman" w:hAnsi="Times New Roman" w:cs="Times New Roman"/>
          <w:sz w:val="18"/>
          <w:szCs w:val="18"/>
        </w:rPr>
        <w:t>LogitBoost</w:t>
      </w:r>
      <w:proofErr w:type="spellEnd"/>
      <w:r w:rsidR="00834B38" w:rsidRPr="00834B38">
        <w:rPr>
          <w:rFonts w:ascii="Times New Roman" w:hAnsi="Times New Roman" w:cs="Times New Roman"/>
          <w:sz w:val="18"/>
          <w:szCs w:val="18"/>
        </w:rPr>
        <w:t xml:space="preserve"> using Adaptive-One-</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-One,” Mach. Learn., vol. 97, no. 3, pp. 295–326, 2014,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C. I. Eke, A. A. Norman, and L. </w:t>
      </w:r>
      <w:proofErr w:type="spellStart"/>
      <w:r w:rsidR="00834B38" w:rsidRPr="00834B38">
        <w:rPr>
          <w:rFonts w:ascii="Times New Roman" w:hAnsi="Times New Roman" w:cs="Times New Roman"/>
          <w:sz w:val="18"/>
          <w:szCs w:val="18"/>
        </w:rPr>
        <w:t>Shuib</w:t>
      </w:r>
      <w:proofErr w:type="spellEnd"/>
      <w:r w:rsidR="00834B38" w:rsidRPr="00834B38">
        <w:rPr>
          <w:rFonts w:ascii="Times New Roman" w:hAnsi="Times New Roman" w:cs="Times New Roman"/>
          <w:sz w:val="18"/>
          <w:szCs w:val="18"/>
        </w:rPr>
        <w:t>, Multi-feature fusion framework for sarcasm identification on twitter data: A machine learning based approach, vol. 16, no. 6</w:t>
      </w:r>
    </w:p>
    <w:p w:rsidR="00CC4488" w:rsidRP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H. Hassan, N. B. Ahmad, and S. </w:t>
      </w:r>
      <w:proofErr w:type="spellStart"/>
      <w:r w:rsidR="00834B38" w:rsidRPr="00834B38">
        <w:rPr>
          <w:rFonts w:ascii="Times New Roman" w:hAnsi="Times New Roman" w:cs="Times New Roman"/>
          <w:sz w:val="18"/>
          <w:szCs w:val="18"/>
        </w:rPr>
        <w:t>Anuar</w:t>
      </w:r>
      <w:proofErr w:type="spellEnd"/>
      <w:r w:rsidR="00834B38" w:rsidRPr="00834B38">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10.1088/1742-6596/1529/5/052041.</w:t>
      </w:r>
    </w:p>
    <w:sectPr w:rsidR="00CC4488"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F9A" w:rsidRDefault="00223F9A" w:rsidP="00F91BD6">
      <w:pPr>
        <w:spacing w:after="0" w:line="240" w:lineRule="auto"/>
      </w:pPr>
      <w:r>
        <w:separator/>
      </w:r>
    </w:p>
  </w:endnote>
  <w:endnote w:type="continuationSeparator" w:id="0">
    <w:p w:rsidR="00223F9A" w:rsidRDefault="00223F9A"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F9A" w:rsidRDefault="00223F9A" w:rsidP="00F91BD6">
      <w:pPr>
        <w:spacing w:after="0" w:line="240" w:lineRule="auto"/>
      </w:pPr>
      <w:r>
        <w:separator/>
      </w:r>
    </w:p>
  </w:footnote>
  <w:footnote w:type="continuationSeparator" w:id="0">
    <w:p w:rsidR="00223F9A" w:rsidRDefault="00223F9A"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35FA6">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E35FA6">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710D30">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2F16"/>
    <w:rsid w:val="000245F3"/>
    <w:rsid w:val="000252BE"/>
    <w:rsid w:val="00031F8B"/>
    <w:rsid w:val="000406EA"/>
    <w:rsid w:val="00061408"/>
    <w:rsid w:val="00062308"/>
    <w:rsid w:val="00065A61"/>
    <w:rsid w:val="00070412"/>
    <w:rsid w:val="00081C67"/>
    <w:rsid w:val="0008338C"/>
    <w:rsid w:val="00084ADF"/>
    <w:rsid w:val="000A32F5"/>
    <w:rsid w:val="000C43E4"/>
    <w:rsid w:val="000C46C2"/>
    <w:rsid w:val="000D17C8"/>
    <w:rsid w:val="000E77B6"/>
    <w:rsid w:val="000F4423"/>
    <w:rsid w:val="00100D52"/>
    <w:rsid w:val="00111F84"/>
    <w:rsid w:val="00112762"/>
    <w:rsid w:val="001132D5"/>
    <w:rsid w:val="00113410"/>
    <w:rsid w:val="001227FB"/>
    <w:rsid w:val="001272FA"/>
    <w:rsid w:val="00137CF4"/>
    <w:rsid w:val="00147B18"/>
    <w:rsid w:val="00154029"/>
    <w:rsid w:val="00156D9D"/>
    <w:rsid w:val="00176C74"/>
    <w:rsid w:val="0019578F"/>
    <w:rsid w:val="001A2EB3"/>
    <w:rsid w:val="001B5CF2"/>
    <w:rsid w:val="001B7971"/>
    <w:rsid w:val="001C142B"/>
    <w:rsid w:val="001D1B9C"/>
    <w:rsid w:val="001D7883"/>
    <w:rsid w:val="001E38E7"/>
    <w:rsid w:val="001F7CE7"/>
    <w:rsid w:val="0020567D"/>
    <w:rsid w:val="00213CAC"/>
    <w:rsid w:val="00223F9A"/>
    <w:rsid w:val="00243A58"/>
    <w:rsid w:val="002476AB"/>
    <w:rsid w:val="00260112"/>
    <w:rsid w:val="0026654E"/>
    <w:rsid w:val="002710E1"/>
    <w:rsid w:val="00274A2E"/>
    <w:rsid w:val="002774FB"/>
    <w:rsid w:val="002809E8"/>
    <w:rsid w:val="00287499"/>
    <w:rsid w:val="00294711"/>
    <w:rsid w:val="002968B3"/>
    <w:rsid w:val="00297E0E"/>
    <w:rsid w:val="002C46D7"/>
    <w:rsid w:val="002D3A03"/>
    <w:rsid w:val="002E26B3"/>
    <w:rsid w:val="002E594B"/>
    <w:rsid w:val="002F37F5"/>
    <w:rsid w:val="002F3E45"/>
    <w:rsid w:val="002F6449"/>
    <w:rsid w:val="00305910"/>
    <w:rsid w:val="003130D0"/>
    <w:rsid w:val="003144E2"/>
    <w:rsid w:val="00321CEE"/>
    <w:rsid w:val="00324E3F"/>
    <w:rsid w:val="00332FF1"/>
    <w:rsid w:val="0033413D"/>
    <w:rsid w:val="003365A7"/>
    <w:rsid w:val="00341FD9"/>
    <w:rsid w:val="00343111"/>
    <w:rsid w:val="003467D3"/>
    <w:rsid w:val="0035205B"/>
    <w:rsid w:val="00353CFE"/>
    <w:rsid w:val="003544FF"/>
    <w:rsid w:val="0035763E"/>
    <w:rsid w:val="003603A0"/>
    <w:rsid w:val="00377A9A"/>
    <w:rsid w:val="00383C52"/>
    <w:rsid w:val="0038795D"/>
    <w:rsid w:val="003901F3"/>
    <w:rsid w:val="0039656A"/>
    <w:rsid w:val="00396B5A"/>
    <w:rsid w:val="003A1744"/>
    <w:rsid w:val="003B24E1"/>
    <w:rsid w:val="003B4C16"/>
    <w:rsid w:val="003C17F1"/>
    <w:rsid w:val="003C6173"/>
    <w:rsid w:val="003C7A9C"/>
    <w:rsid w:val="003D2BEE"/>
    <w:rsid w:val="003D434F"/>
    <w:rsid w:val="003D66C9"/>
    <w:rsid w:val="003E21FB"/>
    <w:rsid w:val="003F18CB"/>
    <w:rsid w:val="003F314D"/>
    <w:rsid w:val="00410ED3"/>
    <w:rsid w:val="00412219"/>
    <w:rsid w:val="00416B58"/>
    <w:rsid w:val="0042531E"/>
    <w:rsid w:val="0042606F"/>
    <w:rsid w:val="004465AA"/>
    <w:rsid w:val="00450DFB"/>
    <w:rsid w:val="004732C0"/>
    <w:rsid w:val="00482E5B"/>
    <w:rsid w:val="00487751"/>
    <w:rsid w:val="004900D4"/>
    <w:rsid w:val="00493D8A"/>
    <w:rsid w:val="004B0CA4"/>
    <w:rsid w:val="004B665F"/>
    <w:rsid w:val="004B7501"/>
    <w:rsid w:val="004C5210"/>
    <w:rsid w:val="004D515D"/>
    <w:rsid w:val="004D529E"/>
    <w:rsid w:val="004E6DEF"/>
    <w:rsid w:val="004F0C8C"/>
    <w:rsid w:val="004F1BB3"/>
    <w:rsid w:val="004F47FC"/>
    <w:rsid w:val="004F4E47"/>
    <w:rsid w:val="004F5695"/>
    <w:rsid w:val="004F5BD5"/>
    <w:rsid w:val="004F7B33"/>
    <w:rsid w:val="00504544"/>
    <w:rsid w:val="00513B77"/>
    <w:rsid w:val="00517124"/>
    <w:rsid w:val="00521510"/>
    <w:rsid w:val="0052400A"/>
    <w:rsid w:val="0054097E"/>
    <w:rsid w:val="00546C4C"/>
    <w:rsid w:val="00547088"/>
    <w:rsid w:val="00553533"/>
    <w:rsid w:val="00553BD2"/>
    <w:rsid w:val="00565F84"/>
    <w:rsid w:val="00567947"/>
    <w:rsid w:val="005709BE"/>
    <w:rsid w:val="005724DB"/>
    <w:rsid w:val="00574C2D"/>
    <w:rsid w:val="005754C7"/>
    <w:rsid w:val="005A464F"/>
    <w:rsid w:val="005A7DFA"/>
    <w:rsid w:val="005B3021"/>
    <w:rsid w:val="005C1C5D"/>
    <w:rsid w:val="005C3493"/>
    <w:rsid w:val="005E1CAC"/>
    <w:rsid w:val="005E7B7F"/>
    <w:rsid w:val="005F249D"/>
    <w:rsid w:val="005F792F"/>
    <w:rsid w:val="00600C25"/>
    <w:rsid w:val="00605846"/>
    <w:rsid w:val="006076C1"/>
    <w:rsid w:val="006308ED"/>
    <w:rsid w:val="00633207"/>
    <w:rsid w:val="00634F7A"/>
    <w:rsid w:val="00642B43"/>
    <w:rsid w:val="00644313"/>
    <w:rsid w:val="0065271F"/>
    <w:rsid w:val="00652940"/>
    <w:rsid w:val="006665C0"/>
    <w:rsid w:val="006732F5"/>
    <w:rsid w:val="00676D04"/>
    <w:rsid w:val="00683C21"/>
    <w:rsid w:val="00685F7D"/>
    <w:rsid w:val="006A1A9A"/>
    <w:rsid w:val="006B3A5C"/>
    <w:rsid w:val="006C5836"/>
    <w:rsid w:val="006C6440"/>
    <w:rsid w:val="006D1F0B"/>
    <w:rsid w:val="006D6520"/>
    <w:rsid w:val="006D7733"/>
    <w:rsid w:val="007008EE"/>
    <w:rsid w:val="00702340"/>
    <w:rsid w:val="00710D30"/>
    <w:rsid w:val="0071661D"/>
    <w:rsid w:val="007178A2"/>
    <w:rsid w:val="007220B0"/>
    <w:rsid w:val="00730BD8"/>
    <w:rsid w:val="00731612"/>
    <w:rsid w:val="00731BB4"/>
    <w:rsid w:val="00733028"/>
    <w:rsid w:val="0074310E"/>
    <w:rsid w:val="00743405"/>
    <w:rsid w:val="00745D1C"/>
    <w:rsid w:val="00746D40"/>
    <w:rsid w:val="00746E24"/>
    <w:rsid w:val="007531A9"/>
    <w:rsid w:val="00753274"/>
    <w:rsid w:val="00762AD4"/>
    <w:rsid w:val="00764A97"/>
    <w:rsid w:val="00770509"/>
    <w:rsid w:val="007707F7"/>
    <w:rsid w:val="00776241"/>
    <w:rsid w:val="007B7F18"/>
    <w:rsid w:val="007D026D"/>
    <w:rsid w:val="007D02BB"/>
    <w:rsid w:val="007F2D70"/>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A0C64"/>
    <w:rsid w:val="009A172A"/>
    <w:rsid w:val="009A205C"/>
    <w:rsid w:val="009A4A28"/>
    <w:rsid w:val="009B4442"/>
    <w:rsid w:val="009C2798"/>
    <w:rsid w:val="009C5DAC"/>
    <w:rsid w:val="009D58EF"/>
    <w:rsid w:val="009E4384"/>
    <w:rsid w:val="009F1AB5"/>
    <w:rsid w:val="009F454C"/>
    <w:rsid w:val="00A0095F"/>
    <w:rsid w:val="00A00F24"/>
    <w:rsid w:val="00A03748"/>
    <w:rsid w:val="00A07353"/>
    <w:rsid w:val="00A1124F"/>
    <w:rsid w:val="00A20E24"/>
    <w:rsid w:val="00A330A3"/>
    <w:rsid w:val="00A359B9"/>
    <w:rsid w:val="00A54CD3"/>
    <w:rsid w:val="00A55DFF"/>
    <w:rsid w:val="00A64074"/>
    <w:rsid w:val="00A6416C"/>
    <w:rsid w:val="00A723AE"/>
    <w:rsid w:val="00A76034"/>
    <w:rsid w:val="00A80714"/>
    <w:rsid w:val="00AA34A5"/>
    <w:rsid w:val="00AA3AC8"/>
    <w:rsid w:val="00AA4867"/>
    <w:rsid w:val="00AA77AB"/>
    <w:rsid w:val="00AB25D2"/>
    <w:rsid w:val="00AB3EA2"/>
    <w:rsid w:val="00AB73A4"/>
    <w:rsid w:val="00AC4B97"/>
    <w:rsid w:val="00AD2AF5"/>
    <w:rsid w:val="00AE3980"/>
    <w:rsid w:val="00AF4B78"/>
    <w:rsid w:val="00B01F06"/>
    <w:rsid w:val="00B10CFB"/>
    <w:rsid w:val="00B1576A"/>
    <w:rsid w:val="00B2199E"/>
    <w:rsid w:val="00B2333C"/>
    <w:rsid w:val="00B26626"/>
    <w:rsid w:val="00B40316"/>
    <w:rsid w:val="00B736D7"/>
    <w:rsid w:val="00B87FF8"/>
    <w:rsid w:val="00B90235"/>
    <w:rsid w:val="00BA1443"/>
    <w:rsid w:val="00BB5B14"/>
    <w:rsid w:val="00BB5B9C"/>
    <w:rsid w:val="00BC13FA"/>
    <w:rsid w:val="00BC1B77"/>
    <w:rsid w:val="00BC1C93"/>
    <w:rsid w:val="00BC3866"/>
    <w:rsid w:val="00BC661E"/>
    <w:rsid w:val="00BD1DB1"/>
    <w:rsid w:val="00BD34D9"/>
    <w:rsid w:val="00C049FB"/>
    <w:rsid w:val="00C05982"/>
    <w:rsid w:val="00C063AB"/>
    <w:rsid w:val="00C11D93"/>
    <w:rsid w:val="00C17D8C"/>
    <w:rsid w:val="00C20B41"/>
    <w:rsid w:val="00C24524"/>
    <w:rsid w:val="00C30839"/>
    <w:rsid w:val="00C37E2C"/>
    <w:rsid w:val="00C4229E"/>
    <w:rsid w:val="00C4740E"/>
    <w:rsid w:val="00C55E7C"/>
    <w:rsid w:val="00C61D02"/>
    <w:rsid w:val="00C70E4D"/>
    <w:rsid w:val="00C77D45"/>
    <w:rsid w:val="00C8100F"/>
    <w:rsid w:val="00C81AD5"/>
    <w:rsid w:val="00C84CAB"/>
    <w:rsid w:val="00C87EE6"/>
    <w:rsid w:val="00C9401A"/>
    <w:rsid w:val="00C95CB4"/>
    <w:rsid w:val="00CA7BF5"/>
    <w:rsid w:val="00CB4C58"/>
    <w:rsid w:val="00CB7B81"/>
    <w:rsid w:val="00CC4488"/>
    <w:rsid w:val="00CD489F"/>
    <w:rsid w:val="00CE5204"/>
    <w:rsid w:val="00CF4830"/>
    <w:rsid w:val="00D13562"/>
    <w:rsid w:val="00D16AC8"/>
    <w:rsid w:val="00D21A37"/>
    <w:rsid w:val="00D31AC3"/>
    <w:rsid w:val="00D358CC"/>
    <w:rsid w:val="00D422D2"/>
    <w:rsid w:val="00D44B0C"/>
    <w:rsid w:val="00D47CC7"/>
    <w:rsid w:val="00D704F8"/>
    <w:rsid w:val="00D834C5"/>
    <w:rsid w:val="00D842AD"/>
    <w:rsid w:val="00D91011"/>
    <w:rsid w:val="00D96847"/>
    <w:rsid w:val="00DC7B94"/>
    <w:rsid w:val="00DD695C"/>
    <w:rsid w:val="00E022A2"/>
    <w:rsid w:val="00E11C27"/>
    <w:rsid w:val="00E1357F"/>
    <w:rsid w:val="00E1799E"/>
    <w:rsid w:val="00E2037B"/>
    <w:rsid w:val="00E22E0B"/>
    <w:rsid w:val="00E24A34"/>
    <w:rsid w:val="00E270C0"/>
    <w:rsid w:val="00E34846"/>
    <w:rsid w:val="00E35FA6"/>
    <w:rsid w:val="00E44BC9"/>
    <w:rsid w:val="00E46318"/>
    <w:rsid w:val="00E50B49"/>
    <w:rsid w:val="00E519DD"/>
    <w:rsid w:val="00E6379E"/>
    <w:rsid w:val="00E649A5"/>
    <w:rsid w:val="00E6638A"/>
    <w:rsid w:val="00E725C3"/>
    <w:rsid w:val="00E805FE"/>
    <w:rsid w:val="00E81154"/>
    <w:rsid w:val="00E94940"/>
    <w:rsid w:val="00EA6EC1"/>
    <w:rsid w:val="00EB010B"/>
    <w:rsid w:val="00EB24CA"/>
    <w:rsid w:val="00EB253F"/>
    <w:rsid w:val="00EB4F30"/>
    <w:rsid w:val="00EB5C99"/>
    <w:rsid w:val="00EC40A0"/>
    <w:rsid w:val="00ED5FB3"/>
    <w:rsid w:val="00ED686E"/>
    <w:rsid w:val="00EE0EDE"/>
    <w:rsid w:val="00EE16D4"/>
    <w:rsid w:val="00EE2267"/>
    <w:rsid w:val="00EE41DC"/>
    <w:rsid w:val="00EF3DDB"/>
    <w:rsid w:val="00F054C9"/>
    <w:rsid w:val="00F108D4"/>
    <w:rsid w:val="00F13A3A"/>
    <w:rsid w:val="00F2381E"/>
    <w:rsid w:val="00F3011E"/>
    <w:rsid w:val="00F46EF5"/>
    <w:rsid w:val="00F47DA9"/>
    <w:rsid w:val="00F65A12"/>
    <w:rsid w:val="00F6712B"/>
    <w:rsid w:val="00F671F9"/>
    <w:rsid w:val="00F70A32"/>
    <w:rsid w:val="00F718FA"/>
    <w:rsid w:val="00F72EA9"/>
    <w:rsid w:val="00F74769"/>
    <w:rsid w:val="00F80C2E"/>
    <w:rsid w:val="00F91BD6"/>
    <w:rsid w:val="00F91C39"/>
    <w:rsid w:val="00FA1E36"/>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67C7A-380F-4FAD-85CB-42C8A079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8</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235</cp:revision>
  <dcterms:created xsi:type="dcterms:W3CDTF">2024-12-15T22:31:00Z</dcterms:created>
  <dcterms:modified xsi:type="dcterms:W3CDTF">2025-01-24T21:37:00Z</dcterms:modified>
</cp:coreProperties>
</file>