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7B6E9AF5" w:rsidR="009E2FDA" w:rsidRP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Pr>
          <w:b/>
          <w:bCs/>
          <w:sz w:val="32"/>
          <w:szCs w:val="32"/>
        </w:rPr>
        <w:t>Random Forest Model</w:t>
      </w: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9E2F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9E2FDA">
        <w:trPr>
          <w:trHeight w:val="1165"/>
          <w:jc w:val="center"/>
        </w:trPr>
        <w:tc>
          <w:tcPr>
            <w:tcW w:w="2800" w:type="dxa"/>
            <w:tcBorders>
              <w:top w:val="single" w:sz="4" w:space="0" w:color="auto"/>
              <w:left w:val="nil"/>
              <w:bottom w:val="single" w:sz="4" w:space="0" w:color="auto"/>
              <w:right w:val="nil"/>
            </w:tcBorders>
          </w:tcPr>
          <w:p w14:paraId="7F796A30" w14:textId="77777777" w:rsidR="009E2FDA" w:rsidRDefault="009E2FDA">
            <w:pPr>
              <w:spacing w:before="60" w:line="50" w:lineRule="atLeast"/>
              <w:jc w:val="both"/>
              <w:rPr>
                <w:b/>
                <w:i/>
              </w:rPr>
            </w:pPr>
            <w:r>
              <w:rPr>
                <w:b/>
                <w:i/>
              </w:rPr>
              <w:t>Article history:</w:t>
            </w:r>
          </w:p>
          <w:p w14:paraId="6FEBAD1E" w14:textId="77777777" w:rsidR="009E2FDA" w:rsidRDefault="009E2FDA">
            <w:pPr>
              <w:spacing w:before="60" w:line="50" w:lineRule="atLeast"/>
              <w:jc w:val="both"/>
              <w:rPr>
                <w:sz w:val="18"/>
                <w:szCs w:val="18"/>
              </w:rPr>
            </w:pPr>
            <w:r>
              <w:rPr>
                <w:sz w:val="18"/>
                <w:szCs w:val="18"/>
              </w:rPr>
              <w:t>Received November 14, 2024</w:t>
            </w:r>
          </w:p>
          <w:p w14:paraId="3F5D5780" w14:textId="77777777" w:rsidR="009E2FDA" w:rsidRDefault="009E2FDA">
            <w:pPr>
              <w:spacing w:before="60" w:line="50" w:lineRule="atLeast"/>
              <w:jc w:val="both"/>
              <w:rPr>
                <w:sz w:val="18"/>
                <w:szCs w:val="18"/>
              </w:rPr>
            </w:pPr>
            <w:r>
              <w:rPr>
                <w:sz w:val="18"/>
                <w:szCs w:val="18"/>
              </w:rPr>
              <w:t>Revised November 14, 2024</w:t>
            </w:r>
          </w:p>
          <w:p w14:paraId="7AF2B039" w14:textId="77777777" w:rsidR="009E2FDA" w:rsidRDefault="009E2FDA">
            <w:pPr>
              <w:spacing w:before="60" w:line="50" w:lineRule="atLeast"/>
              <w:jc w:val="both"/>
              <w:rPr>
                <w:sz w:val="18"/>
                <w:szCs w:val="18"/>
              </w:rPr>
            </w:pPr>
            <w:r>
              <w:rPr>
                <w:sz w:val="18"/>
                <w:szCs w:val="18"/>
              </w:rPr>
              <w:t>Accepted January 15, 2025</w:t>
            </w:r>
          </w:p>
          <w:p w14:paraId="4B5F7C08" w14:textId="77777777" w:rsidR="009E2FDA" w:rsidRDefault="009E2FDA">
            <w:pPr>
              <w:spacing w:before="60" w:line="50" w:lineRule="atLeast"/>
              <w:jc w:val="both"/>
            </w:pP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0B393638" w:rsidR="009E2FDA" w:rsidRDefault="00C847FC">
            <w:pPr>
              <w:spacing w:before="60" w:line="50" w:lineRule="atLeast"/>
              <w:jc w:val="both"/>
            </w:pPr>
            <w:r w:rsidRPr="00C847FC">
              <w:t>This study employed a Random Forest 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Random Forest model achieved an overall accuracy of 92%, with high precision and recall values demonstrating its reliability and effectiveness. Further analysis revealed that negative reviews commonly mentioned issues like poor service, overpriced food, and substandard cleanliness, whereas positive reviews frequently highlighted exceptional food quality, ambiance, and friendly staff. Word clouds and feature importance visualizations provided insights into recurring themes in customer feedback. The findings underscore the Random Forest model’s utility as a practical and interpretable tool for real-time sentiment analysis, offering actionable recommendations for improving restaurant services and enhancing customer satisfaction.</w:t>
            </w:r>
          </w:p>
        </w:tc>
      </w:tr>
      <w:tr w:rsidR="009E2FDA" w14:paraId="77927FB6" w14:textId="77777777" w:rsidTr="009E2FDA">
        <w:trPr>
          <w:trHeight w:val="464"/>
          <w:jc w:val="center"/>
        </w:trPr>
        <w:tc>
          <w:tcPr>
            <w:tcW w:w="2800" w:type="dxa"/>
            <w:vMerge w:val="restart"/>
            <w:tcBorders>
              <w:top w:val="single" w:sz="4" w:space="0" w:color="auto"/>
              <w:left w:val="nil"/>
              <w:bottom w:val="single" w:sz="4" w:space="0" w:color="auto"/>
              <w:right w:val="nil"/>
            </w:tcBorders>
            <w:hideMark/>
          </w:tcPr>
          <w:p w14:paraId="2760A4DD" w14:textId="77777777" w:rsidR="009E2FDA" w:rsidRDefault="009E2FDA">
            <w:pPr>
              <w:spacing w:line="50" w:lineRule="atLeast"/>
              <w:jc w:val="both"/>
              <w:rPr>
                <w:b/>
                <w:i/>
              </w:rPr>
            </w:pPr>
            <w:r>
              <w:rPr>
                <w:b/>
                <w:i/>
              </w:rPr>
              <w:t>Keywords:</w:t>
            </w:r>
          </w:p>
          <w:p w14:paraId="41A1750C" w14:textId="6841ECBD" w:rsidR="009E2FDA" w:rsidRDefault="00F8796B">
            <w:pPr>
              <w:spacing w:line="50" w:lineRule="atLeast"/>
              <w:jc w:val="both"/>
              <w:rPr>
                <w:bCs/>
                <w:i/>
              </w:rPr>
            </w:pPr>
            <w:r>
              <w:rPr>
                <w:bCs/>
                <w:i/>
              </w:rPr>
              <w:t>Sentiment Analysis</w:t>
            </w:r>
          </w:p>
          <w:p w14:paraId="6A142121" w14:textId="77777777" w:rsidR="009E2FDA" w:rsidRDefault="009E2FDA">
            <w:pPr>
              <w:spacing w:line="50" w:lineRule="atLeast"/>
              <w:jc w:val="both"/>
              <w:rPr>
                <w:bCs/>
                <w:i/>
              </w:rPr>
            </w:pPr>
            <w:r>
              <w:rPr>
                <w:bCs/>
                <w:i/>
              </w:rPr>
              <w:t>Random Forest</w:t>
            </w:r>
          </w:p>
          <w:p w14:paraId="2147CBAD" w14:textId="77777777" w:rsidR="009E2FDA" w:rsidRDefault="009E2FDA">
            <w:pPr>
              <w:spacing w:line="50" w:lineRule="atLeast"/>
              <w:jc w:val="both"/>
              <w:rPr>
                <w:bCs/>
                <w:i/>
              </w:rPr>
            </w:pPr>
            <w:r>
              <w:rPr>
                <w:bCs/>
                <w:i/>
              </w:rPr>
              <w:t>Machine Learning</w:t>
            </w:r>
          </w:p>
          <w:p w14:paraId="4F15772C" w14:textId="03B3B863" w:rsidR="00C847FC" w:rsidRPr="00417718" w:rsidRDefault="00417718">
            <w:pPr>
              <w:spacing w:line="50" w:lineRule="atLeast"/>
              <w:jc w:val="both"/>
              <w:rPr>
                <w:bCs/>
                <w:i/>
              </w:rPr>
            </w:pPr>
            <w:r w:rsidRPr="00417718">
              <w:rPr>
                <w:bCs/>
                <w:i/>
              </w:rPr>
              <w:t>Consumer Feedback</w:t>
            </w: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2B8DC88B" w14:textId="77777777" w:rsidR="00881B9A" w:rsidRDefault="00881B9A" w:rsidP="00327501">
      <w:pPr>
        <w:tabs>
          <w:tab w:val="left" w:pos="426"/>
        </w:tabs>
        <w:spacing w:before="120"/>
        <w:rPr>
          <w:b/>
          <w:bCs/>
        </w:rPr>
      </w:pPr>
    </w:p>
    <w:p w14:paraId="0CCDB6CC" w14:textId="77777777" w:rsidR="00881B9A" w:rsidRPr="00BB5B14" w:rsidRDefault="00881B9A" w:rsidP="00881B9A">
      <w:pPr>
        <w:pStyle w:val="ListParagraph"/>
        <w:numPr>
          <w:ilvl w:val="0"/>
          <w:numId w:val="5"/>
        </w:numPr>
        <w:tabs>
          <w:tab w:val="left" w:pos="426"/>
        </w:tabs>
        <w:spacing w:before="120"/>
        <w:jc w:val="both"/>
        <w:rPr>
          <w:b/>
          <w:bCs/>
        </w:rPr>
      </w:pPr>
      <w:r w:rsidRPr="00BB5B14">
        <w:rPr>
          <w:b/>
          <w:bCs/>
          <w:lang w:val="id-ID"/>
        </w:rPr>
        <w:t>INTRODUCTION</w:t>
      </w:r>
      <w:r w:rsidRPr="00BB5B14">
        <w:rPr>
          <w:b/>
          <w:bCs/>
        </w:rPr>
        <w:t xml:space="preserve"> </w:t>
      </w:r>
    </w:p>
    <w:p w14:paraId="410A0850" w14:textId="59FA0B0D" w:rsidR="00C847FC" w:rsidRPr="00C847FC" w:rsidRDefault="00327501" w:rsidP="00C847FC">
      <w:pPr>
        <w:tabs>
          <w:tab w:val="left" w:pos="426"/>
        </w:tabs>
        <w:spacing w:before="120"/>
        <w:jc w:val="both"/>
      </w:pPr>
      <w:r w:rsidRPr="00C847FC">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557F6A68" w:rsidR="00C847FC" w:rsidRPr="00C847FC" w:rsidRDefault="007A7FD0" w:rsidP="00C847FC">
      <w:pPr>
        <w:tabs>
          <w:tab w:val="left" w:pos="426"/>
        </w:tabs>
        <w:spacing w:before="120"/>
        <w:jc w:val="both"/>
      </w:pPr>
      <w:r>
        <w:tab/>
      </w:r>
      <w:r w:rsidR="00C847FC" w:rsidRPr="00C847FC">
        <w:t>Although advanced deep learning models offer high accuracy, they often require significant computational resources and lack transparency, making them less suitable for practical applications in real-time scenarios. Alternatively, traditional machine learning models, such as Random Forest classifiers, strike a balance between accuracy, resource efficiency, and interpretability, offering practical solutions for sentiment classification tasks</w:t>
      </w:r>
      <w:r w:rsidR="0083002E">
        <w:t xml:space="preserve"> [2], [7]</w:t>
      </w:r>
      <w:r w:rsidR="00C847FC" w:rsidRPr="00C847FC">
        <w:t>.</w:t>
      </w:r>
    </w:p>
    <w:p w14:paraId="146DEDD5" w14:textId="3CC7539D" w:rsidR="00C847FC" w:rsidRPr="00C847FC" w:rsidRDefault="007A7FD0" w:rsidP="00C847FC">
      <w:pPr>
        <w:tabs>
          <w:tab w:val="left" w:pos="426"/>
        </w:tabs>
        <w:spacing w:before="120"/>
        <w:jc w:val="both"/>
      </w:pPr>
      <w:r>
        <w:tab/>
      </w:r>
      <w:r w:rsidR="00C847FC" w:rsidRPr="00C847FC">
        <w:t>This study contributes to the field of sentiment analysis by developing a tailored Random Forest 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420C09B2" w:rsidR="00C847FC" w:rsidRPr="00C847FC" w:rsidRDefault="007A7FD0" w:rsidP="00C847FC">
      <w:pPr>
        <w:tabs>
          <w:tab w:val="left" w:pos="426"/>
        </w:tabs>
        <w:spacing w:before="120"/>
        <w:jc w:val="both"/>
      </w:pPr>
      <w:r>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[14]</w:t>
      </w:r>
      <w:r w:rsidR="00C847FC" w:rsidRPr="00C847FC">
        <w:t>.</w:t>
      </w:r>
    </w:p>
    <w:p w14:paraId="52059C4A" w14:textId="3A3A1D6E" w:rsidR="001D2794" w:rsidRDefault="007A7FD0" w:rsidP="00761EF8">
      <w:pPr>
        <w:tabs>
          <w:tab w:val="left" w:pos="426"/>
        </w:tabs>
        <w:spacing w:before="120"/>
        <w:jc w:val="both"/>
      </w:pPr>
      <w:r>
        <w:tab/>
      </w:r>
      <w:r w:rsidR="00C847FC" w:rsidRPr="00C847FC">
        <w:t xml:space="preserve">The primary objective of this research is to design a model that combines simplicity and effectiveness to analyze customer sentiment and provide actionable insights for the restaurant industry. By leveraging the Random Forest classifier, the study emphasizes practical, transparent, and resource-efficient sentiment analysis, </w:t>
      </w:r>
      <w:r w:rsidR="00C847FC" w:rsidRPr="00C847FC">
        <w:lastRenderedPageBreak/>
        <w:t>enabling restaurants to adopt data-driven strategies for improving services and enhancing customer satisfaction</w:t>
      </w:r>
      <w:r w:rsidR="00FC6606">
        <w:t xml:space="preserve"> [17], [18]</w:t>
      </w:r>
      <w:r w:rsidR="00C847FC" w:rsidRPr="00C847FC">
        <w:t>.</w:t>
      </w:r>
    </w:p>
    <w:p w14:paraId="3513CC1F" w14:textId="77777777" w:rsidR="00986DA5" w:rsidRDefault="00986DA5" w:rsidP="00761EF8">
      <w:pPr>
        <w:tabs>
          <w:tab w:val="left" w:pos="426"/>
        </w:tabs>
        <w:spacing w:before="120"/>
        <w:jc w:val="both"/>
      </w:pPr>
    </w:p>
    <w:p w14:paraId="538A8CDD" w14:textId="77777777" w:rsidR="00986DA5" w:rsidRPr="00761EF8" w:rsidRDefault="00986DA5" w:rsidP="00761EF8">
      <w:pPr>
        <w:tabs>
          <w:tab w:val="left" w:pos="426"/>
        </w:tabs>
        <w:spacing w:before="120"/>
        <w:jc w:val="both"/>
      </w:pPr>
    </w:p>
    <w:p w14:paraId="1F529273" w14:textId="49466862" w:rsidR="00881B9A" w:rsidRDefault="00881B9A" w:rsidP="00881B9A">
      <w:pPr>
        <w:pStyle w:val="ListParagraph"/>
        <w:numPr>
          <w:ilvl w:val="0"/>
          <w:numId w:val="5"/>
        </w:numPr>
        <w:spacing w:before="120" w:line="276" w:lineRule="auto"/>
        <w:jc w:val="both"/>
        <w:rPr>
          <w:b/>
        </w:rPr>
      </w:pPr>
      <w:r w:rsidRPr="008744D2">
        <w:rPr>
          <w:b/>
        </w:rPr>
        <w:t>LITERATURE REVIEW</w:t>
      </w:r>
    </w:p>
    <w:p w14:paraId="2D1F526B" w14:textId="77777777" w:rsidR="00881B9A" w:rsidRPr="00881B9A" w:rsidRDefault="00881B9A" w:rsidP="00881B9A">
      <w:pPr>
        <w:pStyle w:val="ListParagraph"/>
        <w:spacing w:before="120" w:line="276" w:lineRule="auto"/>
        <w:ind w:left="360"/>
        <w:jc w:val="both"/>
        <w:rPr>
          <w:b/>
        </w:rPr>
      </w:pPr>
    </w:p>
    <w:p w14:paraId="6BD7031F" w14:textId="2A9488D8" w:rsidR="007A7FD0" w:rsidRPr="001D2794" w:rsidRDefault="001D2794" w:rsidP="00BB01D6">
      <w:pPr>
        <w:jc w:val="both"/>
        <w:rPr>
          <w:b/>
          <w:bCs/>
        </w:rPr>
      </w:pPr>
      <w:r w:rsidRPr="001D2794">
        <w:rPr>
          <w:b/>
          <w:bCs/>
        </w:rPr>
        <w:t>2.1 Sentiment Analysis</w:t>
      </w:r>
    </w:p>
    <w:p w14:paraId="1E69C8CB" w14:textId="3DEE0750" w:rsidR="001D2794" w:rsidRDefault="001D2794" w:rsidP="00BB01D6">
      <w:pPr>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0D80A6A0" w14:textId="77777777" w:rsidR="001D2794" w:rsidRPr="001D2794" w:rsidRDefault="001D2794" w:rsidP="00BB01D6">
      <w:pPr>
        <w:jc w:val="both"/>
      </w:pPr>
    </w:p>
    <w:p w14:paraId="5B48D682" w14:textId="1F9BFAB7" w:rsidR="001D2794" w:rsidRDefault="001D2794" w:rsidP="00BB01D6">
      <w:pPr>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417718">
        <w:t>Random Forest</w:t>
      </w:r>
      <w:r w:rsidRPr="001D2794">
        <w:t xml:space="preserve"> and Naive Bayes, remain widely adopted due to their computational efficiency and simplicity.</w:t>
      </w:r>
    </w:p>
    <w:p w14:paraId="12F80EB1" w14:textId="77777777" w:rsidR="00417718" w:rsidRPr="001D2794" w:rsidRDefault="00417718" w:rsidP="00BB01D6">
      <w:pPr>
        <w:jc w:val="both"/>
      </w:pPr>
    </w:p>
    <w:p w14:paraId="145A0D00" w14:textId="7E25EE9E" w:rsidR="001D2794" w:rsidRDefault="001D2794" w:rsidP="00BB01D6">
      <w:pPr>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Random Forest</w:t>
      </w:r>
      <w:r w:rsidRPr="001D2794">
        <w:t xml:space="preserve"> 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61B6C16" w14:textId="77777777" w:rsidR="00BB01D6" w:rsidRPr="001D2794" w:rsidRDefault="00BB01D6" w:rsidP="00BB01D6">
      <w:pPr>
        <w:jc w:val="both"/>
      </w:pPr>
    </w:p>
    <w:p w14:paraId="5DB16F52" w14:textId="77777777" w:rsidR="001D2794" w:rsidRDefault="001D2794" w:rsidP="00BB01D6">
      <w:pPr>
        <w:jc w:val="both"/>
        <w:rPr>
          <w:b/>
          <w:bCs/>
        </w:rPr>
      </w:pPr>
      <w:r w:rsidRPr="001D2794">
        <w:rPr>
          <w:b/>
          <w:bCs/>
        </w:rPr>
        <w:t>2.2 Random Forest Classifier</w:t>
      </w:r>
    </w:p>
    <w:p w14:paraId="6F0A3E0F" w14:textId="77777777" w:rsidR="00B43BC0" w:rsidRPr="001D2794" w:rsidRDefault="00B43BC0" w:rsidP="00BB01D6">
      <w:pPr>
        <w:jc w:val="both"/>
        <w:rPr>
          <w:b/>
          <w:bCs/>
        </w:rPr>
      </w:pPr>
    </w:p>
    <w:p w14:paraId="7B089113" w14:textId="0C826B98" w:rsidR="001D2794" w:rsidRDefault="001D2794" w:rsidP="00BB01D6">
      <w:pPr>
        <w:jc w:val="both"/>
      </w:pPr>
      <w:r>
        <w:tab/>
      </w:r>
      <w:r w:rsidRPr="001D2794">
        <w:t>Random Forest is a robust and flexible machine learning algorithm that operates by constructing multiple decision trees during training and outputting the mode of their predictions in classification tasks or the mean prediction in regression tasks. This ensemble learning method significantly improves classification accuracy while reducing overfitting compared to individual decision trees [</w:t>
      </w:r>
      <w:r w:rsidR="00FC6606">
        <w:t>24</w:t>
      </w:r>
      <w:r w:rsidRPr="001D2794">
        <w:t>].</w:t>
      </w:r>
    </w:p>
    <w:p w14:paraId="434ABDB2" w14:textId="77777777" w:rsidR="00417718" w:rsidRPr="001D2794" w:rsidRDefault="00417718" w:rsidP="00BB01D6">
      <w:pPr>
        <w:jc w:val="both"/>
      </w:pPr>
    </w:p>
    <w:p w14:paraId="12B28283" w14:textId="6C08D088" w:rsidR="001D2794" w:rsidRDefault="001D2794" w:rsidP="00BB01D6">
      <w:pPr>
        <w:jc w:val="both"/>
      </w:pPr>
      <w:r>
        <w:tab/>
      </w:r>
      <w:r w:rsidRPr="001D2794">
        <w:t>Random Forest offers several advantages, including its ability to handle high-dimensional datasets and automatically estimate feature importance. These characteristics make it highly effective for sentiment analysis tasks, where the data often involve complex relationships and numerous input variables. Furthermore, the algorithm's resistance to overfitting ensures reliable performance, even when analyzing noisy data or datasets with missing values.</w:t>
      </w:r>
    </w:p>
    <w:p w14:paraId="5B9A44EA" w14:textId="77777777" w:rsidR="00417718" w:rsidRPr="001D2794" w:rsidRDefault="00417718" w:rsidP="00BB01D6">
      <w:pPr>
        <w:jc w:val="both"/>
      </w:pPr>
    </w:p>
    <w:p w14:paraId="654591C3" w14:textId="2934E16D" w:rsidR="001D2794" w:rsidRDefault="001D2794" w:rsidP="00BB01D6">
      <w:pPr>
        <w:jc w:val="both"/>
      </w:pPr>
      <w:r>
        <w:tab/>
      </w:r>
      <w:r w:rsidRPr="001D2794">
        <w:t>Despite its strengths, Random Forest has limitations, such as computational overhead in constructing and evaluating numerous trees, which can make it less suitable for real-time applications on massive datasets. However, with optimizations, it remains a popular choice for interpretable and resource-efficient sentiment classification.</w:t>
      </w:r>
    </w:p>
    <w:p w14:paraId="272E5F47" w14:textId="77777777" w:rsidR="00417718" w:rsidRPr="001D2794" w:rsidRDefault="00417718" w:rsidP="00BB01D6">
      <w:pPr>
        <w:jc w:val="both"/>
      </w:pPr>
    </w:p>
    <w:p w14:paraId="38F5CC31" w14:textId="68FC10D9" w:rsidR="001D2794" w:rsidRPr="001D2794" w:rsidRDefault="001D2794" w:rsidP="00BB01D6">
      <w:pPr>
        <w:jc w:val="both"/>
      </w:pPr>
      <w:r>
        <w:tab/>
      </w:r>
      <w:r w:rsidRPr="001D2794">
        <w:t>In the context of restaurant reviews, Random Forest classifiers have demonstrated high accuracy and reliability, effectively identifying key drivers of customer satisfaction and dissatisfaction. This research leverages Random Forest's strengths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Random Forest in extracting valuable sentiment-driven insights for improving service quality and enhancing customer satisfaction [</w:t>
      </w:r>
      <w:r w:rsidR="00FC6606">
        <w:t>25</w:t>
      </w:r>
      <w:r w:rsidRPr="001D2794">
        <w:t>], [</w:t>
      </w:r>
      <w:r w:rsidR="00FC6606">
        <w:t>26</w:t>
      </w:r>
      <w:r w:rsidRPr="001D2794">
        <w:t>].</w:t>
      </w:r>
    </w:p>
    <w:p w14:paraId="657DBD9D" w14:textId="77777777" w:rsidR="00327501" w:rsidRDefault="00327501" w:rsidP="00BB01D6">
      <w:pPr>
        <w:jc w:val="both"/>
      </w:pPr>
    </w:p>
    <w:p w14:paraId="26EED5F1" w14:textId="77777777" w:rsidR="00881B9A" w:rsidRDefault="00881B9A" w:rsidP="00BB01D6">
      <w:pPr>
        <w:jc w:val="both"/>
      </w:pPr>
    </w:p>
    <w:p w14:paraId="0B534CFD" w14:textId="77777777" w:rsidR="003E3983" w:rsidRDefault="003E3983" w:rsidP="00BB01D6">
      <w:pPr>
        <w:jc w:val="both"/>
      </w:pPr>
    </w:p>
    <w:p w14:paraId="054ADEB1" w14:textId="77777777" w:rsidR="00986DA5" w:rsidRDefault="00986DA5" w:rsidP="00BB01D6">
      <w:pPr>
        <w:jc w:val="both"/>
      </w:pPr>
    </w:p>
    <w:p w14:paraId="746E4C2C" w14:textId="77777777" w:rsidR="00881B9A" w:rsidRPr="00A54CD3" w:rsidRDefault="00881B9A" w:rsidP="00881B9A">
      <w:pPr>
        <w:pStyle w:val="ListParagraph"/>
        <w:numPr>
          <w:ilvl w:val="0"/>
          <w:numId w:val="5"/>
        </w:numPr>
        <w:spacing w:before="120"/>
        <w:jc w:val="both"/>
        <w:rPr>
          <w:b/>
        </w:rPr>
      </w:pPr>
      <w:r w:rsidRPr="00A54CD3">
        <w:rPr>
          <w:b/>
        </w:rPr>
        <w:lastRenderedPageBreak/>
        <w:t>METHODOLOGY</w:t>
      </w:r>
    </w:p>
    <w:p w14:paraId="6E06EB39" w14:textId="77777777" w:rsidR="007A2250" w:rsidRPr="007A2250" w:rsidRDefault="007A2250" w:rsidP="007A2250"/>
    <w:p w14:paraId="746FEF39" w14:textId="77777777" w:rsidR="007A2250" w:rsidRDefault="007A2250" w:rsidP="007A2250">
      <w:pPr>
        <w:rPr>
          <w:b/>
          <w:bCs/>
        </w:rPr>
      </w:pPr>
      <w:r w:rsidRPr="007A2250">
        <w:rPr>
          <w:b/>
          <w:bCs/>
        </w:rPr>
        <w:t>3.1</w:t>
      </w:r>
      <w:r>
        <w:rPr>
          <w:b/>
          <w:bCs/>
        </w:rPr>
        <w:t xml:space="preserve"> </w:t>
      </w:r>
      <w:r w:rsidRPr="007A2250">
        <w:rPr>
          <w:b/>
          <w:bCs/>
        </w:rPr>
        <w:t>Materials</w:t>
      </w:r>
    </w:p>
    <w:p w14:paraId="4E1DABAA" w14:textId="291F4AEC" w:rsidR="00417718" w:rsidRPr="00FC6606" w:rsidRDefault="007A2250" w:rsidP="00FC6606">
      <w:pPr>
        <w:jc w:val="both"/>
      </w:pPr>
      <w:r w:rsidRPr="007A2250">
        <w:br/>
      </w:r>
      <w:r w:rsidR="00B43BC0">
        <w:tab/>
      </w:r>
      <w:r w:rsidRPr="007A2250">
        <w:t>The study utilized a Toshiba laptop with an Intel Core i</w:t>
      </w:r>
      <w:r w:rsidR="00F65D67">
        <w:t>5</w:t>
      </w:r>
      <w:r w:rsidRPr="007A2250">
        <w:t>-</w:t>
      </w:r>
      <w:r w:rsidR="00F65D67">
        <w:t>336</w:t>
      </w:r>
      <w:r w:rsidRPr="007A2250">
        <w:t>0</w:t>
      </w:r>
      <w:r w:rsidR="006331F6">
        <w:t>m</w:t>
      </w:r>
      <w:r w:rsidRPr="007A2250">
        <w:t xml:space="preserve"> processor and 16GB of RAM, running on Windows 10. This configuration offered adequate computational power to handle the data preprocessing, model training, and evaluation required for sentiment analysis of restaurant reviews.</w:t>
      </w:r>
    </w:p>
    <w:p w14:paraId="794570C0" w14:textId="77777777" w:rsidR="00417718" w:rsidRDefault="00417718" w:rsidP="007A2250">
      <w:pPr>
        <w:rPr>
          <w:b/>
          <w:bCs/>
        </w:rPr>
      </w:pPr>
    </w:p>
    <w:p w14:paraId="4109A9B5" w14:textId="634F6E40" w:rsidR="007A2250" w:rsidRDefault="007A2250" w:rsidP="007A2250">
      <w:pPr>
        <w:rPr>
          <w:b/>
          <w:bCs/>
        </w:rPr>
      </w:pPr>
      <w:r w:rsidRPr="007A2250">
        <w:rPr>
          <w:b/>
          <w:bCs/>
        </w:rPr>
        <w:t>3.1.1 Software</w:t>
      </w:r>
    </w:p>
    <w:p w14:paraId="33FCE9FE" w14:textId="32EBD413" w:rsidR="007A2250" w:rsidRDefault="007A2250" w:rsidP="007A2250">
      <w:pPr>
        <w:jc w:val="both"/>
      </w:pPr>
      <w:r w:rsidRPr="007A2250">
        <w:br/>
      </w:r>
      <w:r w:rsidR="00B43BC0">
        <w:tab/>
      </w:r>
      <w:r w:rsidRPr="007A2250">
        <w:t xml:space="preserve">The sentiment analysis model was developed using </w:t>
      </w:r>
      <w:proofErr w:type="spellStart"/>
      <w:r w:rsidRPr="007A2250">
        <w:t>Jupyter</w:t>
      </w:r>
      <w:proofErr w:type="spellEnd"/>
      <w:r w:rsidRPr="007A2250">
        <w:t xml:space="preserve"> Notebook and Python 3.13.0, supported by several Python libraries. Scikit-Learn was utilized to implement the Random Forest algorithm and provide preprocessing utilities, while Pandas and NumPy enabled efficient data manipulation and analysis. Visualization was facilitated by Matplotlib and Seaborn, which provided insightful graphical representations of data trends and model performance. Cloud-based platforms, such as Google Cloud AI, AWS </w:t>
      </w:r>
      <w:proofErr w:type="spellStart"/>
      <w:r w:rsidRPr="007A2250">
        <w:t>SageMaker</w:t>
      </w:r>
      <w:proofErr w:type="spellEnd"/>
      <w:r w:rsidRPr="007A2250">
        <w:t>, and Microsoft Azure AI, were considered for scalability and deployment, ensuring the robustness of the analytical pipeline.</w:t>
      </w:r>
    </w:p>
    <w:p w14:paraId="3DAA901B" w14:textId="77777777" w:rsidR="00B43BC0" w:rsidRPr="007A2250" w:rsidRDefault="00B43BC0" w:rsidP="007A2250">
      <w:pPr>
        <w:jc w:val="both"/>
      </w:pPr>
    </w:p>
    <w:p w14:paraId="066C6EE8" w14:textId="08E7734E" w:rsidR="00B43BC0" w:rsidRDefault="007A2250" w:rsidP="007A2250">
      <w:pPr>
        <w:jc w:val="both"/>
        <w:rPr>
          <w:b/>
          <w:bCs/>
        </w:rPr>
      </w:pPr>
      <w:r w:rsidRPr="007A2250">
        <w:rPr>
          <w:b/>
          <w:bCs/>
        </w:rPr>
        <w:t>3.2 Method</w:t>
      </w:r>
    </w:p>
    <w:p w14:paraId="2777A4FE" w14:textId="485AFBDA" w:rsidR="007A2250" w:rsidRPr="007A2250" w:rsidRDefault="007A2250" w:rsidP="007A2250">
      <w:pPr>
        <w:jc w:val="both"/>
      </w:pPr>
      <w:r w:rsidRPr="007A2250">
        <w:br/>
      </w:r>
      <w:r w:rsidR="00B43BC0">
        <w:tab/>
      </w:r>
      <w:r w:rsidRPr="007A2250">
        <w:t xml:space="preserve">The dataset used for this analysis was sourced from a repository of restaurant reviews available in CSV format. It contained </w:t>
      </w:r>
      <w:r w:rsidR="00B43BC0">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Pr="007A2250">
        <w:t>.</w:t>
      </w:r>
    </w:p>
    <w:p w14:paraId="3024D6FC" w14:textId="77777777" w:rsidR="007A2250" w:rsidRDefault="007A2250" w:rsidP="007A2250">
      <w:pPr>
        <w:rPr>
          <w:b/>
          <w:bCs/>
        </w:rPr>
      </w:pPr>
      <w:r w:rsidRPr="007A2250">
        <w:rPr>
          <w:b/>
          <w:bCs/>
        </w:rPr>
        <w:t>3.2.1 Preprocessing</w:t>
      </w:r>
    </w:p>
    <w:p w14:paraId="37CE9607" w14:textId="657CB070" w:rsidR="007A2250" w:rsidRPr="007A2250" w:rsidRDefault="007A2250" w:rsidP="00986DA5">
      <w:pPr>
        <w:jc w:val="both"/>
      </w:pPr>
      <w:r w:rsidRPr="007A2250">
        <w:br/>
      </w:r>
      <w:r w:rsidR="00B43BC0">
        <w:tab/>
      </w:r>
      <w:r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Pr="007A2250">
        <w:t>stopword</w:t>
      </w:r>
      <w:proofErr w:type="spellEnd"/>
      <w:r w:rsidRPr="007A2250">
        <w:t xml:space="preserve"> removal to exclude common but uninformative words. Feature scaling was applied to numerical attributes, such as customer ratings for food, service, and ambiance, using the </w:t>
      </w:r>
      <w:proofErr w:type="spellStart"/>
      <w:r w:rsidRPr="007A2250">
        <w:t>StandardScaler</w:t>
      </w:r>
      <w:proofErr w:type="spellEnd"/>
      <w:r w:rsidRPr="007A2250">
        <w:t xml:space="preserve"> method. Finally, TF-IDF vectorization was used to transform the textual data into numerical features, capturing the importance of individual words and phrases.</w:t>
      </w:r>
    </w:p>
    <w:p w14:paraId="3E38410B" w14:textId="77777777" w:rsidR="007A2250" w:rsidRDefault="007A2250" w:rsidP="007A2250">
      <w:pPr>
        <w:rPr>
          <w:b/>
          <w:bCs/>
        </w:rPr>
      </w:pPr>
      <w:r w:rsidRPr="007A2250">
        <w:rPr>
          <w:b/>
          <w:bCs/>
        </w:rPr>
        <w:t>3.2.1.1 Removing Non-Alphabetical Characters</w:t>
      </w:r>
    </w:p>
    <w:p w14:paraId="76173F0F" w14:textId="7B899525" w:rsidR="007A2250" w:rsidRPr="007A2250" w:rsidRDefault="007A2250" w:rsidP="00986DA5">
      <w:pPr>
        <w:jc w:val="both"/>
      </w:pPr>
      <w:r w:rsidRPr="007A2250">
        <w:br/>
      </w:r>
      <w:r w:rsidR="00B43BC0">
        <w:tab/>
      </w:r>
      <w:r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15B9133F" w14:textId="77777777" w:rsidR="007A2250" w:rsidRDefault="007A2250" w:rsidP="007A2250">
      <w:pPr>
        <w:rPr>
          <w:b/>
          <w:bCs/>
        </w:rPr>
      </w:pPr>
      <w:r w:rsidRPr="007A2250">
        <w:rPr>
          <w:b/>
          <w:bCs/>
        </w:rPr>
        <w:t>3.2.1.2 Lemmatization</w:t>
      </w:r>
    </w:p>
    <w:p w14:paraId="73F67DA1" w14:textId="682BB230" w:rsidR="00B43BC0" w:rsidRPr="007A2250" w:rsidRDefault="007A2250" w:rsidP="00986DA5">
      <w:pPr>
        <w:jc w:val="both"/>
      </w:pPr>
      <w:r w:rsidRPr="007A2250">
        <w:br/>
      </w:r>
      <w:r w:rsidR="00B43BC0">
        <w:tab/>
      </w:r>
      <w:r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3FFC4DAD" w14:textId="77777777" w:rsidR="00B43BC0" w:rsidRDefault="007A2250" w:rsidP="007A2250">
      <w:pPr>
        <w:rPr>
          <w:b/>
          <w:bCs/>
        </w:rPr>
      </w:pPr>
      <w:r w:rsidRPr="007A2250">
        <w:rPr>
          <w:b/>
          <w:bCs/>
        </w:rPr>
        <w:t xml:space="preserve">3.2.1.3 </w:t>
      </w:r>
      <w:proofErr w:type="spellStart"/>
      <w:r w:rsidRPr="007A2250">
        <w:rPr>
          <w:b/>
          <w:bCs/>
        </w:rPr>
        <w:t>Stopword</w:t>
      </w:r>
      <w:proofErr w:type="spellEnd"/>
      <w:r w:rsidRPr="007A2250">
        <w:rPr>
          <w:b/>
          <w:bCs/>
        </w:rPr>
        <w:t xml:space="preserve"> Removal</w:t>
      </w:r>
    </w:p>
    <w:p w14:paraId="2C0BD1B6" w14:textId="6F5FBE1E" w:rsidR="00B43BC0" w:rsidRPr="007A2250" w:rsidRDefault="007A2250" w:rsidP="004D3EAA">
      <w:pPr>
        <w:jc w:val="both"/>
      </w:pPr>
      <w:r w:rsidRPr="007A2250">
        <w:br/>
      </w:r>
      <w:r w:rsidR="004D3EAA">
        <w:tab/>
      </w:r>
      <w:r w:rsidRPr="007A2250">
        <w:t xml:space="preserve">Commonly used words like "the," "is," and "and" were removed during preprocessing. These </w:t>
      </w:r>
      <w:proofErr w:type="spellStart"/>
      <w:r w:rsidRPr="007A2250">
        <w:t>stopwords</w:t>
      </w:r>
      <w:proofErr w:type="spellEnd"/>
      <w:r w:rsidRPr="007A2250">
        <w:t xml:space="preserve">, though frequent in text, do not provide meaningful information for sentiment classification. Removing them allowed the </w:t>
      </w:r>
      <w:proofErr w:type="gramStart"/>
      <w:r w:rsidRPr="007A2250">
        <w:t>model to concentrate on sentiment-rich words, such as "delicious," "poor," "friendly," and "overpriced," which are</w:t>
      </w:r>
      <w:proofErr w:type="gramEnd"/>
      <w:r w:rsidRPr="007A2250">
        <w:t xml:space="preserve"> more indicative of customer sentiment.</w:t>
      </w:r>
    </w:p>
    <w:p w14:paraId="261BFC6B" w14:textId="77777777" w:rsidR="00B43BC0" w:rsidRDefault="007A2250" w:rsidP="007A2250">
      <w:pPr>
        <w:rPr>
          <w:b/>
          <w:bCs/>
        </w:rPr>
      </w:pPr>
      <w:r w:rsidRPr="007A2250">
        <w:rPr>
          <w:b/>
          <w:bCs/>
        </w:rPr>
        <w:t>3.2.1.4 Feature Scaling</w:t>
      </w:r>
    </w:p>
    <w:p w14:paraId="1C44AD95" w14:textId="0DC48CD2" w:rsidR="004D3EAA" w:rsidRPr="00986DA5" w:rsidRDefault="007A2250" w:rsidP="007A2250">
      <w:r w:rsidRPr="007A2250">
        <w:br/>
      </w:r>
      <w:r w:rsidR="00417718">
        <w:tab/>
      </w:r>
      <w:r w:rsidRPr="007A2250">
        <w:t xml:space="preserve">Numerical features, such as ratings for food, ambiance, and service, were standardized to have a mean of zero and a standard deviation of one using the </w:t>
      </w:r>
      <w:proofErr w:type="spellStart"/>
      <w:r w:rsidRPr="007A2250">
        <w:t>StandardScaler</w:t>
      </w:r>
      <w:proofErr w:type="spellEnd"/>
      <w:r w:rsidRPr="007A2250">
        <w:t>. This step was crucial to ensure that numerical features with varying ranges contributed equally to the model and prevented any single feature from dominating the training process.</w:t>
      </w:r>
    </w:p>
    <w:p w14:paraId="27047883" w14:textId="77777777" w:rsidR="004D3EAA" w:rsidRDefault="004D3EAA" w:rsidP="007A2250">
      <w:pPr>
        <w:rPr>
          <w:b/>
          <w:bCs/>
        </w:rPr>
      </w:pPr>
    </w:p>
    <w:p w14:paraId="470D6734" w14:textId="77777777" w:rsidR="00986DA5" w:rsidRDefault="00986DA5" w:rsidP="007A2250">
      <w:pPr>
        <w:rPr>
          <w:b/>
          <w:bCs/>
        </w:rPr>
      </w:pPr>
    </w:p>
    <w:p w14:paraId="7E4C3B24" w14:textId="11C3FE6E" w:rsidR="00B43BC0" w:rsidRDefault="007A2250" w:rsidP="007A2250">
      <w:pPr>
        <w:rPr>
          <w:b/>
          <w:bCs/>
        </w:rPr>
      </w:pPr>
      <w:r w:rsidRPr="007A2250">
        <w:rPr>
          <w:b/>
          <w:bCs/>
        </w:rPr>
        <w:lastRenderedPageBreak/>
        <w:t>3.2.1.5 TF-IDF Vectorization</w:t>
      </w:r>
    </w:p>
    <w:p w14:paraId="7E493D2E" w14:textId="683D1BB7" w:rsidR="00B43BC0" w:rsidRPr="00986DA5" w:rsidRDefault="007A2250" w:rsidP="004D3EAA">
      <w:pPr>
        <w:jc w:val="both"/>
      </w:pPr>
      <w:r w:rsidRPr="007A2250">
        <w:br/>
      </w:r>
      <w:r w:rsidR="00417718">
        <w:tab/>
      </w: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05B1B330" w14:textId="773D1B32" w:rsidR="00B43BC0" w:rsidRDefault="007A2250" w:rsidP="007A2250">
      <w:pPr>
        <w:rPr>
          <w:b/>
          <w:bCs/>
        </w:rPr>
      </w:pPr>
      <w:r w:rsidRPr="007A2250">
        <w:rPr>
          <w:b/>
          <w:bCs/>
        </w:rPr>
        <w:t>3.2.2 Word Cloud Visualization</w:t>
      </w:r>
    </w:p>
    <w:p w14:paraId="1F3C393E" w14:textId="0B5D35EB" w:rsidR="00B43BC0" w:rsidRPr="007A2250" w:rsidRDefault="007A2250" w:rsidP="004D3EAA">
      <w:pPr>
        <w:jc w:val="both"/>
      </w:pP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3CEA4CD5" w14:textId="77777777" w:rsidR="00B43BC0" w:rsidRDefault="007A2250" w:rsidP="007A2250">
      <w:pPr>
        <w:rPr>
          <w:b/>
          <w:bCs/>
        </w:rPr>
      </w:pPr>
      <w:r w:rsidRPr="007A2250">
        <w:rPr>
          <w:b/>
          <w:bCs/>
        </w:rPr>
        <w:t>3.2.3 Model</w:t>
      </w:r>
    </w:p>
    <w:p w14:paraId="1F32EF57" w14:textId="11EA2435" w:rsidR="00B43BC0" w:rsidRPr="007A2250" w:rsidRDefault="007A2250" w:rsidP="00986DA5">
      <w:pPr>
        <w:jc w:val="both"/>
      </w:pPr>
      <w:r w:rsidRPr="007A2250">
        <w:br/>
      </w:r>
      <w:r w:rsidR="00417718">
        <w:tab/>
      </w:r>
      <w:r w:rsidRPr="007A2250">
        <w:t>The sentiment analysis model employed was the Random Forest algorithm, known for its robustness and capability to handle large datasets effectively. This ensemble learning method constructs multiple decision trees and combines their predictions to improve accuracy and prevent overfitting. The target variable, customer satisfaction, was encoded as a binary value where 1 represented positive sentiment and 0 represented negative sentiment. This approach allowed the model to classify reviews efficiently and accurately.</w:t>
      </w:r>
    </w:p>
    <w:p w14:paraId="07D9E6FB" w14:textId="77777777" w:rsidR="00B43BC0" w:rsidRDefault="007A2250" w:rsidP="007A2250">
      <w:pPr>
        <w:rPr>
          <w:b/>
          <w:bCs/>
        </w:rPr>
      </w:pPr>
      <w:r w:rsidRPr="007A2250">
        <w:rPr>
          <w:b/>
          <w:bCs/>
        </w:rPr>
        <w:t>3.2.4 Data Splitting</w:t>
      </w:r>
    </w:p>
    <w:p w14:paraId="32DC454A" w14:textId="5E7BC2B2" w:rsidR="00B43BC0" w:rsidRPr="007A2250" w:rsidRDefault="007A2250" w:rsidP="00986DA5">
      <w:pPr>
        <w:jc w:val="both"/>
      </w:pPr>
      <w:r w:rsidRPr="007A2250">
        <w:br/>
      </w:r>
      <w:r w:rsidR="00417718">
        <w:tab/>
      </w:r>
      <w:r w:rsidRPr="007A2250">
        <w:t>The dataset was split into training, validation, and testing subsets in a ratio of 70:15:15, respectively. The training set was used to fit the Random Forest model, while the validation set was employed for hyperparameter tuning, ensuring optimal model performance. The test set provided an unbiased evaluation of the model’s ability to generalize to unseen data.</w:t>
      </w:r>
    </w:p>
    <w:p w14:paraId="1498C8F2" w14:textId="77777777" w:rsidR="00B43BC0" w:rsidRDefault="007A2250" w:rsidP="007A2250">
      <w:pPr>
        <w:rPr>
          <w:b/>
          <w:bCs/>
        </w:rPr>
      </w:pPr>
      <w:r w:rsidRPr="007A2250">
        <w:rPr>
          <w:b/>
          <w:bCs/>
        </w:rPr>
        <w:t>3.2.5 Evaluation Metrics</w:t>
      </w:r>
    </w:p>
    <w:p w14:paraId="03F5F797" w14:textId="6BF5D0DE" w:rsidR="00D002A3" w:rsidRPr="000217A2" w:rsidRDefault="007A2250" w:rsidP="004D3EAA">
      <w:pPr>
        <w:jc w:val="both"/>
      </w:pPr>
      <w:r w:rsidRPr="007A2250">
        <w:br/>
      </w:r>
      <w:r w:rsidR="00417718">
        <w:tab/>
      </w: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62F41029" w14:textId="481CDA29" w:rsidR="00DA2358" w:rsidRPr="000217A2" w:rsidRDefault="00D002A3" w:rsidP="00D002A3">
      <w:pPr>
        <w:tabs>
          <w:tab w:val="left" w:pos="426"/>
        </w:tabs>
        <w:spacing w:before="120"/>
        <w:ind w:left="360"/>
        <w:jc w:val="both"/>
        <w:rPr>
          <w:lang w:val="en-PH"/>
        </w:rPr>
      </w:pPr>
      <w:r w:rsidRPr="000217A2">
        <w:rPr>
          <w:lang w:val="en-PH"/>
        </w:rPr>
        <w:t>This metric gives an overall view of how well the model performs across all classes. However, it may not be reliable for imbalanced datasets where one class dominates [27], [28].</w:t>
      </w:r>
    </w:p>
    <w:p w14:paraId="310F2AFE" w14:textId="77777777" w:rsidR="00D002A3" w:rsidRPr="000217A2" w:rsidRDefault="00D002A3" w:rsidP="00D002A3">
      <w:pPr>
        <w:tabs>
          <w:tab w:val="left" w:pos="426"/>
        </w:tabs>
        <w:spacing w:before="120"/>
        <w:ind w:left="426"/>
        <w:rPr>
          <w:color w:val="000000"/>
        </w:rPr>
      </w:pPr>
      <w:r w:rsidRPr="000217A2">
        <w:rPr>
          <w:noProof/>
        </w:rPr>
        <mc:AlternateContent>
          <mc:Choice Requires="wps">
            <w:drawing>
              <wp:anchor distT="0" distB="0" distL="114300" distR="114300" simplePos="0" relativeHeight="251662336" behindDoc="0" locked="0" layoutInCell="1" allowOverlap="1" wp14:anchorId="120D6166" wp14:editId="265E2E85">
                <wp:simplePos x="0" y="0"/>
                <wp:positionH relativeFrom="column">
                  <wp:posOffset>5186045</wp:posOffset>
                </wp:positionH>
                <wp:positionV relativeFrom="paragraph">
                  <wp:posOffset>5080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08.35pt;margin-top:.4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" filled="f" stroked="f" strokeweight=".5pt">
                <v:textbox>
                  <w:txbxContent>
                    <w:p w14:paraId="31FCED99" w14:textId="77777777" w:rsidR="00D002A3" w:rsidRDefault="00D002A3" w:rsidP="00D002A3">
                      <w:r>
                        <w:t>(1)</w:t>
                      </w:r>
                    </w:p>
                  </w:txbxContent>
                </v:textbox>
              </v:shape>
            </w:pict>
          </mc:Fallback>
        </mc:AlternateContent>
      </w:r>
      <w:r w:rsidRPr="000217A2">
        <w:rPr>
          <w:lang w:val="en-PH"/>
        </w:rPr>
        <w:tab/>
      </w:r>
      <w:r w:rsidRPr="000217A2">
        <w:rPr>
          <w:lang w:val="en-PH"/>
        </w:rPr>
        <w:tab/>
      </w:r>
      <w:r w:rsidRPr="000217A2">
        <w:rPr>
          <w:lang w:val="en-PH"/>
        </w:rPr>
        <w:tab/>
      </w:r>
      <w:r w:rsidRPr="000217A2">
        <w:rPr>
          <w:lang w:val="en-PH"/>
        </w:rPr>
        <w:tab/>
      </w:r>
      <w:r w:rsidRPr="000217A2">
        <w:rPr>
          <w:lang w:val="en-PH"/>
        </w:rPr>
        <w:tab/>
        <w:t xml:space="preserve">  </w:t>
      </w:r>
      <w:bookmarkStart w:id="2" w:name="_Hlk184769495"/>
      <m:oMath>
        <m:r>
          <w:rPr>
            <w:rFonts w:ascii="Cambria Math" w:hAnsi="Cambria Math"/>
            <w:color w:val="000000"/>
          </w:rPr>
          <m:t xml:space="preserve">Accuracy= </m:t>
        </m:r>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TP+TN+FP+FN</m:t>
            </m:r>
          </m:den>
        </m:f>
      </m:oMath>
      <w:bookmarkEnd w:id="2"/>
    </w:p>
    <w:p w14:paraId="2DF12598" w14:textId="77777777" w:rsidR="00D002A3" w:rsidRPr="000217A2" w:rsidRDefault="00D002A3" w:rsidP="00D002A3">
      <w:pPr>
        <w:pStyle w:val="ListParagraph"/>
        <w:numPr>
          <w:ilvl w:val="0"/>
          <w:numId w:val="1"/>
        </w:numPr>
        <w:tabs>
          <w:tab w:val="left" w:pos="426"/>
        </w:tabs>
        <w:spacing w:before="120"/>
        <w:jc w:val="both"/>
        <w:rPr>
          <w:color w:val="000000"/>
        </w:rPr>
      </w:pPr>
      <w:bookmarkStart w:id="3" w:name="_Hlk184769591"/>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3"/>
    <w:p w14:paraId="346FCC59" w14:textId="77777777" w:rsidR="00D002A3" w:rsidRPr="000217A2" w:rsidRDefault="00D002A3" w:rsidP="00D002A3">
      <w:pPr>
        <w:tabs>
          <w:tab w:val="left" w:pos="426"/>
        </w:tabs>
        <w:spacing w:before="120"/>
        <w:ind w:firstLine="426"/>
        <w:jc w:val="both"/>
      </w:pPr>
      <w:r w:rsidRPr="000217A2">
        <w:rPr>
          <w:noProof/>
        </w:rPr>
        <mc:AlternateContent>
          <mc:Choice Requires="wps">
            <w:drawing>
              <wp:anchor distT="0" distB="0" distL="114300" distR="114300" simplePos="0" relativeHeight="251659264" behindDoc="0" locked="0" layoutInCell="1" allowOverlap="1" wp14:anchorId="062B5B18" wp14:editId="485252BA">
                <wp:simplePos x="0" y="0"/>
                <wp:positionH relativeFrom="column">
                  <wp:posOffset>5220335</wp:posOffset>
                </wp:positionH>
                <wp:positionV relativeFrom="paragraph">
                  <wp:posOffset>406400</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411.05pt;margin-top:32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 [27].</w:t>
      </w:r>
    </w:p>
    <w:p w14:paraId="3FFF3ADD" w14:textId="77777777" w:rsidR="00D002A3" w:rsidRPr="000217A2" w:rsidRDefault="00D002A3" w:rsidP="00D002A3">
      <w:pPr>
        <w:tabs>
          <w:tab w:val="left" w:pos="426"/>
        </w:tabs>
        <w:spacing w:before="120"/>
        <w:ind w:left="426"/>
        <w:rPr>
          <w:color w:val="000000"/>
        </w:rPr>
      </w:pPr>
      <w:bookmarkStart w:id="4" w:name="_Hlk184769572"/>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 </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5" w:name="_Hlk184769582"/>
      <w:bookmarkEnd w:id="4"/>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5"/>
    <w:p w14:paraId="6813B99E" w14:textId="77777777" w:rsidR="00D002A3" w:rsidRPr="000217A2" w:rsidRDefault="00D002A3" w:rsidP="00D002A3">
      <w:pPr>
        <w:tabs>
          <w:tab w:val="left" w:pos="426"/>
        </w:tabs>
        <w:spacing w:before="120"/>
        <w:jc w:val="both"/>
      </w:pPr>
      <w:r w:rsidRPr="000217A2">
        <w:tab/>
        <w:t>Recall shows how well the model captures actual positive outcomes by looking at the proportion of correctly identified positives out of all true positives.</w:t>
      </w:r>
    </w:p>
    <w:p w14:paraId="57C4DC61" w14:textId="77777777" w:rsidR="00D002A3" w:rsidRPr="000217A2" w:rsidRDefault="00D002A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60288" behindDoc="0" locked="0" layoutInCell="1" allowOverlap="1" wp14:anchorId="193C8D74" wp14:editId="430B537D">
                <wp:simplePos x="0" y="0"/>
                <wp:positionH relativeFrom="column">
                  <wp:posOffset>5229225</wp:posOffset>
                </wp:positionH>
                <wp:positionV relativeFrom="paragraph">
                  <wp:posOffset>434340</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411.75pt;margin-top:34.2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Pr="000217A2">
        <w:rPr>
          <w:lang w:val="en-PH"/>
        </w:rPr>
        <w:t xml:space="preserve">Recall is crucial when the cost of false negatives is significant, as it indicates the model's ability to capture positive cases. [28, [29]. </w:t>
      </w:r>
    </w:p>
    <w:p w14:paraId="36476A5A" w14:textId="77777777" w:rsidR="00D002A3" w:rsidRPr="000217A2" w:rsidRDefault="00D002A3" w:rsidP="00D002A3">
      <w:pPr>
        <w:tabs>
          <w:tab w:val="left" w:pos="426"/>
        </w:tabs>
        <w:spacing w:before="120"/>
        <w:ind w:left="426"/>
        <w:rPr>
          <w:color w:val="000000"/>
        </w:rPr>
      </w:pPr>
      <w:bookmarkStart w:id="6" w:name="_Hlk184769651"/>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TP+FN </m:t>
              </m:r>
            </m:den>
          </m:f>
        </m:oMath>
      </m:oMathPara>
    </w:p>
    <w:bookmarkEnd w:id="6"/>
    <w:p w14:paraId="6CC7D4DC"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lastRenderedPageBreak/>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77777777" w:rsidR="00D002A3" w:rsidRPr="000217A2" w:rsidRDefault="00D002A3" w:rsidP="00D002A3">
      <w:pPr>
        <w:tabs>
          <w:tab w:val="left" w:pos="426"/>
        </w:tabs>
        <w:spacing w:before="120"/>
        <w:rPr>
          <w:color w:val="000000"/>
        </w:rPr>
      </w:pPr>
      <w:r w:rsidRPr="000217A2">
        <w:rPr>
          <w:color w:val="000000"/>
        </w:rPr>
        <w:tab/>
        <w:t>The F1 Score balances Precision and Recall by calculating their harmonic mean. It's particularly useful when you want to account for both false positives and false negatives.</w:t>
      </w:r>
    </w:p>
    <w:p w14:paraId="5A920436" w14:textId="77777777" w:rsidR="00D002A3" w:rsidRPr="000217A2" w:rsidRDefault="00D002A3" w:rsidP="00D002A3">
      <w:pPr>
        <w:tabs>
          <w:tab w:val="left" w:pos="426"/>
        </w:tabs>
        <w:spacing w:before="120"/>
        <w:rPr>
          <w:color w:val="000000"/>
        </w:rPr>
      </w:pPr>
      <w:r w:rsidRPr="000217A2">
        <w:rPr>
          <w:noProof/>
        </w:rPr>
        <mc:AlternateContent>
          <mc:Choice Requires="wps">
            <w:drawing>
              <wp:anchor distT="0" distB="0" distL="114300" distR="114300" simplePos="0" relativeHeight="251661312" behindDoc="0" locked="0" layoutInCell="1" allowOverlap="1" wp14:anchorId="248EACAB" wp14:editId="1082CFD3">
                <wp:simplePos x="0" y="0"/>
                <wp:positionH relativeFrom="column">
                  <wp:posOffset>5300345</wp:posOffset>
                </wp:positionH>
                <wp:positionV relativeFrom="paragraph">
                  <wp:posOffset>396875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7636A606" w14:textId="77777777" w:rsidR="00D002A3" w:rsidRPr="00F34568" w:rsidRDefault="00D002A3" w:rsidP="00D002A3">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417.35pt;margin-top:31.25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" filled="f" stroked="f" strokeweight=".5pt">
                <v:textbox>
                  <w:txbxContent>
                    <w:p w14:paraId="7636A606" w14:textId="77777777" w:rsidR="00D002A3" w:rsidRPr="00F34568" w:rsidRDefault="00D002A3" w:rsidP="00D002A3">
                      <w:r>
                        <w:t>(</w:t>
                      </w:r>
                      <w:r w:rsidRPr="00F34568">
                        <w:t>4)</w:t>
                      </w:r>
                    </w:p>
                  </w:txbxContent>
                </v:textbox>
              </v:shape>
            </w:pict>
          </mc:Fallback>
        </mc:AlternateContent>
      </w:r>
      <w:r w:rsidRPr="000217A2">
        <w:rPr>
          <w:color w:val="000000"/>
        </w:rPr>
        <w:t>The F1-score is especially useful for imbalanced datasets, as it considers both false positives and false negatives in its calculation [30].</w:t>
      </w:r>
    </w:p>
    <w:p w14:paraId="2EB8665B" w14:textId="77777777" w:rsidR="00D002A3" w:rsidRPr="000217A2" w:rsidRDefault="00D002A3" w:rsidP="00D002A3">
      <w:pPr>
        <w:tabs>
          <w:tab w:val="left" w:pos="426"/>
        </w:tabs>
        <w:spacing w:before="120"/>
        <w:ind w:left="426"/>
        <w:rPr>
          <w:color w:val="000000"/>
        </w:rPr>
      </w:pPr>
      <w:bookmarkStart w:id="7" w:name="_Hlk184769950"/>
      <m:oMathPara>
        <m:oMath>
          <m:r>
            <w:rPr>
              <w:rFonts w:ascii="Cambria Math" w:hAnsi="Cambria Math"/>
              <w:color w:val="000000"/>
            </w:rPr>
            <m:t xml:space="preserve">F1 =2 x </m:t>
          </m:r>
          <m:f>
            <m:fPr>
              <m:ctrlPr>
                <w:rPr>
                  <w:rFonts w:ascii="Cambria Math" w:hAnsi="Cambria Math"/>
                  <w:i/>
                  <w:color w:val="000000"/>
                </w:rPr>
              </m:ctrlPr>
            </m:fPr>
            <m:num>
              <m:r>
                <w:rPr>
                  <w:rFonts w:ascii="Cambria Math" w:hAnsi="Cambria Math"/>
                  <w:color w:val="000000"/>
                </w:rPr>
                <m:t>P x R</m:t>
              </m:r>
            </m:num>
            <m:den>
              <m:r>
                <w:rPr>
                  <w:rFonts w:ascii="Cambria Math" w:hAnsi="Cambria Math"/>
                  <w:color w:val="000000"/>
                </w:rPr>
                <m:t>P+R</m:t>
              </m:r>
            </m:den>
          </m:f>
        </m:oMath>
      </m:oMathPara>
    </w:p>
    <w:bookmarkEnd w:id="7"/>
    <w:p w14:paraId="733B899F" w14:textId="77777777" w:rsidR="00D002A3" w:rsidRPr="000217A2" w:rsidRDefault="00D002A3" w:rsidP="00D002A3">
      <w:pPr>
        <w:pStyle w:val="ListParagraph"/>
        <w:numPr>
          <w:ilvl w:val="0"/>
          <w:numId w:val="4"/>
        </w:numPr>
        <w:tabs>
          <w:tab w:val="left" w:pos="426"/>
        </w:tabs>
        <w:spacing w:before="120"/>
        <w:rPr>
          <w:color w:val="000000"/>
        </w:rPr>
      </w:pPr>
      <w:r w:rsidRPr="000217A2">
        <w:rPr>
          <w:color w:val="000000"/>
        </w:rPr>
        <w:t xml:space="preserve">Precision: The proportion of true positives out of all predicted positives. Recall: </w:t>
      </w:r>
    </w:p>
    <w:p w14:paraId="4E1B8D6D" w14:textId="77777777" w:rsidR="00D002A3" w:rsidRDefault="00D002A3" w:rsidP="00D002A3">
      <w:pPr>
        <w:pStyle w:val="ListParagraph"/>
        <w:numPr>
          <w:ilvl w:val="0"/>
          <w:numId w:val="4"/>
        </w:numPr>
        <w:tabs>
          <w:tab w:val="left" w:pos="426"/>
        </w:tabs>
        <w:spacing w:before="120"/>
        <w:rPr>
          <w:color w:val="000000"/>
        </w:rPr>
      </w:pPr>
      <w:r w:rsidRPr="000217A2">
        <w:rPr>
          <w:color w:val="000000"/>
        </w:rPr>
        <w:t>The proportion of true positives out of all actual positives.</w:t>
      </w:r>
    </w:p>
    <w:p w14:paraId="15BD2CBA" w14:textId="77777777" w:rsidR="003E3983" w:rsidRDefault="003E3983" w:rsidP="003E3983">
      <w:pPr>
        <w:tabs>
          <w:tab w:val="left" w:pos="426"/>
        </w:tabs>
        <w:spacing w:before="120"/>
        <w:rPr>
          <w:color w:val="000000"/>
        </w:rPr>
      </w:pPr>
    </w:p>
    <w:p w14:paraId="6BB16C2B" w14:textId="77777777" w:rsidR="00EF1097" w:rsidRPr="003E3983" w:rsidRDefault="00EF1097" w:rsidP="003E3983">
      <w:pPr>
        <w:tabs>
          <w:tab w:val="left" w:pos="426"/>
        </w:tabs>
        <w:spacing w:before="120"/>
        <w:rPr>
          <w:color w:val="000000"/>
        </w:rPr>
      </w:pPr>
    </w:p>
    <w:p w14:paraId="5F8E30BD" w14:textId="77777777" w:rsidR="00881B9A" w:rsidRDefault="00881B9A" w:rsidP="00881B9A">
      <w:pPr>
        <w:pStyle w:val="ListParagraph"/>
        <w:numPr>
          <w:ilvl w:val="0"/>
          <w:numId w:val="5"/>
        </w:numPr>
        <w:spacing w:before="120"/>
        <w:jc w:val="both"/>
        <w:rPr>
          <w:b/>
        </w:rPr>
      </w:pPr>
      <w:r w:rsidRPr="008744D2">
        <w:rPr>
          <w:b/>
        </w:rPr>
        <w:t>RESULTS AND DISCUSSION</w:t>
      </w:r>
    </w:p>
    <w:p w14:paraId="6CF0AF01" w14:textId="77777777" w:rsidR="00881B9A" w:rsidRPr="00555911" w:rsidRDefault="00881B9A" w:rsidP="00881B9A">
      <w:pPr>
        <w:pStyle w:val="ListParagraph"/>
        <w:spacing w:before="120"/>
        <w:ind w:left="360"/>
        <w:jc w:val="both"/>
        <w:rPr>
          <w:b/>
        </w:rPr>
      </w:pPr>
    </w:p>
    <w:p w14:paraId="5F7EB973" w14:textId="77777777" w:rsidR="00EF1097" w:rsidRDefault="00EF1097" w:rsidP="00EF1097">
      <w:pPr>
        <w:pStyle w:val="Heading4"/>
        <w:rPr>
          <w:b/>
          <w:bCs/>
          <w:i w:val="0"/>
          <w:iCs w:val="0"/>
          <w:color w:val="auto"/>
        </w:rPr>
      </w:pPr>
      <w:r w:rsidRPr="00417718">
        <w:rPr>
          <w:b/>
          <w:bCs/>
          <w:i w:val="0"/>
          <w:iCs w:val="0"/>
          <w:color w:val="auto"/>
        </w:rPr>
        <w:t>4.1 Qualitative Insights from Word Clouds</w:t>
      </w:r>
    </w:p>
    <w:p w14:paraId="45E9D4DC" w14:textId="77777777" w:rsidR="00417718" w:rsidRPr="00417718" w:rsidRDefault="00417718" w:rsidP="00417718"/>
    <w:p w14:paraId="1B9D4FF0" w14:textId="3ADF6754" w:rsidR="00EF1097" w:rsidRDefault="004D3EAA" w:rsidP="004D3EAA">
      <w:pPr>
        <w:pStyle w:val="NormalWeb"/>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0B20934D" w14:textId="456A88AD" w:rsidR="004D3EAA" w:rsidRDefault="003F6ED4" w:rsidP="004D3EAA">
      <w:pPr>
        <w:pStyle w:val="NormalWeb"/>
        <w:jc w:val="both"/>
        <w:rPr>
          <w:sz w:val="20"/>
          <w:szCs w:val="20"/>
        </w:rPr>
      </w:pPr>
      <w:r>
        <w:rPr>
          <w:noProof/>
        </w:rPr>
        <w:drawing>
          <wp:anchor distT="0" distB="0" distL="114300" distR="114300" simplePos="0" relativeHeight="251663360" behindDoc="0" locked="0" layoutInCell="1" allowOverlap="1" wp14:anchorId="3E8561BE" wp14:editId="6C24A6BF">
            <wp:simplePos x="0" y="0"/>
            <wp:positionH relativeFrom="column">
              <wp:posOffset>46990</wp:posOffset>
            </wp:positionH>
            <wp:positionV relativeFrom="paragraph">
              <wp:posOffset>167005</wp:posOffset>
            </wp:positionV>
            <wp:extent cx="5662295" cy="3122295"/>
            <wp:effectExtent l="19050" t="19050" r="14605" b="20955"/>
            <wp:wrapSquare wrapText="bothSides"/>
            <wp:docPr id="8944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95" cy="31222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47EA5A6" w14:textId="25C659AA" w:rsidR="004D3EAA" w:rsidRDefault="004D3EAA" w:rsidP="004D3EAA">
      <w:pPr>
        <w:pStyle w:val="NormalWeb"/>
        <w:jc w:val="both"/>
        <w:rPr>
          <w:sz w:val="20"/>
          <w:szCs w:val="20"/>
        </w:rPr>
      </w:pPr>
    </w:p>
    <w:p w14:paraId="050E75E5" w14:textId="57595814" w:rsidR="008F63CB" w:rsidRPr="008F63CB" w:rsidRDefault="008F63CB" w:rsidP="008F63CB">
      <w:pPr>
        <w:pStyle w:val="NormalWeb"/>
        <w:jc w:val="center"/>
        <w:rPr>
          <w:b/>
          <w:bCs/>
          <w:sz w:val="20"/>
          <w:szCs w:val="20"/>
        </w:rPr>
      </w:pPr>
      <w:r w:rsidRPr="008F63CB">
        <w:rPr>
          <w:b/>
          <w:bCs/>
          <w:sz w:val="20"/>
          <w:szCs w:val="20"/>
        </w:rPr>
        <w:t>Figure 1. Positive Reviews Word Cloud</w:t>
      </w:r>
    </w:p>
    <w:p w14:paraId="21032D1B" w14:textId="77777777" w:rsidR="008F63CB" w:rsidRDefault="008F63CB" w:rsidP="004D3EAA">
      <w:pPr>
        <w:pStyle w:val="NormalWeb"/>
        <w:jc w:val="both"/>
        <w:rPr>
          <w:sz w:val="20"/>
          <w:szCs w:val="20"/>
        </w:rPr>
      </w:pPr>
    </w:p>
    <w:p w14:paraId="2A7E1404" w14:textId="1057DEFE" w:rsidR="008F63CB" w:rsidRPr="008F63CB" w:rsidRDefault="008F63CB" w:rsidP="008F63CB">
      <w:pPr>
        <w:pStyle w:val="NormalWeb"/>
        <w:jc w:val="both"/>
        <w:rPr>
          <w:sz w:val="20"/>
          <w:szCs w:val="20"/>
        </w:rPr>
      </w:pPr>
      <w:r>
        <w:rPr>
          <w:sz w:val="20"/>
          <w:szCs w:val="20"/>
        </w:rPr>
        <w:tab/>
      </w:r>
      <w:r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Pr>
          <w:sz w:val="20"/>
          <w:szCs w:val="20"/>
        </w:rPr>
        <w:t xml:space="preserve"> </w:t>
      </w:r>
      <w:r w:rsidRPr="008F63CB">
        <w:rPr>
          <w:sz w:val="20"/>
          <w:szCs w:val="20"/>
        </w:rPr>
        <w:t xml:space="preserve">The "service" was another major highlight, with diners praising the friendliness and attentiveness of staff. One review stated: "The waiters were so friendly and accommodating, always ready to make our evening special." Similarly, </w:t>
      </w:r>
      <w:r w:rsidRPr="008F63CB">
        <w:rPr>
          <w:sz w:val="20"/>
          <w:szCs w:val="20"/>
        </w:rPr>
        <w:lastRenderedPageBreak/>
        <w:t>a guest remarked: "The staff made us feel welcome from the moment we walked in—excellent service all around."</w:t>
      </w:r>
      <w:r>
        <w:rPr>
          <w:sz w:val="20"/>
          <w:szCs w:val="20"/>
        </w:rPr>
        <w:t xml:space="preserve"> </w:t>
      </w:r>
      <w:r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Pr>
          <w:sz w:val="20"/>
          <w:szCs w:val="20"/>
        </w:rPr>
        <w:t xml:space="preserve"> </w:t>
      </w:r>
      <w:r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Pr>
          <w:sz w:val="20"/>
          <w:szCs w:val="20"/>
        </w:rPr>
        <w:t xml:space="preserve"> </w:t>
      </w:r>
      <w:r w:rsidRPr="008F63CB">
        <w:rPr>
          <w:sz w:val="20"/>
          <w:szCs w:val="20"/>
        </w:rPr>
        <w:t>These aspects collectively highlight the dedication of European restaurants to creating positive and lasting impressions, as reflected in the overwhelmingly positive sentiments in the reviews.</w:t>
      </w:r>
    </w:p>
    <w:p w14:paraId="45FBDAA3" w14:textId="6338AA71" w:rsidR="008F63CB" w:rsidRDefault="008F63CB" w:rsidP="004D3EAA">
      <w:pPr>
        <w:pStyle w:val="NormalWeb"/>
        <w:jc w:val="both"/>
        <w:rPr>
          <w:sz w:val="20"/>
          <w:szCs w:val="20"/>
        </w:rPr>
      </w:pPr>
    </w:p>
    <w:p w14:paraId="2E26DA18" w14:textId="0FEF96BB" w:rsidR="004D3EAA" w:rsidRDefault="00986DA5" w:rsidP="004D3EAA">
      <w:pPr>
        <w:pStyle w:val="NormalWeb"/>
        <w:jc w:val="both"/>
        <w:rPr>
          <w:sz w:val="20"/>
          <w:szCs w:val="20"/>
        </w:rPr>
      </w:pPr>
      <w:r>
        <w:rPr>
          <w:noProof/>
        </w:rPr>
        <w:drawing>
          <wp:anchor distT="0" distB="0" distL="114300" distR="114300" simplePos="0" relativeHeight="251664384" behindDoc="0" locked="0" layoutInCell="1" allowOverlap="1" wp14:anchorId="3539D97A" wp14:editId="75764A10">
            <wp:simplePos x="0" y="0"/>
            <wp:positionH relativeFrom="column">
              <wp:posOffset>29210</wp:posOffset>
            </wp:positionH>
            <wp:positionV relativeFrom="paragraph">
              <wp:posOffset>100330</wp:posOffset>
            </wp:positionV>
            <wp:extent cx="5689600" cy="3137535"/>
            <wp:effectExtent l="19050" t="19050" r="25400" b="24765"/>
            <wp:wrapSquare wrapText="bothSides"/>
            <wp:docPr id="2086953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600" cy="31375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3E827F3" w14:textId="00708AFA" w:rsidR="008F63CB" w:rsidRDefault="008F63CB" w:rsidP="00CB2FD3">
      <w:pPr>
        <w:pStyle w:val="NormalWeb"/>
        <w:jc w:val="center"/>
        <w:rPr>
          <w:b/>
          <w:bCs/>
          <w:sz w:val="20"/>
          <w:szCs w:val="20"/>
        </w:rPr>
      </w:pPr>
      <w:r w:rsidRPr="008F63CB">
        <w:rPr>
          <w:b/>
          <w:bCs/>
          <w:sz w:val="20"/>
          <w:szCs w:val="20"/>
        </w:rPr>
        <w:t>Figure 2. Negative Reviews Word Clou</w:t>
      </w:r>
      <w:r>
        <w:rPr>
          <w:b/>
          <w:bCs/>
          <w:sz w:val="20"/>
          <w:szCs w:val="20"/>
        </w:rPr>
        <w:t>d</w:t>
      </w:r>
    </w:p>
    <w:p w14:paraId="78903810" w14:textId="77777777" w:rsidR="00CB2FD3" w:rsidRPr="00CB2FD3" w:rsidRDefault="00CB2FD3" w:rsidP="00CB2FD3">
      <w:pPr>
        <w:pStyle w:val="NormalWeb"/>
        <w:jc w:val="center"/>
        <w:rPr>
          <w:b/>
          <w:bCs/>
          <w:sz w:val="20"/>
          <w:szCs w:val="20"/>
        </w:rPr>
      </w:pPr>
    </w:p>
    <w:p w14:paraId="56EFBBAD" w14:textId="7EF88DF2" w:rsidR="008F63CB" w:rsidRPr="008F63CB" w:rsidRDefault="008F63CB" w:rsidP="008F63CB">
      <w:pPr>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BFA688C" w14:textId="77777777" w:rsidR="004D3EAA" w:rsidRDefault="004D3EAA" w:rsidP="008F63CB">
      <w:pPr>
        <w:jc w:val="both"/>
      </w:pPr>
    </w:p>
    <w:p w14:paraId="29AA3856" w14:textId="77777777" w:rsidR="008F63CB" w:rsidRDefault="008F63CB" w:rsidP="004D3EAA"/>
    <w:p w14:paraId="15170011" w14:textId="77777777" w:rsidR="008F63CB" w:rsidRDefault="008F63CB" w:rsidP="004D3EAA"/>
    <w:p w14:paraId="2448EB3C" w14:textId="6B171B1F" w:rsidR="008F63CB" w:rsidRDefault="008F63CB" w:rsidP="004D3EAA"/>
    <w:p w14:paraId="3F3AE2C5" w14:textId="7078525E" w:rsidR="008F63CB" w:rsidRPr="008F63CB" w:rsidRDefault="005C03AC" w:rsidP="004D3EAA">
      <w:pPr>
        <w:rPr>
          <w:b/>
          <w:bCs/>
        </w:rPr>
      </w:pPr>
      <w:r>
        <w:rPr>
          <w:noProof/>
        </w:rPr>
        <w:lastRenderedPageBreak/>
        <w:drawing>
          <wp:anchor distT="0" distB="0" distL="114300" distR="114300" simplePos="0" relativeHeight="251665408" behindDoc="0" locked="0" layoutInCell="1" allowOverlap="1" wp14:anchorId="0318D8D0" wp14:editId="58F9CD89">
            <wp:simplePos x="0" y="0"/>
            <wp:positionH relativeFrom="column">
              <wp:posOffset>226695</wp:posOffset>
            </wp:positionH>
            <wp:positionV relativeFrom="paragraph">
              <wp:posOffset>259715</wp:posOffset>
            </wp:positionV>
            <wp:extent cx="5305425" cy="4143375"/>
            <wp:effectExtent l="19050" t="19050" r="28575" b="28575"/>
            <wp:wrapSquare wrapText="bothSides"/>
            <wp:docPr id="88830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4143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F63CB" w:rsidRPr="008F63CB">
        <w:rPr>
          <w:b/>
          <w:bCs/>
        </w:rPr>
        <w:t>4.2 Sentiment Distribution</w:t>
      </w:r>
    </w:p>
    <w:p w14:paraId="0BF0FDD2" w14:textId="019245FB" w:rsidR="004D3EAA" w:rsidRDefault="004D3EAA" w:rsidP="004D3EAA"/>
    <w:p w14:paraId="7EE171C5" w14:textId="43B1C8C0" w:rsidR="004D3EAA" w:rsidRPr="008F63CB" w:rsidRDefault="004D3EAA" w:rsidP="004D3EAA">
      <w:pPr>
        <w:jc w:val="center"/>
        <w:rPr>
          <w:b/>
          <w:bCs/>
        </w:rPr>
      </w:pPr>
      <w:r w:rsidRPr="008F63CB">
        <w:rPr>
          <w:b/>
          <w:bCs/>
        </w:rPr>
        <w:t>Figure 3.</w:t>
      </w:r>
      <w:r w:rsidR="008F63CB" w:rsidRPr="008F63CB">
        <w:rPr>
          <w:b/>
          <w:bCs/>
        </w:rPr>
        <w:t xml:space="preserve"> Sentiment Distribution</w:t>
      </w:r>
    </w:p>
    <w:p w14:paraId="750BB2C0" w14:textId="77777777" w:rsidR="00417718" w:rsidRPr="00417718" w:rsidRDefault="00417718" w:rsidP="00417718"/>
    <w:p w14:paraId="7BD4272A" w14:textId="278BDF41" w:rsidR="00EF1097" w:rsidRDefault="004D3EAA" w:rsidP="004D3EAA">
      <w:pPr>
        <w:pStyle w:val="NormalWeb"/>
        <w:jc w:val="both"/>
        <w:rPr>
          <w:sz w:val="20"/>
          <w:szCs w:val="20"/>
        </w:rPr>
      </w:pPr>
      <w:r>
        <w:rPr>
          <w:sz w:val="20"/>
          <w:szCs w:val="20"/>
        </w:rPr>
        <w:tab/>
      </w:r>
      <w:r w:rsidR="00EF1097" w:rsidRPr="00417718">
        <w:rPr>
          <w:sz w:val="20"/>
          <w:szCs w:val="20"/>
        </w:rPr>
        <w:t>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00467738" w14:textId="77777777" w:rsidR="00417718" w:rsidRPr="00417718" w:rsidRDefault="00417718" w:rsidP="004D3EAA">
      <w:pPr>
        <w:pStyle w:val="NormalWeb"/>
        <w:jc w:val="both"/>
        <w:rPr>
          <w:sz w:val="20"/>
          <w:szCs w:val="20"/>
        </w:rPr>
      </w:pPr>
    </w:p>
    <w:p w14:paraId="14EF5F16" w14:textId="77777777" w:rsidR="00EF1097" w:rsidRDefault="00EF1097" w:rsidP="00EF1097">
      <w:pPr>
        <w:pStyle w:val="Heading4"/>
        <w:rPr>
          <w:b/>
          <w:bCs/>
          <w:i w:val="0"/>
          <w:iCs w:val="0"/>
          <w:color w:val="auto"/>
        </w:rPr>
      </w:pPr>
      <w:r w:rsidRPr="00417718">
        <w:rPr>
          <w:b/>
          <w:bCs/>
          <w:i w:val="0"/>
          <w:iCs w:val="0"/>
          <w:color w:val="auto"/>
        </w:rPr>
        <w:t>4.3 Classification Performance</w:t>
      </w:r>
    </w:p>
    <w:p w14:paraId="1BAA1A3B" w14:textId="77777777" w:rsidR="00417718" w:rsidRPr="00417718" w:rsidRDefault="00417718" w:rsidP="00417718"/>
    <w:p w14:paraId="312A8597" w14:textId="355DBA22" w:rsidR="004D3EAA" w:rsidRPr="000217A2" w:rsidRDefault="004D3EAA" w:rsidP="004D3EAA">
      <w:pPr>
        <w:tabs>
          <w:tab w:val="left" w:pos="426"/>
        </w:tabs>
        <w:spacing w:before="120" w:after="40"/>
        <w:jc w:val="center"/>
        <w:rPr>
          <w:b/>
          <w:bCs/>
        </w:rPr>
      </w:pPr>
      <w:r w:rsidRPr="000217A2">
        <w:rPr>
          <w:b/>
          <w:bCs/>
        </w:rPr>
        <w:t xml:space="preserve">Table </w:t>
      </w:r>
      <w:r>
        <w:rPr>
          <w:b/>
          <w:bCs/>
        </w:rPr>
        <w:t>1</w:t>
      </w:r>
      <w:r w:rsidRPr="000217A2">
        <w:rPr>
          <w:b/>
          <w:bCs/>
        </w:rPr>
        <w:t xml:space="preserve">: </w:t>
      </w:r>
      <w:r w:rsidR="009448C3">
        <w:rPr>
          <w:b/>
          <w:bCs/>
        </w:rPr>
        <w:t>Random Forest</w:t>
      </w:r>
      <w:r w:rsidRPr="000217A2">
        <w:rPr>
          <w:b/>
          <w:bCs/>
        </w:rPr>
        <w:t xml:space="preserve"> Classification Report</w:t>
      </w:r>
    </w:p>
    <w:tbl>
      <w:tblPr>
        <w:tblStyle w:val="TableGrid"/>
        <w:tblW w:w="8100" w:type="dxa"/>
        <w:tblInd w:w="625" w:type="dxa"/>
        <w:tblLook w:val="04A0" w:firstRow="1" w:lastRow="0" w:firstColumn="1" w:lastColumn="0" w:noHBand="0" w:noVBand="1"/>
      </w:tblPr>
      <w:tblGrid>
        <w:gridCol w:w="1782"/>
        <w:gridCol w:w="1977"/>
        <w:gridCol w:w="1539"/>
        <w:gridCol w:w="1539"/>
        <w:gridCol w:w="1263"/>
      </w:tblGrid>
      <w:tr w:rsidR="004D3EAA" w:rsidRPr="000217A2" w14:paraId="2EF67710" w14:textId="77777777" w:rsidTr="00DA2358">
        <w:trPr>
          <w:trHeight w:val="393"/>
        </w:trPr>
        <w:tc>
          <w:tcPr>
            <w:tcW w:w="1782" w:type="dxa"/>
          </w:tcPr>
          <w:p w14:paraId="4753B2F8" w14:textId="63A529FA" w:rsidR="004D3EAA" w:rsidRPr="000217A2" w:rsidRDefault="004D3EAA" w:rsidP="00F76652">
            <w:pPr>
              <w:tabs>
                <w:tab w:val="left" w:pos="426"/>
              </w:tabs>
              <w:spacing w:before="120"/>
              <w:jc w:val="center"/>
              <w:rPr>
                <w:bCs/>
              </w:rPr>
            </w:pPr>
            <w:r w:rsidRPr="000217A2">
              <w:rPr>
                <w:b/>
              </w:rPr>
              <w:t>M</w:t>
            </w:r>
            <w:r w:rsidR="004F79D9">
              <w:rPr>
                <w:b/>
              </w:rPr>
              <w:t>odel</w:t>
            </w:r>
          </w:p>
        </w:tc>
        <w:tc>
          <w:tcPr>
            <w:tcW w:w="1977" w:type="dxa"/>
          </w:tcPr>
          <w:p w14:paraId="7105A803" w14:textId="77777777" w:rsidR="004D3EAA" w:rsidRPr="000217A2" w:rsidRDefault="004D3EAA" w:rsidP="00F76652">
            <w:pPr>
              <w:tabs>
                <w:tab w:val="left" w:pos="426"/>
              </w:tabs>
              <w:spacing w:before="120"/>
              <w:jc w:val="center"/>
              <w:rPr>
                <w:b/>
              </w:rPr>
            </w:pPr>
            <w:r w:rsidRPr="000217A2">
              <w:rPr>
                <w:b/>
              </w:rPr>
              <w:t>Accuracy</w:t>
            </w:r>
          </w:p>
        </w:tc>
        <w:tc>
          <w:tcPr>
            <w:tcW w:w="1539" w:type="dxa"/>
          </w:tcPr>
          <w:p w14:paraId="010B65B8" w14:textId="77777777" w:rsidR="004D3EAA" w:rsidRPr="000217A2" w:rsidRDefault="004D3EAA" w:rsidP="00F76652">
            <w:pPr>
              <w:tabs>
                <w:tab w:val="left" w:pos="426"/>
              </w:tabs>
              <w:spacing w:before="120"/>
              <w:jc w:val="center"/>
              <w:rPr>
                <w:b/>
              </w:rPr>
            </w:pPr>
            <w:r w:rsidRPr="000217A2">
              <w:rPr>
                <w:b/>
              </w:rPr>
              <w:t>Precision</w:t>
            </w:r>
          </w:p>
        </w:tc>
        <w:tc>
          <w:tcPr>
            <w:tcW w:w="1539" w:type="dxa"/>
          </w:tcPr>
          <w:p w14:paraId="2D49E33D" w14:textId="77777777" w:rsidR="004D3EAA" w:rsidRPr="000217A2" w:rsidRDefault="004D3EAA" w:rsidP="00F76652">
            <w:pPr>
              <w:tabs>
                <w:tab w:val="left" w:pos="426"/>
              </w:tabs>
              <w:spacing w:before="120"/>
              <w:jc w:val="center"/>
              <w:rPr>
                <w:b/>
              </w:rPr>
            </w:pPr>
            <w:r w:rsidRPr="000217A2">
              <w:rPr>
                <w:b/>
              </w:rPr>
              <w:t>Recall</w:t>
            </w:r>
          </w:p>
        </w:tc>
        <w:tc>
          <w:tcPr>
            <w:tcW w:w="1263" w:type="dxa"/>
          </w:tcPr>
          <w:p w14:paraId="069F7920" w14:textId="77777777" w:rsidR="004D3EAA" w:rsidRPr="000217A2" w:rsidRDefault="004D3EAA" w:rsidP="00F76652">
            <w:pPr>
              <w:tabs>
                <w:tab w:val="left" w:pos="426"/>
              </w:tabs>
              <w:spacing w:before="120"/>
              <w:jc w:val="center"/>
              <w:rPr>
                <w:b/>
              </w:rPr>
            </w:pPr>
            <w:r w:rsidRPr="000217A2">
              <w:rPr>
                <w:b/>
              </w:rPr>
              <w:t>F1-Score</w:t>
            </w:r>
          </w:p>
        </w:tc>
      </w:tr>
      <w:tr w:rsidR="004D3EAA" w:rsidRPr="000217A2" w14:paraId="49182CDC" w14:textId="77777777" w:rsidTr="004D3EAA">
        <w:trPr>
          <w:trHeight w:val="470"/>
        </w:trPr>
        <w:tc>
          <w:tcPr>
            <w:tcW w:w="1782" w:type="dxa"/>
          </w:tcPr>
          <w:p w14:paraId="40426602" w14:textId="3CAC44C9" w:rsidR="004D3EAA" w:rsidRPr="000217A2" w:rsidRDefault="004D3EAA" w:rsidP="00F76652">
            <w:pPr>
              <w:tabs>
                <w:tab w:val="left" w:pos="426"/>
              </w:tabs>
              <w:spacing w:before="120"/>
              <w:jc w:val="center"/>
              <w:rPr>
                <w:bCs/>
              </w:rPr>
            </w:pPr>
            <w:r>
              <w:rPr>
                <w:bCs/>
              </w:rPr>
              <w:t>Random Forest</w:t>
            </w:r>
          </w:p>
        </w:tc>
        <w:tc>
          <w:tcPr>
            <w:tcW w:w="1977" w:type="dxa"/>
          </w:tcPr>
          <w:p w14:paraId="4E503DF8" w14:textId="0CA892E6" w:rsidR="004D3EAA" w:rsidRPr="000217A2" w:rsidRDefault="004D3EAA" w:rsidP="00F76652">
            <w:pPr>
              <w:tabs>
                <w:tab w:val="left" w:pos="426"/>
              </w:tabs>
              <w:spacing w:before="120"/>
              <w:jc w:val="center"/>
              <w:rPr>
                <w:bCs/>
              </w:rPr>
            </w:pPr>
            <w:r>
              <w:rPr>
                <w:bCs/>
              </w:rPr>
              <w:t>92.46%</w:t>
            </w:r>
          </w:p>
        </w:tc>
        <w:tc>
          <w:tcPr>
            <w:tcW w:w="1539" w:type="dxa"/>
          </w:tcPr>
          <w:p w14:paraId="77663027" w14:textId="621DEA54" w:rsidR="004D3EAA" w:rsidRPr="000217A2" w:rsidRDefault="004D3EAA" w:rsidP="00F76652">
            <w:pPr>
              <w:tabs>
                <w:tab w:val="left" w:pos="426"/>
              </w:tabs>
              <w:spacing w:before="120"/>
              <w:jc w:val="center"/>
              <w:rPr>
                <w:bCs/>
              </w:rPr>
            </w:pPr>
            <w:r w:rsidRPr="000217A2">
              <w:rPr>
                <w:bCs/>
              </w:rPr>
              <w:t>0.</w:t>
            </w:r>
            <w:r>
              <w:rPr>
                <w:bCs/>
              </w:rPr>
              <w:t>93</w:t>
            </w:r>
          </w:p>
        </w:tc>
        <w:tc>
          <w:tcPr>
            <w:tcW w:w="1539" w:type="dxa"/>
          </w:tcPr>
          <w:p w14:paraId="265238F0" w14:textId="7144E710" w:rsidR="004D3EAA" w:rsidRPr="000217A2" w:rsidRDefault="004D3EAA" w:rsidP="00F76652">
            <w:pPr>
              <w:tabs>
                <w:tab w:val="left" w:pos="426"/>
              </w:tabs>
              <w:spacing w:before="120"/>
              <w:jc w:val="center"/>
              <w:rPr>
                <w:bCs/>
              </w:rPr>
            </w:pPr>
            <w:r w:rsidRPr="000217A2">
              <w:rPr>
                <w:bCs/>
              </w:rPr>
              <w:t>0.</w:t>
            </w:r>
            <w:r>
              <w:rPr>
                <w:bCs/>
              </w:rPr>
              <w:t>92</w:t>
            </w:r>
          </w:p>
        </w:tc>
        <w:tc>
          <w:tcPr>
            <w:tcW w:w="1263" w:type="dxa"/>
          </w:tcPr>
          <w:p w14:paraId="3B5F10E6" w14:textId="24F39101" w:rsidR="004D3EAA" w:rsidRPr="000217A2" w:rsidRDefault="004D3EAA" w:rsidP="00F76652">
            <w:pPr>
              <w:tabs>
                <w:tab w:val="left" w:pos="426"/>
              </w:tabs>
              <w:spacing w:before="120"/>
              <w:jc w:val="center"/>
              <w:rPr>
                <w:bCs/>
              </w:rPr>
            </w:pPr>
            <w:r w:rsidRPr="007D72E1">
              <w:rPr>
                <w:bCs/>
              </w:rPr>
              <w:t>0.</w:t>
            </w:r>
            <w:r>
              <w:rPr>
                <w:bCs/>
              </w:rPr>
              <w:t>92</w:t>
            </w:r>
          </w:p>
        </w:tc>
      </w:tr>
    </w:tbl>
    <w:p w14:paraId="1434B1D1" w14:textId="77777777" w:rsidR="004D3EAA" w:rsidRDefault="004D3EAA" w:rsidP="00EF1097">
      <w:pPr>
        <w:pStyle w:val="NormalWeb"/>
        <w:rPr>
          <w:sz w:val="20"/>
          <w:szCs w:val="20"/>
        </w:rPr>
      </w:pPr>
    </w:p>
    <w:p w14:paraId="2C808C92" w14:textId="3C007D02" w:rsidR="00EF1097" w:rsidRDefault="004D3EAA" w:rsidP="004D3EAA">
      <w:pPr>
        <w:pStyle w:val="NormalWeb"/>
        <w:jc w:val="both"/>
        <w:rPr>
          <w:sz w:val="20"/>
          <w:szCs w:val="20"/>
        </w:rPr>
      </w:pPr>
      <w:r>
        <w:rPr>
          <w:sz w:val="20"/>
          <w:szCs w:val="20"/>
        </w:rPr>
        <w:tab/>
      </w:r>
      <w:r w:rsidR="00EF1097" w:rsidRPr="00417718">
        <w:rPr>
          <w:sz w:val="20"/>
          <w:szCs w:val="20"/>
        </w:rPr>
        <w:t>The performance of the Random Forest Classifier was evaluated using key metrics such as accuracy, precision, recall, and F1-score. The classifier achieved an impressive overall accuracy of 92.46%, demonstrating its effectiveness in categorizing restaurant reviews. The precision value of 0.93 indicates that the model has a high rate of correctly identifying positive and negative reviews. However, the recall for negative reviews (55%) suggests a limitation in identifying all actual negative cases, likely due to class imbalance in the dataset. The F1-score of 0.92 reflects the harmonic mean of precision and recall, indicating the model's balanced and reliable performance for sentiment classification.</w:t>
      </w:r>
    </w:p>
    <w:p w14:paraId="5267127B" w14:textId="77777777" w:rsidR="008F63CB" w:rsidRDefault="008F63CB" w:rsidP="008F63CB"/>
    <w:p w14:paraId="7A0E67C2" w14:textId="77777777" w:rsidR="00122FD0" w:rsidRPr="008F63CB" w:rsidRDefault="00122FD0" w:rsidP="008F63CB"/>
    <w:p w14:paraId="5A9D7576" w14:textId="2EB2AF3A" w:rsidR="00EF1097" w:rsidRDefault="00EF1097" w:rsidP="00EF1097">
      <w:pPr>
        <w:pStyle w:val="Heading4"/>
        <w:rPr>
          <w:b/>
          <w:bCs/>
          <w:i w:val="0"/>
          <w:iCs w:val="0"/>
          <w:color w:val="auto"/>
        </w:rPr>
      </w:pPr>
      <w:r w:rsidRPr="00417718">
        <w:rPr>
          <w:b/>
          <w:bCs/>
          <w:i w:val="0"/>
          <w:iCs w:val="0"/>
          <w:color w:val="auto"/>
        </w:rPr>
        <w:lastRenderedPageBreak/>
        <w:t>4.4 Discussion</w:t>
      </w:r>
    </w:p>
    <w:p w14:paraId="4B6902BB" w14:textId="77777777" w:rsidR="00417718" w:rsidRPr="00417718" w:rsidRDefault="00417718" w:rsidP="00417718"/>
    <w:p w14:paraId="459F605E" w14:textId="25336C2A" w:rsidR="00417718" w:rsidRDefault="004D3EAA" w:rsidP="004D3EAA">
      <w:pPr>
        <w:pStyle w:val="NormalWeb"/>
        <w:jc w:val="both"/>
        <w:rPr>
          <w:sz w:val="20"/>
          <w:szCs w:val="20"/>
        </w:rPr>
      </w:pPr>
      <w:r>
        <w:rPr>
          <w:sz w:val="20"/>
          <w:szCs w:val="20"/>
        </w:rPr>
        <w:tab/>
      </w:r>
      <w:r w:rsidR="00EF1097" w:rsidRPr="00417718">
        <w:rPr>
          <w:sz w:val="20"/>
          <w:szCs w:val="20"/>
        </w:rPr>
        <w:t>The high accuracy and strong F1-score of the Random Forest model affirm its suitability for sentiment analysis in the restaurant domain. The model effectively captured key themes in customer feedback, offering actionable insights for restaurant management. However, the disparity in recall for negative sentiments highlights the need for further data balancing or advanced techniques to improve sensitivity to negative feedback. The qualitative insights from word clouds further complement the quantitative results, providing a comprehensive understanding of customer experiences.</w:t>
      </w:r>
    </w:p>
    <w:p w14:paraId="1AC12261" w14:textId="77777777" w:rsidR="00417718" w:rsidRDefault="00417718" w:rsidP="00EF1097">
      <w:pPr>
        <w:pStyle w:val="NormalWeb"/>
        <w:rPr>
          <w:sz w:val="20"/>
          <w:szCs w:val="20"/>
        </w:rPr>
      </w:pPr>
    </w:p>
    <w:p w14:paraId="1D488C0E" w14:textId="77777777" w:rsidR="00881B9A" w:rsidRDefault="00881B9A" w:rsidP="00EF1097">
      <w:pPr>
        <w:pStyle w:val="NormalWeb"/>
        <w:rPr>
          <w:sz w:val="20"/>
          <w:szCs w:val="20"/>
        </w:rPr>
      </w:pPr>
      <w:bookmarkStart w:id="8" w:name="_GoBack"/>
      <w:bookmarkEnd w:id="8"/>
    </w:p>
    <w:p w14:paraId="532AF9A1" w14:textId="77777777" w:rsidR="00337BAC" w:rsidRPr="00417718" w:rsidRDefault="00337BAC" w:rsidP="00EF1097">
      <w:pPr>
        <w:pStyle w:val="NormalWeb"/>
        <w:rPr>
          <w:sz w:val="20"/>
          <w:szCs w:val="20"/>
        </w:rPr>
      </w:pPr>
    </w:p>
    <w:p w14:paraId="2BBA1872" w14:textId="77777777" w:rsidR="00881B9A" w:rsidRPr="00555911" w:rsidRDefault="00881B9A" w:rsidP="00881B9A">
      <w:pPr>
        <w:pStyle w:val="ListParagraph"/>
        <w:numPr>
          <w:ilvl w:val="0"/>
          <w:numId w:val="5"/>
        </w:numPr>
        <w:spacing w:before="120"/>
        <w:jc w:val="both"/>
        <w:rPr>
          <w:b/>
        </w:rPr>
      </w:pPr>
      <w:r>
        <w:rPr>
          <w:b/>
        </w:rPr>
        <w:t>CONCLUSION</w:t>
      </w:r>
    </w:p>
    <w:p w14:paraId="72C36BA1" w14:textId="32B780B6" w:rsidR="00D002A3" w:rsidRPr="00337BAC" w:rsidRDefault="004D3EAA" w:rsidP="00337BAC">
      <w:pPr>
        <w:pStyle w:val="NormalWeb"/>
        <w:jc w:val="both"/>
        <w:rPr>
          <w:sz w:val="20"/>
          <w:szCs w:val="20"/>
        </w:rPr>
      </w:pPr>
      <w:r>
        <w:rPr>
          <w:sz w:val="20"/>
          <w:szCs w:val="20"/>
        </w:rPr>
        <w:tab/>
      </w:r>
      <w:r w:rsidR="00EF1097" w:rsidRPr="00417718">
        <w:rPr>
          <w:sz w:val="20"/>
          <w:szCs w:val="20"/>
        </w:rPr>
        <w:t>In conclusion, this study successfully applied a Random Forest Classifier to sentiment analysis of restaurant reviews, achieving high accuracy and demonstrating the model's effectiveness in identifying customer sentiments. 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385C5800" w14:textId="77777777" w:rsidR="00F73598" w:rsidRDefault="00F73598" w:rsidP="007A2250"/>
    <w:p w14:paraId="0365CD3D" w14:textId="77777777" w:rsidR="00F73598" w:rsidRPr="002710E1" w:rsidRDefault="00F73598" w:rsidP="00F73598">
      <w:pPr>
        <w:pStyle w:val="NormalWeb"/>
        <w:spacing w:before="120"/>
        <w:jc w:val="both"/>
        <w:rPr>
          <w:b/>
          <w:bCs/>
          <w:color w:val="000000"/>
          <w:sz w:val="20"/>
          <w:szCs w:val="20"/>
        </w:rPr>
      </w:pPr>
      <w:r>
        <w:rPr>
          <w:b/>
          <w:bCs/>
          <w:color w:val="000000"/>
          <w:sz w:val="20"/>
          <w:szCs w:val="20"/>
        </w:rPr>
        <w:t>REFERENCES:</w:t>
      </w:r>
    </w:p>
    <w:p w14:paraId="231D9B6D" w14:textId="58C85960" w:rsidR="00356E8F" w:rsidRDefault="00356E8F" w:rsidP="00F73598">
      <w:pPr>
        <w:ind w:left="720" w:hanging="720"/>
        <w:jc w:val="both"/>
      </w:pPr>
      <w:proofErr w:type="gramStart"/>
      <w:r w:rsidRPr="00CC4488">
        <w:rPr>
          <w:sz w:val="18"/>
          <w:szCs w:val="18"/>
        </w:rPr>
        <w:t>[1]</w:t>
      </w:r>
      <w:r w:rsidRPr="00CC4488">
        <w:rPr>
          <w:sz w:val="18"/>
          <w:szCs w:val="18"/>
        </w:rPr>
        <w:tab/>
      </w:r>
      <w:r>
        <w:t>Pang, B., &amp; Lee, L. (2008).</w:t>
      </w:r>
      <w:proofErr w:type="gramEnd"/>
      <w:r>
        <w:t xml:space="preserve"> </w:t>
      </w:r>
      <w:proofErr w:type="gramStart"/>
      <w:r>
        <w:rPr>
          <w:rStyle w:val="Emphasis"/>
          <w:rFonts w:eastAsiaTheme="majorEastAsia"/>
          <w:color w:val="DBD8D4"/>
        </w:rPr>
        <w:t>Opinion mining and sentiment analysis</w:t>
      </w:r>
      <w:r>
        <w:t>.</w:t>
      </w:r>
      <w:proofErr w:type="gramEnd"/>
      <w:r>
        <w:t xml:space="preserve"> Foundations and Trends® in Information Retrieval, 2(1–2), 1–135. </w:t>
      </w:r>
      <w:hyperlink r:id="rId12"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w:t>
      </w:r>
      <w:proofErr w:type="gramStart"/>
      <w:r w:rsidRPr="00356E8F">
        <w:rPr>
          <w:sz w:val="18"/>
          <w:szCs w:val="18"/>
        </w:rPr>
        <w:t>Random forests.</w:t>
      </w:r>
      <w:proofErr w:type="gramEnd"/>
      <w:r w:rsidRPr="00356E8F">
        <w:rPr>
          <w:sz w:val="18"/>
          <w:szCs w:val="18"/>
        </w:rPr>
        <w:t xml:space="preserve"> Machine Learning, 45(1), 5–32 </w:t>
      </w:r>
      <w:hyperlink r:id="rId13"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 xml:space="preserve">Liu, B. (2012). </w:t>
      </w:r>
      <w:proofErr w:type="gramStart"/>
      <w:r w:rsidRPr="00356E8F">
        <w:rPr>
          <w:sz w:val="18"/>
          <w:szCs w:val="18"/>
        </w:rPr>
        <w:t>Sentiment analysis and opinion mining.</w:t>
      </w:r>
      <w:proofErr w:type="gramEnd"/>
      <w:r w:rsidRPr="00356E8F">
        <w:rPr>
          <w:sz w:val="18"/>
          <w:szCs w:val="18"/>
        </w:rPr>
        <w:t xml:space="preserve">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Pr>
          <w:sz w:val="18"/>
          <w:szCs w:val="18"/>
        </w:rPr>
        <w:t>[5</w:t>
      </w:r>
      <w:r w:rsidRPr="00CC4488">
        <w:rPr>
          <w:sz w:val="18"/>
          <w:szCs w:val="18"/>
        </w:rPr>
        <w:t>]</w:t>
      </w:r>
      <w:r w:rsidRPr="00CC4488">
        <w:rPr>
          <w:sz w:val="18"/>
          <w:szCs w:val="18"/>
        </w:rPr>
        <w:tab/>
      </w:r>
      <w:r w:rsidRPr="00356E8F">
        <w:rPr>
          <w:sz w:val="18"/>
          <w:szCs w:val="18"/>
        </w:rPr>
        <w:t xml:space="preserve">Devlin, J., Chang, M.-W., Lee, K., &amp; </w:t>
      </w:r>
      <w:proofErr w:type="spellStart"/>
      <w:r w:rsidRPr="00356E8F">
        <w:rPr>
          <w:sz w:val="18"/>
          <w:szCs w:val="18"/>
        </w:rPr>
        <w:t>Toutanova</w:t>
      </w:r>
      <w:proofErr w:type="spellEnd"/>
      <w:r w:rsidRPr="00356E8F">
        <w:rPr>
          <w:sz w:val="18"/>
          <w:szCs w:val="18"/>
        </w:rPr>
        <w:t xml:space="preserve">, K. (2019). BERT: Pre-training of deep bidirectional transformers for language understanding. </w:t>
      </w:r>
      <w:proofErr w:type="gramStart"/>
      <w:r w:rsidRPr="00356E8F">
        <w:rPr>
          <w:sz w:val="18"/>
          <w:szCs w:val="18"/>
        </w:rPr>
        <w:t>Proceedings of the 2019 NAACL-HLT, 4171–4186.</w:t>
      </w:r>
      <w:proofErr w:type="gramEnd"/>
      <w:r w:rsidRPr="00356E8F">
        <w:rPr>
          <w:sz w:val="18"/>
          <w:szCs w:val="18"/>
        </w:rPr>
        <w:t xml:space="preserve">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Pr>
          <w:sz w:val="18"/>
          <w:szCs w:val="18"/>
        </w:rPr>
        <w:t>[7</w:t>
      </w:r>
      <w:r w:rsidRPr="00CC4488">
        <w:rPr>
          <w:sz w:val="18"/>
          <w:szCs w:val="18"/>
        </w:rPr>
        <w:t>]</w:t>
      </w:r>
      <w:r w:rsidRPr="00CC4488">
        <w:rPr>
          <w:sz w:val="18"/>
          <w:szCs w:val="18"/>
        </w:rPr>
        <w:tab/>
      </w:r>
      <w:r w:rsidRPr="00356E8F">
        <w:rPr>
          <w:sz w:val="18"/>
          <w:szCs w:val="18"/>
        </w:rPr>
        <w:t xml:space="preserve">Yang, Z., </w:t>
      </w:r>
      <w:proofErr w:type="spellStart"/>
      <w:proofErr w:type="gramStart"/>
      <w:r w:rsidRPr="00356E8F">
        <w:rPr>
          <w:sz w:val="18"/>
          <w:szCs w:val="18"/>
        </w:rPr>
        <w:t>Cai</w:t>
      </w:r>
      <w:proofErr w:type="spellEnd"/>
      <w:proofErr w:type="gramEnd"/>
      <w:r w:rsidRPr="00356E8F">
        <w:rPr>
          <w:sz w:val="18"/>
          <w:szCs w:val="18"/>
        </w:rPr>
        <w:t xml:space="preserve">, Z., Li, Y., &amp; </w:t>
      </w:r>
      <w:proofErr w:type="spellStart"/>
      <w:r w:rsidRPr="00356E8F">
        <w:rPr>
          <w:sz w:val="18"/>
          <w:szCs w:val="18"/>
        </w:rPr>
        <w:t>Zeng</w:t>
      </w:r>
      <w:proofErr w:type="spellEnd"/>
      <w:r w:rsidRPr="00356E8F">
        <w:rPr>
          <w:sz w:val="18"/>
          <w:szCs w:val="18"/>
        </w:rPr>
        <w:t xml:space="preserve">, D. (2020). Applications of machine learning techniques for restaurant review sentiment analysis. </w:t>
      </w:r>
      <w:proofErr w:type="gramStart"/>
      <w:r w:rsidRPr="00356E8F">
        <w:rPr>
          <w:sz w:val="18"/>
          <w:szCs w:val="18"/>
        </w:rPr>
        <w:t>Expert Systems with Applications, 158, 113541.</w:t>
      </w:r>
      <w:proofErr w:type="gramEnd"/>
      <w:r w:rsidRPr="00356E8F">
        <w:rPr>
          <w:sz w:val="18"/>
          <w:szCs w:val="18"/>
        </w:rPr>
        <w:t xml:space="preserve">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w:t>
      </w:r>
      <w:proofErr w:type="gramStart"/>
      <w:r w:rsidRPr="00356E8F">
        <w:rPr>
          <w:sz w:val="18"/>
          <w:szCs w:val="18"/>
        </w:rPr>
        <w:t>Sentiment analysis of short informal texts.</w:t>
      </w:r>
      <w:proofErr w:type="gramEnd"/>
      <w:r w:rsidRPr="00356E8F">
        <w:rPr>
          <w:sz w:val="18"/>
          <w:szCs w:val="18"/>
        </w:rPr>
        <w:t xml:space="preserve">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3BA1E895"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proofErr w:type="spellStart"/>
      <w:r w:rsidRPr="00356E8F">
        <w:rPr>
          <w:sz w:val="18"/>
          <w:szCs w:val="18"/>
        </w:rPr>
        <w:t>Taboada</w:t>
      </w:r>
      <w:proofErr w:type="spellEnd"/>
      <w:r w:rsidRPr="00356E8F">
        <w:rPr>
          <w:sz w:val="18"/>
          <w:szCs w:val="18"/>
        </w:rPr>
        <w:t xml:space="preserve">, M., Brooke, J., </w:t>
      </w:r>
      <w:proofErr w:type="spellStart"/>
      <w:r w:rsidRPr="00356E8F">
        <w:rPr>
          <w:sz w:val="18"/>
          <w:szCs w:val="18"/>
        </w:rPr>
        <w:t>Tofiloski</w:t>
      </w:r>
      <w:proofErr w:type="spellEnd"/>
      <w:r w:rsidRPr="00356E8F">
        <w:rPr>
          <w:sz w:val="18"/>
          <w:szCs w:val="18"/>
        </w:rPr>
        <w:t xml:space="preserve">, M., </w:t>
      </w:r>
      <w:proofErr w:type="spellStart"/>
      <w:r w:rsidRPr="00356E8F">
        <w:rPr>
          <w:sz w:val="18"/>
          <w:szCs w:val="18"/>
        </w:rPr>
        <w:t>Voll</w:t>
      </w:r>
      <w:proofErr w:type="spellEnd"/>
      <w:r w:rsidRPr="00356E8F">
        <w:rPr>
          <w:sz w:val="18"/>
          <w:szCs w:val="18"/>
        </w:rPr>
        <w:t xml:space="preserve">, K., &amp; </w:t>
      </w:r>
      <w:proofErr w:type="spellStart"/>
      <w:r w:rsidRPr="00356E8F">
        <w:rPr>
          <w:sz w:val="18"/>
          <w:szCs w:val="18"/>
        </w:rPr>
        <w:t>Stede</w:t>
      </w:r>
      <w:proofErr w:type="spellEnd"/>
      <w:r w:rsidRPr="00356E8F">
        <w:rPr>
          <w:sz w:val="18"/>
          <w:szCs w:val="18"/>
        </w:rPr>
        <w:t xml:space="preserve">, M. (2011). </w:t>
      </w:r>
      <w:proofErr w:type="gramStart"/>
      <w:r w:rsidRPr="00356E8F">
        <w:rPr>
          <w:sz w:val="18"/>
          <w:szCs w:val="18"/>
        </w:rPr>
        <w:t>Lexicon-based methods for sentiment analysis.</w:t>
      </w:r>
      <w:proofErr w:type="gramEnd"/>
      <w:r w:rsidRPr="00356E8F">
        <w:rPr>
          <w:sz w:val="18"/>
          <w:szCs w:val="18"/>
        </w:rPr>
        <w:t xml:space="preserve">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 xml:space="preserve">Cambria, E., </w:t>
      </w:r>
      <w:proofErr w:type="spellStart"/>
      <w:r w:rsidRPr="00356E8F">
        <w:rPr>
          <w:sz w:val="18"/>
          <w:szCs w:val="18"/>
        </w:rPr>
        <w:t>Schuller</w:t>
      </w:r>
      <w:proofErr w:type="spellEnd"/>
      <w:r w:rsidRPr="00356E8F">
        <w:rPr>
          <w:sz w:val="18"/>
          <w:szCs w:val="18"/>
        </w:rPr>
        <w:t xml:space="preserve">, B., Xia, Y., &amp; </w:t>
      </w:r>
      <w:proofErr w:type="spellStart"/>
      <w:r w:rsidRPr="00356E8F">
        <w:rPr>
          <w:sz w:val="18"/>
          <w:szCs w:val="18"/>
        </w:rPr>
        <w:t>Havasi</w:t>
      </w:r>
      <w:proofErr w:type="spellEnd"/>
      <w:r w:rsidRPr="00356E8F">
        <w:rPr>
          <w:sz w:val="18"/>
          <w:szCs w:val="18"/>
        </w:rPr>
        <w:t xml:space="preserve">, C. (2013). </w:t>
      </w:r>
      <w:proofErr w:type="gramStart"/>
      <w:r w:rsidRPr="00356E8F">
        <w:rPr>
          <w:sz w:val="18"/>
          <w:szCs w:val="18"/>
        </w:rPr>
        <w:t>New avenues in opinion mining and sentiment analysis.</w:t>
      </w:r>
      <w:proofErr w:type="gramEnd"/>
      <w:r w:rsidRPr="00356E8F">
        <w:rPr>
          <w:sz w:val="18"/>
          <w:szCs w:val="18"/>
        </w:rPr>
        <w:t xml:space="preserve">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w:t>
      </w:r>
      <w:proofErr w:type="spellStart"/>
      <w:r w:rsidRPr="00356E8F">
        <w:rPr>
          <w:sz w:val="18"/>
          <w:szCs w:val="18"/>
        </w:rPr>
        <w:t>Haider</w:t>
      </w:r>
      <w:proofErr w:type="spellEnd"/>
      <w:r w:rsidRPr="00356E8F">
        <w:rPr>
          <w:sz w:val="18"/>
          <w:szCs w:val="18"/>
        </w:rPr>
        <w:t xml:space="preserve">, S., &amp; </w:t>
      </w:r>
      <w:proofErr w:type="spellStart"/>
      <w:r w:rsidRPr="00356E8F">
        <w:rPr>
          <w:sz w:val="18"/>
          <w:szCs w:val="18"/>
        </w:rPr>
        <w:t>Ghani</w:t>
      </w:r>
      <w:proofErr w:type="spellEnd"/>
      <w:r w:rsidRPr="00356E8F">
        <w:rPr>
          <w:sz w:val="18"/>
          <w:szCs w:val="18"/>
        </w:rPr>
        <w:t xml:space="preserve">, S. (2016). </w:t>
      </w:r>
      <w:proofErr w:type="gramStart"/>
      <w:r w:rsidRPr="00356E8F">
        <w:rPr>
          <w:sz w:val="18"/>
          <w:szCs w:val="18"/>
        </w:rPr>
        <w:t>Lexicon-based sentiment analysis of teachers’ evaluation.</w:t>
      </w:r>
      <w:proofErr w:type="gramEnd"/>
      <w:r w:rsidRPr="00356E8F">
        <w:rPr>
          <w:sz w:val="18"/>
          <w:szCs w:val="18"/>
        </w:rPr>
        <w:t xml:space="preserve"> </w:t>
      </w:r>
      <w:proofErr w:type="gramStart"/>
      <w:r w:rsidRPr="00356E8F">
        <w:rPr>
          <w:sz w:val="18"/>
          <w:szCs w:val="18"/>
        </w:rPr>
        <w:t>Applied Computational Intelligence and Soft Computing, 2016, 1–8.</w:t>
      </w:r>
      <w:proofErr w:type="gramEnd"/>
      <w:r w:rsidRPr="00356E8F">
        <w:rPr>
          <w:sz w:val="18"/>
          <w:szCs w:val="18"/>
        </w:rPr>
        <w:t xml:space="preserve"> </w:t>
      </w:r>
      <w:hyperlink r:id="rId14"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proofErr w:type="spellStart"/>
      <w:r w:rsidRPr="00356E8F">
        <w:rPr>
          <w:sz w:val="18"/>
          <w:szCs w:val="18"/>
        </w:rPr>
        <w:t>Saleh</w:t>
      </w:r>
      <w:proofErr w:type="spellEnd"/>
      <w:r w:rsidRPr="00356E8F">
        <w:rPr>
          <w:sz w:val="18"/>
          <w:szCs w:val="18"/>
        </w:rPr>
        <w:t xml:space="preserve">, K., </w:t>
      </w:r>
      <w:proofErr w:type="spellStart"/>
      <w:r w:rsidRPr="00356E8F">
        <w:rPr>
          <w:sz w:val="18"/>
          <w:szCs w:val="18"/>
        </w:rPr>
        <w:t>Gaber</w:t>
      </w:r>
      <w:proofErr w:type="spellEnd"/>
      <w:r w:rsidRPr="00356E8F">
        <w:rPr>
          <w:sz w:val="18"/>
          <w:szCs w:val="18"/>
        </w:rPr>
        <w:t xml:space="preserve">,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xml:space="preserve">, S. (2015). </w:t>
      </w:r>
      <w:proofErr w:type="gramStart"/>
      <w:r w:rsidRPr="00356E8F">
        <w:rPr>
          <w:sz w:val="18"/>
          <w:szCs w:val="18"/>
        </w:rPr>
        <w:t>Real-time sentiment analysis.</w:t>
      </w:r>
      <w:proofErr w:type="gramEnd"/>
      <w:r w:rsidRPr="00356E8F">
        <w:rPr>
          <w:sz w:val="18"/>
          <w:szCs w:val="18"/>
        </w:rPr>
        <w:t xml:space="preserve"> </w:t>
      </w:r>
      <w:proofErr w:type="spellStart"/>
      <w:r w:rsidRPr="00356E8F">
        <w:rPr>
          <w:sz w:val="18"/>
          <w:szCs w:val="18"/>
        </w:rPr>
        <w:t>Procedia</w:t>
      </w:r>
      <w:proofErr w:type="spellEnd"/>
      <w:r w:rsidRPr="00356E8F">
        <w:rPr>
          <w:sz w:val="18"/>
          <w:szCs w:val="18"/>
        </w:rPr>
        <w:t xml:space="preserve">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proofErr w:type="spellStart"/>
      <w:r w:rsidRPr="00356E8F">
        <w:rPr>
          <w:sz w:val="18"/>
          <w:szCs w:val="18"/>
        </w:rPr>
        <w:t>Abbasi</w:t>
      </w:r>
      <w:proofErr w:type="spellEnd"/>
      <w:r w:rsidRPr="00356E8F">
        <w:rPr>
          <w:sz w:val="18"/>
          <w:szCs w:val="18"/>
        </w:rPr>
        <w:t>,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 xml:space="preserve">Maas, A. L., Daly, R. E., Pham, P. T., Huang, D., Ng, A. Y., &amp; Potts, C. (2011). </w:t>
      </w:r>
      <w:proofErr w:type="gramStart"/>
      <w:r w:rsidRPr="00356E8F">
        <w:rPr>
          <w:sz w:val="18"/>
          <w:szCs w:val="18"/>
        </w:rPr>
        <w:t>Learning word vectors for sentiment analysis.</w:t>
      </w:r>
      <w:proofErr w:type="gramEnd"/>
      <w:r w:rsidRPr="00356E8F">
        <w:rPr>
          <w:sz w:val="18"/>
          <w:szCs w:val="18"/>
        </w:rPr>
        <w:t xml:space="preserve">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proofErr w:type="spellStart"/>
      <w:r w:rsidRPr="00356E8F">
        <w:rPr>
          <w:sz w:val="18"/>
          <w:szCs w:val="18"/>
        </w:rPr>
        <w:t>Socher</w:t>
      </w:r>
      <w:proofErr w:type="spellEnd"/>
      <w:r w:rsidRPr="00356E8F">
        <w:rPr>
          <w:sz w:val="18"/>
          <w:szCs w:val="18"/>
        </w:rPr>
        <w:t xml:space="preserve">, R., </w:t>
      </w:r>
      <w:proofErr w:type="spellStart"/>
      <w:r w:rsidRPr="00356E8F">
        <w:rPr>
          <w:sz w:val="18"/>
          <w:szCs w:val="18"/>
        </w:rPr>
        <w:t>Perelygin</w:t>
      </w:r>
      <w:proofErr w:type="spellEnd"/>
      <w:r w:rsidRPr="00356E8F">
        <w:rPr>
          <w:sz w:val="18"/>
          <w:szCs w:val="18"/>
        </w:rPr>
        <w:t xml:space="preserve">, A., Wu, J., Chuang, J., Manning, C. D., Ng, A. Y., &amp; Potts, C. (2013). Recursive deep models for semantic compositionality over a sentiment </w:t>
      </w:r>
      <w:proofErr w:type="spellStart"/>
      <w:r w:rsidRPr="00356E8F">
        <w:rPr>
          <w:sz w:val="18"/>
          <w:szCs w:val="18"/>
        </w:rPr>
        <w:t>treebank</w:t>
      </w:r>
      <w:proofErr w:type="spellEnd"/>
      <w:r w:rsidRPr="00356E8F">
        <w:rPr>
          <w:sz w:val="18"/>
          <w:szCs w:val="18"/>
        </w:rPr>
        <w:t xml:space="preserve">. </w:t>
      </w:r>
      <w:proofErr w:type="gramStart"/>
      <w:r w:rsidRPr="00356E8F">
        <w:rPr>
          <w:sz w:val="18"/>
          <w:szCs w:val="18"/>
        </w:rPr>
        <w:t>Proceedings of the 2013 Conference on Empirical Methods in Natural Language Processing, 1631–1642.</w:t>
      </w:r>
      <w:proofErr w:type="gramEnd"/>
    </w:p>
    <w:p w14:paraId="55478BFC" w14:textId="768867FD" w:rsidR="00356E8F" w:rsidRDefault="00356E8F" w:rsidP="00356E8F">
      <w:pPr>
        <w:ind w:left="720" w:hanging="720"/>
        <w:jc w:val="both"/>
        <w:rPr>
          <w:sz w:val="18"/>
          <w:szCs w:val="18"/>
        </w:rPr>
      </w:pPr>
      <w:r>
        <w:rPr>
          <w:sz w:val="18"/>
          <w:szCs w:val="18"/>
        </w:rPr>
        <w:t>[16</w:t>
      </w:r>
      <w:r w:rsidRPr="00CC4488">
        <w:rPr>
          <w:sz w:val="18"/>
          <w:szCs w:val="18"/>
        </w:rPr>
        <w:t>]</w:t>
      </w:r>
      <w:r w:rsidRPr="00CC4488">
        <w:rPr>
          <w:sz w:val="18"/>
          <w:szCs w:val="18"/>
        </w:rPr>
        <w:tab/>
      </w:r>
      <w:proofErr w:type="spellStart"/>
      <w:r w:rsidRPr="00356E8F">
        <w:rPr>
          <w:sz w:val="18"/>
          <w:szCs w:val="18"/>
        </w:rPr>
        <w:t>Moh</w:t>
      </w:r>
      <w:proofErr w:type="spellEnd"/>
      <w:r w:rsidRPr="00356E8F">
        <w:rPr>
          <w:sz w:val="18"/>
          <w:szCs w:val="18"/>
        </w:rPr>
        <w:t xml:space="preserve">, T.-S., &amp; Zhang, C. (2001). </w:t>
      </w:r>
      <w:proofErr w:type="gramStart"/>
      <w:r w:rsidRPr="00356E8F">
        <w:rPr>
          <w:sz w:val="18"/>
          <w:szCs w:val="18"/>
        </w:rPr>
        <w:t>Improving random forest for classification.</w:t>
      </w:r>
      <w:proofErr w:type="gramEnd"/>
      <w:r w:rsidRPr="00356E8F">
        <w:rPr>
          <w:sz w:val="18"/>
          <w:szCs w:val="18"/>
        </w:rPr>
        <w:t xml:space="preserve">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lastRenderedPageBreak/>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xml:space="preserve">, S. M. A., &amp; Abraham, A. (2013). </w:t>
      </w:r>
      <w:proofErr w:type="gramStart"/>
      <w:r w:rsidR="00AA27CE" w:rsidRPr="00AA27CE">
        <w:rPr>
          <w:sz w:val="18"/>
          <w:szCs w:val="18"/>
        </w:rPr>
        <w:t>A review of class imbalance problem.</w:t>
      </w:r>
      <w:proofErr w:type="gramEnd"/>
      <w:r w:rsidR="00AA27CE" w:rsidRPr="00AA27CE">
        <w:rPr>
          <w:sz w:val="18"/>
          <w:szCs w:val="18"/>
        </w:rPr>
        <w:t xml:space="preserve">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 xml:space="preserve">Jindal, N., &amp; Liu, B. (2008). </w:t>
      </w:r>
      <w:proofErr w:type="gramStart"/>
      <w:r w:rsidR="00AA27CE" w:rsidRPr="00AA27CE">
        <w:rPr>
          <w:sz w:val="18"/>
          <w:szCs w:val="18"/>
        </w:rPr>
        <w:t>Opinion spam and analysis.</w:t>
      </w:r>
      <w:proofErr w:type="gramEnd"/>
      <w:r w:rsidR="00AA27CE" w:rsidRPr="00AA27CE">
        <w:rPr>
          <w:sz w:val="18"/>
          <w:szCs w:val="18"/>
        </w:rPr>
        <w:t xml:space="preserve">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proofErr w:type="spellStart"/>
      <w:r w:rsidR="00AA27CE" w:rsidRPr="00AA27CE">
        <w:rPr>
          <w:sz w:val="18"/>
          <w:szCs w:val="18"/>
        </w:rPr>
        <w:t>Ribeiro</w:t>
      </w:r>
      <w:proofErr w:type="spellEnd"/>
      <w:r w:rsidR="00AA27CE" w:rsidRPr="00AA27CE">
        <w:rPr>
          <w:sz w:val="18"/>
          <w:szCs w:val="18"/>
        </w:rPr>
        <w:t xml:space="preserve">, F. N., </w:t>
      </w:r>
      <w:proofErr w:type="spellStart"/>
      <w:r w:rsidR="00AA27CE" w:rsidRPr="00AA27CE">
        <w:rPr>
          <w:sz w:val="18"/>
          <w:szCs w:val="18"/>
        </w:rPr>
        <w:t>Araújo</w:t>
      </w:r>
      <w:proofErr w:type="spellEnd"/>
      <w:r w:rsidR="00AA27CE" w:rsidRPr="00AA27CE">
        <w:rPr>
          <w:sz w:val="18"/>
          <w:szCs w:val="18"/>
        </w:rPr>
        <w:t xml:space="preserve">, M., </w:t>
      </w:r>
      <w:proofErr w:type="spellStart"/>
      <w:r w:rsidR="00AA27CE" w:rsidRPr="00AA27CE">
        <w:rPr>
          <w:sz w:val="18"/>
          <w:szCs w:val="18"/>
        </w:rPr>
        <w:t>Gonçalves</w:t>
      </w:r>
      <w:proofErr w:type="spellEnd"/>
      <w:r w:rsidR="00AA27CE" w:rsidRPr="00AA27CE">
        <w:rPr>
          <w:sz w:val="18"/>
          <w:szCs w:val="18"/>
        </w:rPr>
        <w:t xml:space="preserve">, P., </w:t>
      </w:r>
      <w:proofErr w:type="spellStart"/>
      <w:r w:rsidR="00AA27CE" w:rsidRPr="00AA27CE">
        <w:rPr>
          <w:sz w:val="18"/>
          <w:szCs w:val="18"/>
        </w:rPr>
        <w:t>Gonçalves</w:t>
      </w:r>
      <w:proofErr w:type="spellEnd"/>
      <w:r w:rsidR="00AA27CE" w:rsidRPr="00AA27CE">
        <w:rPr>
          <w:sz w:val="18"/>
          <w:szCs w:val="18"/>
        </w:rPr>
        <w:t xml:space="preserve">, M. A., &amp; </w:t>
      </w:r>
      <w:proofErr w:type="spellStart"/>
      <w:r w:rsidR="00AA27CE" w:rsidRPr="00AA27CE">
        <w:rPr>
          <w:sz w:val="18"/>
          <w:szCs w:val="18"/>
        </w:rPr>
        <w:t>Benevenuto</w:t>
      </w:r>
      <w:proofErr w:type="spellEnd"/>
      <w:r w:rsidR="00AA27CE" w:rsidRPr="00AA27CE">
        <w:rPr>
          <w:sz w:val="18"/>
          <w:szCs w:val="18"/>
        </w:rPr>
        <w:t xml:space="preserve">,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5"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 xml:space="preserve">Ho, T. K. (1995). </w:t>
      </w:r>
      <w:proofErr w:type="gramStart"/>
      <w:r w:rsidRPr="00AA27CE">
        <w:rPr>
          <w:sz w:val="18"/>
          <w:szCs w:val="18"/>
        </w:rPr>
        <w:t>Random decision forests.</w:t>
      </w:r>
      <w:proofErr w:type="gramEnd"/>
      <w:r w:rsidRPr="00AA27CE">
        <w:rPr>
          <w:sz w:val="18"/>
          <w:szCs w:val="18"/>
        </w:rPr>
        <w:t xml:space="preserve">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proofErr w:type="spellStart"/>
      <w:r w:rsidRPr="00AA27CE">
        <w:rPr>
          <w:sz w:val="18"/>
          <w:szCs w:val="18"/>
        </w:rPr>
        <w:t>Zahoor</w:t>
      </w:r>
      <w:proofErr w:type="spellEnd"/>
      <w:r w:rsidRPr="00AA27CE">
        <w:rPr>
          <w:sz w:val="18"/>
          <w:szCs w:val="18"/>
        </w:rPr>
        <w:t xml:space="preserve">, </w:t>
      </w:r>
      <w:proofErr w:type="spellStart"/>
      <w:r w:rsidRPr="00AA27CE">
        <w:rPr>
          <w:sz w:val="18"/>
          <w:szCs w:val="18"/>
        </w:rPr>
        <w:t>Bawany</w:t>
      </w:r>
      <w:proofErr w:type="spellEnd"/>
      <w:r w:rsidRPr="00AA27CE">
        <w:rPr>
          <w:sz w:val="18"/>
          <w:szCs w:val="18"/>
        </w:rPr>
        <w:t xml:space="preserve">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proofErr w:type="spellStart"/>
      <w:r w:rsidRPr="00AA27CE">
        <w:rPr>
          <w:sz w:val="18"/>
          <w:szCs w:val="18"/>
        </w:rPr>
        <w:t>Kalarani</w:t>
      </w:r>
      <w:proofErr w:type="spellEnd"/>
      <w:r w:rsidRPr="00AA27CE">
        <w:rPr>
          <w:sz w:val="18"/>
          <w:szCs w:val="18"/>
        </w:rPr>
        <w:t xml:space="preserve">, </w:t>
      </w:r>
      <w:proofErr w:type="spellStart"/>
      <w:r w:rsidRPr="00AA27CE">
        <w:rPr>
          <w:sz w:val="18"/>
          <w:szCs w:val="18"/>
        </w:rPr>
        <w:t>Deepika</w:t>
      </w:r>
      <w:proofErr w:type="spellEnd"/>
      <w:r w:rsidRPr="00AA27CE">
        <w:rPr>
          <w:sz w:val="18"/>
          <w:szCs w:val="18"/>
        </w:rPr>
        <w:t xml:space="preserve">, &amp; </w:t>
      </w:r>
      <w:proofErr w:type="spellStart"/>
      <w:r w:rsidRPr="00AA27CE">
        <w:rPr>
          <w:sz w:val="18"/>
          <w:szCs w:val="18"/>
        </w:rPr>
        <w:t>Tamilmani</w:t>
      </w:r>
      <w:proofErr w:type="spellEnd"/>
      <w:r w:rsidRPr="00AA27CE">
        <w:rPr>
          <w:sz w:val="18"/>
          <w:szCs w:val="18"/>
        </w:rPr>
        <w:t>.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 xml:space="preserve">Abdullah, </w:t>
      </w:r>
      <w:proofErr w:type="spellStart"/>
      <w:r w:rsidRPr="00AA27CE">
        <w:rPr>
          <w:sz w:val="18"/>
          <w:szCs w:val="18"/>
        </w:rPr>
        <w:t>Waheed</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 xml:space="preserve">Sharif, </w:t>
      </w:r>
      <w:proofErr w:type="spellStart"/>
      <w:r w:rsidRPr="00AA27CE">
        <w:rPr>
          <w:sz w:val="18"/>
          <w:szCs w:val="18"/>
        </w:rPr>
        <w:t>Hoque</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Bengali Texts on Online Restaurant Reviews Using Multinomial Naïve Bayes</w:t>
      </w:r>
    </w:p>
    <w:p w14:paraId="3BD2FEE0" w14:textId="6D82DB41" w:rsidR="00AA27CE" w:rsidRDefault="00AA27CE" w:rsidP="00AA27CE">
      <w:pPr>
        <w:ind w:left="720" w:hanging="720"/>
        <w:jc w:val="both"/>
        <w:rPr>
          <w:sz w:val="18"/>
          <w:szCs w:val="18"/>
        </w:rPr>
      </w:pPr>
      <w:r>
        <w:rPr>
          <w:sz w:val="18"/>
          <w:szCs w:val="18"/>
        </w:rPr>
        <w:t>[26</w:t>
      </w:r>
      <w:r w:rsidRPr="00CC4488">
        <w:rPr>
          <w:sz w:val="18"/>
          <w:szCs w:val="18"/>
        </w:rPr>
        <w:t>]</w:t>
      </w:r>
      <w:r w:rsidRPr="00CC4488">
        <w:rPr>
          <w:sz w:val="18"/>
          <w:szCs w:val="18"/>
        </w:rPr>
        <w:tab/>
      </w:r>
      <w:proofErr w:type="spellStart"/>
      <w:r w:rsidRPr="00AA27CE">
        <w:rPr>
          <w:sz w:val="18"/>
          <w:szCs w:val="18"/>
        </w:rPr>
        <w:t>Hossain</w:t>
      </w:r>
      <w:proofErr w:type="spellEnd"/>
      <w:r w:rsidRPr="00AA27CE">
        <w:rPr>
          <w:sz w:val="18"/>
          <w:szCs w:val="18"/>
        </w:rPr>
        <w:t>, Sharif, &amp;</w:t>
      </w:r>
      <w:proofErr w:type="gramStart"/>
      <w:r w:rsidRPr="00AA27CE">
        <w:rPr>
          <w:sz w:val="18"/>
          <w:szCs w:val="18"/>
        </w:rPr>
        <w:t xml:space="preserve">  </w:t>
      </w:r>
      <w:proofErr w:type="spellStart"/>
      <w:r w:rsidRPr="00AA27CE">
        <w:rPr>
          <w:sz w:val="18"/>
          <w:szCs w:val="18"/>
        </w:rPr>
        <w:t>Hoque</w:t>
      </w:r>
      <w:proofErr w:type="spellEnd"/>
      <w:proofErr w:type="gramEnd"/>
      <w:r w:rsidRPr="00AA27CE">
        <w:rPr>
          <w:sz w:val="18"/>
          <w:szCs w:val="18"/>
        </w:rPr>
        <w:t xml:space="preserve">. </w:t>
      </w:r>
      <w:proofErr w:type="spellStart"/>
      <w:r w:rsidRPr="00AA27CE">
        <w:rPr>
          <w:sz w:val="18"/>
          <w:szCs w:val="18"/>
        </w:rPr>
        <w:t>SentiLSTM</w:t>
      </w:r>
      <w:proofErr w:type="spellEnd"/>
      <w:r w:rsidRPr="00AA27CE">
        <w:rPr>
          <w:sz w:val="18"/>
          <w:szCs w:val="18"/>
        </w:rPr>
        <w:t>: A Deep Learning Approach for Sentiment Analysis of Restaurant Reviews</w:t>
      </w:r>
    </w:p>
    <w:p w14:paraId="25C0E193" w14:textId="31409A60" w:rsidR="00AA27CE" w:rsidRDefault="00AA27CE" w:rsidP="00AA27CE">
      <w:pPr>
        <w:ind w:left="720" w:hanging="720"/>
        <w:jc w:val="both"/>
        <w:rPr>
          <w:sz w:val="18"/>
          <w:szCs w:val="18"/>
        </w:rPr>
      </w:pPr>
      <w:proofErr w:type="gramStart"/>
      <w:r>
        <w:rPr>
          <w:sz w:val="18"/>
          <w:szCs w:val="18"/>
        </w:rPr>
        <w:t>[27</w:t>
      </w:r>
      <w:r w:rsidRPr="00CC4488">
        <w:rPr>
          <w:sz w:val="18"/>
          <w:szCs w:val="18"/>
        </w:rPr>
        <w:t>]</w:t>
      </w:r>
      <w:r w:rsidRPr="00CC4488">
        <w:rPr>
          <w:sz w:val="18"/>
          <w:szCs w:val="18"/>
        </w:rPr>
        <w:tab/>
      </w:r>
      <w:r>
        <w:t>Restaurant Reviews.</w:t>
      </w:r>
      <w:proofErr w:type="gramEnd"/>
      <w:r>
        <w:t xml:space="preserve"> </w:t>
      </w:r>
      <w:hyperlink r:id="rId16" w:history="1">
        <w:r w:rsidRPr="00AB5792">
          <w:rPr>
            <w:rStyle w:val="Hyperlink"/>
          </w:rPr>
          <w:t>https://www.kaggle.com/datasets/gorororororo23/european-restaurant-reviews</w:t>
        </w:r>
      </w:hyperlink>
    </w:p>
    <w:p w14:paraId="09C76F77" w14:textId="77777777" w:rsidR="00AA27CE" w:rsidRDefault="00AA27CE" w:rsidP="00AA27CE">
      <w:pPr>
        <w:ind w:left="720" w:hanging="720"/>
        <w:jc w:val="both"/>
        <w:rPr>
          <w:sz w:val="18"/>
          <w:szCs w:val="18"/>
        </w:rPr>
      </w:pPr>
    </w:p>
    <w:p w14:paraId="6D74FB20" w14:textId="77777777" w:rsidR="00AA27CE" w:rsidRDefault="00AA27CE" w:rsidP="00356E8F">
      <w:pPr>
        <w:ind w:left="720" w:hanging="720"/>
        <w:jc w:val="both"/>
        <w:rPr>
          <w:sz w:val="18"/>
          <w:szCs w:val="18"/>
        </w:rPr>
      </w:pPr>
    </w:p>
    <w:p w14:paraId="2888A1C8" w14:textId="77777777" w:rsidR="00AA27CE" w:rsidRDefault="00AA27CE" w:rsidP="00356E8F">
      <w:pPr>
        <w:ind w:left="720" w:hanging="720"/>
        <w:jc w:val="both"/>
        <w:rPr>
          <w:sz w:val="18"/>
          <w:szCs w:val="18"/>
        </w:rPr>
      </w:pPr>
    </w:p>
    <w:p w14:paraId="6D49729D" w14:textId="77777777" w:rsidR="00356E8F" w:rsidRDefault="00356E8F" w:rsidP="00356E8F">
      <w:pPr>
        <w:ind w:left="720" w:hanging="720"/>
        <w:jc w:val="both"/>
        <w:rPr>
          <w:sz w:val="18"/>
          <w:szCs w:val="18"/>
        </w:rPr>
      </w:pPr>
    </w:p>
    <w:p w14:paraId="1176B5CD" w14:textId="3A3A50D4" w:rsidR="00DA2358" w:rsidRDefault="00DA2358" w:rsidP="00394B69">
      <w:pPr>
        <w:tabs>
          <w:tab w:val="left" w:pos="2475"/>
        </w:tabs>
      </w:pPr>
    </w:p>
    <w:p w14:paraId="4A953297" w14:textId="77777777" w:rsidR="00356E8F" w:rsidRDefault="00356E8F" w:rsidP="00394B69">
      <w:pPr>
        <w:tabs>
          <w:tab w:val="left" w:pos="2475"/>
        </w:tabs>
      </w:pPr>
    </w:p>
    <w:p w14:paraId="58C2AD89" w14:textId="77777777" w:rsidR="00356E8F" w:rsidRDefault="00356E8F" w:rsidP="00394B69">
      <w:pPr>
        <w:tabs>
          <w:tab w:val="left" w:pos="2475"/>
        </w:tabs>
      </w:pPr>
    </w:p>
    <w:p w14:paraId="013972A2" w14:textId="77777777" w:rsidR="00DA2358" w:rsidRPr="00DA2358" w:rsidRDefault="00DA2358" w:rsidP="00394B69">
      <w:pPr>
        <w:tabs>
          <w:tab w:val="left" w:pos="2475"/>
        </w:tabs>
      </w:pPr>
    </w:p>
    <w:sectPr w:rsidR="00DA2358" w:rsidRPr="00DA2358" w:rsidSect="00AC64A4">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F981A" w14:textId="77777777" w:rsidR="00B47BA2" w:rsidRDefault="00B47BA2" w:rsidP="00AC64A4">
      <w:r>
        <w:separator/>
      </w:r>
    </w:p>
  </w:endnote>
  <w:endnote w:type="continuationSeparator" w:id="0">
    <w:p w14:paraId="410B40F5" w14:textId="77777777" w:rsidR="00B47BA2" w:rsidRDefault="00B47BA2" w:rsidP="00AC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BF175" w14:textId="77777777" w:rsidR="00B47BA2" w:rsidRDefault="00B47BA2" w:rsidP="00AC64A4">
      <w:r>
        <w:separator/>
      </w:r>
    </w:p>
  </w:footnote>
  <w:footnote w:type="continuationSeparator" w:id="0">
    <w:p w14:paraId="5696DEFC" w14:textId="77777777" w:rsidR="00B47BA2" w:rsidRDefault="00B47BA2" w:rsidP="00AC6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67204"/>
      <w:docPartObj>
        <w:docPartGallery w:val="Page Numbers (Top of Page)"/>
        <w:docPartUnique/>
      </w:docPartObj>
    </w:sdtPr>
    <w:sdtEndPr>
      <w:rPr>
        <w:noProof/>
      </w:rPr>
    </w:sdtEndPr>
    <w:sdtContent>
      <w:p w14:paraId="41C99024" w14:textId="096EE363" w:rsidR="00AC64A4" w:rsidRDefault="00AC64A4" w:rsidP="00AC64A4">
        <w:pPr>
          <w:pStyle w:val="Header"/>
          <w:spacing w:line="276" w:lineRule="auto"/>
        </w:pPr>
        <w:r>
          <w:fldChar w:fldCharType="begin"/>
        </w:r>
        <w:r>
          <w:instrText xml:space="preserve"> PAGE   \* MERGEFORMAT </w:instrText>
        </w:r>
        <w:r>
          <w:fldChar w:fldCharType="separate"/>
        </w:r>
        <w:r w:rsidR="00337BAC">
          <w:rPr>
            <w:noProof/>
          </w:rPr>
          <w:t>8</w:t>
        </w:r>
        <w:r>
          <w:rPr>
            <w:noProof/>
          </w:rPr>
          <w:fldChar w:fldCharType="end"/>
        </w:r>
      </w:p>
    </w:sdtContent>
  </w:sdt>
  <w:p w14:paraId="12DCB372" w14:textId="7D37239B" w:rsidR="00AC64A4" w:rsidRPr="00AC64A4" w:rsidRDefault="00AC64A4" w:rsidP="00AC64A4">
    <w:pPr>
      <w:pBdr>
        <w:top w:val="nil"/>
        <w:left w:val="nil"/>
        <w:bottom w:val="single" w:sz="4" w:space="1" w:color="auto"/>
        <w:right w:val="nil"/>
        <w:between w:val="nil"/>
      </w:pBdr>
      <w:spacing w:line="276" w:lineRule="auto"/>
      <w:jc w:val="center"/>
      <w:rPr>
        <w:color w:val="000000"/>
      </w:rPr>
    </w:pPr>
    <w:r>
      <w:rPr>
        <w:rFonts w:ascii="Wingdings" w:eastAsia="Wingdings" w:hAnsi="Wingdings" w:cs="Wingdings"/>
        <w:color w:val="00000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012364"/>
      <w:docPartObj>
        <w:docPartGallery w:val="Page Numbers (Top of Page)"/>
        <w:docPartUnique/>
      </w:docPartObj>
    </w:sdtPr>
    <w:sdtEndPr>
      <w:rPr>
        <w:noProof/>
      </w:rPr>
    </w:sdtEndPr>
    <w:sdtContent>
      <w:p w14:paraId="55430B50" w14:textId="77777777" w:rsidR="00AC64A4" w:rsidRDefault="00AC64A4" w:rsidP="00AC64A4">
        <w:pPr>
          <w:pStyle w:val="Header"/>
          <w:pBdr>
            <w:bottom w:val="single" w:sz="4" w:space="1" w:color="auto"/>
          </w:pBdr>
          <w:spacing w:line="276" w:lineRule="auto"/>
          <w:rPr>
            <w:noProof/>
          </w:rPr>
        </w:pPr>
        <w:r>
          <w:fldChar w:fldCharType="begin"/>
        </w:r>
        <w:r>
          <w:instrText xml:space="preserve"> PAGE   \* MERGEFORMAT </w:instrText>
        </w:r>
        <w:r>
          <w:fldChar w:fldCharType="separate"/>
        </w:r>
        <w:r w:rsidR="00337BAC">
          <w:rPr>
            <w:noProof/>
          </w:rPr>
          <w:t>9</w:t>
        </w:r>
        <w:r>
          <w:rPr>
            <w:noProof/>
          </w:rPr>
          <w:fldChar w:fldCharType="end"/>
        </w:r>
      </w:p>
      <w:p w14:paraId="35C6027F" w14:textId="0815DD53" w:rsidR="00AC64A4" w:rsidRDefault="00AC64A4" w:rsidP="00AC64A4">
        <w:pPr>
          <w:pStyle w:val="Header"/>
          <w:pBdr>
            <w:bottom w:val="single" w:sz="4" w:space="1" w:color="auto"/>
          </w:pBdr>
          <w:spacing w:line="276" w:lineRule="auto"/>
        </w:pPr>
      </w:p>
    </w:sdtContent>
  </w:sdt>
  <w:p w14:paraId="30FA2324" w14:textId="77777777" w:rsidR="00AC64A4" w:rsidRDefault="00AC64A4" w:rsidP="00AC64A4">
    <w:pPr>
      <w:pStyle w:val="Heade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122FD0"/>
    <w:rsid w:val="001D2794"/>
    <w:rsid w:val="00222015"/>
    <w:rsid w:val="00327501"/>
    <w:rsid w:val="00337BAC"/>
    <w:rsid w:val="00356E8F"/>
    <w:rsid w:val="00394B69"/>
    <w:rsid w:val="003E3983"/>
    <w:rsid w:val="003F6ED4"/>
    <w:rsid w:val="003F6F81"/>
    <w:rsid w:val="00417718"/>
    <w:rsid w:val="004D3EAA"/>
    <w:rsid w:val="004F12DD"/>
    <w:rsid w:val="004F79D9"/>
    <w:rsid w:val="005427A6"/>
    <w:rsid w:val="005C03AC"/>
    <w:rsid w:val="006331F6"/>
    <w:rsid w:val="006D5881"/>
    <w:rsid w:val="006E0025"/>
    <w:rsid w:val="00761EF8"/>
    <w:rsid w:val="007A2250"/>
    <w:rsid w:val="007A7FD0"/>
    <w:rsid w:val="007E2EAC"/>
    <w:rsid w:val="0083002E"/>
    <w:rsid w:val="00881B9A"/>
    <w:rsid w:val="008973AD"/>
    <w:rsid w:val="008F63CB"/>
    <w:rsid w:val="009448C3"/>
    <w:rsid w:val="00986DA5"/>
    <w:rsid w:val="009E2FDA"/>
    <w:rsid w:val="00AA27CE"/>
    <w:rsid w:val="00AB5792"/>
    <w:rsid w:val="00AC64A4"/>
    <w:rsid w:val="00B25517"/>
    <w:rsid w:val="00B43BC0"/>
    <w:rsid w:val="00B47BA2"/>
    <w:rsid w:val="00BB01D6"/>
    <w:rsid w:val="00BD622E"/>
    <w:rsid w:val="00C847FC"/>
    <w:rsid w:val="00CB252C"/>
    <w:rsid w:val="00CB2FD3"/>
    <w:rsid w:val="00D002A3"/>
    <w:rsid w:val="00D31D20"/>
    <w:rsid w:val="00DA2358"/>
    <w:rsid w:val="00DE226E"/>
    <w:rsid w:val="00EF1097"/>
    <w:rsid w:val="00F65D67"/>
    <w:rsid w:val="00F73598"/>
    <w:rsid w:val="00F8796B"/>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
    <w:name w:val="Unresolved Mention"/>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AC64A4"/>
    <w:pPr>
      <w:tabs>
        <w:tab w:val="center" w:pos="4680"/>
        <w:tab w:val="right" w:pos="9360"/>
      </w:tabs>
    </w:pPr>
  </w:style>
  <w:style w:type="character" w:customStyle="1" w:styleId="HeaderChar">
    <w:name w:val="Header Char"/>
    <w:basedOn w:val="DefaultParagraphFont"/>
    <w:link w:val="Header"/>
    <w:uiPriority w:val="99"/>
    <w:rsid w:val="00AC64A4"/>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AC64A4"/>
    <w:pPr>
      <w:tabs>
        <w:tab w:val="center" w:pos="4680"/>
        <w:tab w:val="right" w:pos="9360"/>
      </w:tabs>
    </w:pPr>
  </w:style>
  <w:style w:type="character" w:customStyle="1" w:styleId="FooterChar">
    <w:name w:val="Footer Char"/>
    <w:basedOn w:val="DefaultParagraphFont"/>
    <w:link w:val="Footer"/>
    <w:uiPriority w:val="99"/>
    <w:rsid w:val="00AC64A4"/>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
    <w:name w:val="Unresolved Mention"/>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AC64A4"/>
    <w:pPr>
      <w:tabs>
        <w:tab w:val="center" w:pos="4680"/>
        <w:tab w:val="right" w:pos="9360"/>
      </w:tabs>
    </w:pPr>
  </w:style>
  <w:style w:type="character" w:customStyle="1" w:styleId="HeaderChar">
    <w:name w:val="Header Char"/>
    <w:basedOn w:val="DefaultParagraphFont"/>
    <w:link w:val="Header"/>
    <w:uiPriority w:val="99"/>
    <w:rsid w:val="00AC64A4"/>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AC64A4"/>
    <w:pPr>
      <w:tabs>
        <w:tab w:val="center" w:pos="4680"/>
        <w:tab w:val="right" w:pos="9360"/>
      </w:tabs>
    </w:pPr>
  </w:style>
  <w:style w:type="character" w:customStyle="1" w:styleId="FooterChar">
    <w:name w:val="Footer Char"/>
    <w:basedOn w:val="DefaultParagraphFont"/>
    <w:link w:val="Footer"/>
    <w:uiPriority w:val="99"/>
    <w:rsid w:val="00AC64A4"/>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372EE-A9A6-43AA-B76B-FC56D682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25</cp:revision>
  <dcterms:created xsi:type="dcterms:W3CDTF">2025-01-19T10:46:00Z</dcterms:created>
  <dcterms:modified xsi:type="dcterms:W3CDTF">2025-01-21T17:17:00Z</dcterms:modified>
</cp:coreProperties>
</file>