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sz w:val="16"/>
          <w:szCs w:val="16"/>
        </w:rPr>
      </w:pPr>
      <w:r>
        <w:rPr>
          <w:rFonts w:ascii="Calibri" w:hAnsi="Calibri" w:eastAsia="Times New Roman" w:cs="Times New Roman"/>
          <w:b/>
          <w:bCs/>
          <w:color w:val="000000"/>
          <w:sz w:val="16"/>
          <w:szCs w:val="16"/>
          <w:lang w:val="en-GB" w:eastAsia="en-GB"/>
        </w:rPr>
        <mc:AlternateContent>
          <mc:Choice Requires="wps">
            <w:drawing>
              <wp:anchor distT="0" distB="0" distL="114300" distR="114300" simplePos="0" relativeHeight="251659264" behindDoc="0" locked="0" layoutInCell="1" allowOverlap="1">
                <wp:simplePos x="0" y="0"/>
                <wp:positionH relativeFrom="column">
                  <wp:posOffset>2089150</wp:posOffset>
                </wp:positionH>
                <wp:positionV relativeFrom="paragraph">
                  <wp:posOffset>-699770</wp:posOffset>
                </wp:positionV>
                <wp:extent cx="3005455" cy="657860"/>
                <wp:effectExtent l="0" t="0" r="4445" b="889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05455" cy="657860"/>
                        </a:xfrm>
                        <a:prstGeom prst="rect">
                          <a:avLst/>
                        </a:prstGeom>
                        <a:solidFill>
                          <a:srgbClr val="FFFFFF"/>
                        </a:solidFill>
                        <a:ln w="9525">
                          <a:noFill/>
                          <a:miter lim="800000"/>
                        </a:ln>
                      </wps:spPr>
                      <wps:txbx>
                        <w:txbxContent>
                          <w:p>
                            <w:pPr>
                              <w:spacing w:after="120" w:line="240" w:lineRule="auto"/>
                              <w:ind w:right="28"/>
                              <w:jc w:val="center"/>
                              <w:rPr>
                                <w:rFonts w:ascii="Verdana" w:hAnsi="Verdana" w:eastAsia="Times New Roman" w:cs="Arial"/>
                                <w:b/>
                                <w:color w:val="002060"/>
                                <w:sz w:val="28"/>
                                <w:szCs w:val="36"/>
                                <w:lang w:val="en-GB"/>
                              </w:rPr>
                            </w:pPr>
                            <w:r>
                              <w:rPr>
                                <w:rFonts w:ascii="Verdana" w:hAnsi="Verdana" w:eastAsia="Times New Roman" w:cs="Arial"/>
                                <w:b/>
                                <w:color w:val="002060"/>
                                <w:sz w:val="28"/>
                                <w:szCs w:val="36"/>
                                <w:lang w:val="en-GB"/>
                              </w:rPr>
                              <w:t xml:space="preserve">Learning Agreement </w:t>
                            </w:r>
                          </w:p>
                          <w:p>
                            <w:pPr>
                              <w:spacing w:after="120" w:line="240" w:lineRule="auto"/>
                              <w:ind w:right="28"/>
                              <w:jc w:val="center"/>
                              <w:rPr>
                                <w:rFonts w:ascii="Verdana" w:hAnsi="Verdana" w:eastAsia="Times New Roman" w:cs="Arial"/>
                                <w:b/>
                                <w:color w:val="002060"/>
                                <w:sz w:val="28"/>
                                <w:szCs w:val="36"/>
                                <w:lang w:val="en-GB"/>
                              </w:rPr>
                            </w:pPr>
                            <w:r>
                              <w:rPr>
                                <w:rFonts w:ascii="Verdana" w:hAnsi="Verdana" w:eastAsia="Times New Roman" w:cs="Arial"/>
                                <w:b/>
                                <w:color w:val="002060"/>
                                <w:sz w:val="28"/>
                                <w:szCs w:val="36"/>
                                <w:lang w:val="en-GB"/>
                              </w:rPr>
                              <w:t>Student Mobility for Studies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4.5pt;margin-top:-55.1pt;height:51.8pt;width:236.65pt;z-index:251659264;mso-width-relative:page;mso-height-relative:page;" fillcolor="#FFFFFF" filled="t" stroked="f" coordsize="21600,21600" o:gfxdata="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1lsvbZAAAACwEAAA8AAAAAAAAAAQAgAAAAIgAAAGRycy9kb3ducmV2LnhtbFBLAQIU&#10;ABQAAAAIAIdO4kBD/+0eKwIAAFMEAAAOAAAAAAAAAAEAIAAAACgBAABkcnMvZTJvRG9jLnhtbFBL&#10;BQYAAAAABgAGAFkBAADFBQAAAAA=&#10;">
                <v:fill on="t" focussize="0,0"/>
                <v:stroke on="f" miterlimit="8" joinstyle="miter"/>
                <v:imagedata o:title=""/>
                <o:lock v:ext="edit" aspectratio="f"/>
                <v:textbox>
                  <w:txbxContent>
                    <w:p>
                      <w:pPr>
                        <w:spacing w:after="120" w:line="240" w:lineRule="auto"/>
                        <w:ind w:right="28"/>
                        <w:jc w:val="center"/>
                        <w:rPr>
                          <w:rFonts w:ascii="Verdana" w:hAnsi="Verdana" w:eastAsia="Times New Roman" w:cs="Arial"/>
                          <w:b/>
                          <w:color w:val="002060"/>
                          <w:sz w:val="28"/>
                          <w:szCs w:val="36"/>
                          <w:lang w:val="en-GB"/>
                        </w:rPr>
                      </w:pPr>
                      <w:r>
                        <w:rPr>
                          <w:rFonts w:ascii="Verdana" w:hAnsi="Verdana" w:eastAsia="Times New Roman" w:cs="Arial"/>
                          <w:b/>
                          <w:color w:val="002060"/>
                          <w:sz w:val="28"/>
                          <w:szCs w:val="36"/>
                          <w:lang w:val="en-GB"/>
                        </w:rPr>
                        <w:t xml:space="preserve">Learning Agreement </w:t>
                      </w:r>
                    </w:p>
                    <w:p>
                      <w:pPr>
                        <w:spacing w:after="120" w:line="240" w:lineRule="auto"/>
                        <w:ind w:right="28"/>
                        <w:jc w:val="center"/>
                        <w:rPr>
                          <w:rFonts w:ascii="Verdana" w:hAnsi="Verdana" w:eastAsia="Times New Roman" w:cs="Arial"/>
                          <w:b/>
                          <w:color w:val="002060"/>
                          <w:sz w:val="28"/>
                          <w:szCs w:val="36"/>
                          <w:lang w:val="en-GB"/>
                        </w:rPr>
                      </w:pPr>
                      <w:r>
                        <w:rPr>
                          <w:rFonts w:ascii="Verdana" w:hAnsi="Verdana" w:eastAsia="Times New Roman" w:cs="Arial"/>
                          <w:b/>
                          <w:color w:val="002060"/>
                          <w:sz w:val="28"/>
                          <w:szCs w:val="36"/>
                          <w:lang w:val="en-GB"/>
                        </w:rPr>
                        <w:t>Student Mobility for Studies</w:t>
                      </w:r>
                    </w:p>
                  </w:txbxContent>
                </v:textbox>
              </v:shape>
            </w:pict>
          </mc:Fallback>
        </mc:AlternateContent>
      </w:r>
    </w:p>
    <w:p>
      <w:pPr>
        <w:spacing w:after="0"/>
        <w:jc w:val="center"/>
        <w:rPr>
          <w:b/>
          <w:sz w:val="16"/>
          <w:szCs w:val="16"/>
          <w:lang w:val="en-GB"/>
        </w:rPr>
      </w:pPr>
      <w:bookmarkStart w:id="0" w:name="SectionC"/>
      <w:r>
        <w:rPr>
          <w:b/>
          <w:lang w:val="en-GB"/>
        </w:rPr>
        <w:t>Section C</w:t>
      </w:r>
      <w:bookmarkEnd w:id="0"/>
      <w:r>
        <w:rPr>
          <w:b/>
          <w:lang w:val="en-GB"/>
        </w:rPr>
        <w:t>: After the Mobility</w:t>
      </w:r>
    </w:p>
    <w:p>
      <w:pPr>
        <w:spacing w:after="0"/>
        <w:rPr>
          <w:sz w:val="16"/>
          <w:szCs w:val="16"/>
          <w:lang w:val="en-GB"/>
        </w:rPr>
      </w:pPr>
    </w:p>
    <w:tbl>
      <w:tblPr>
        <w:tblStyle w:val="28"/>
        <w:tblW w:w="11056" w:type="dxa"/>
        <w:tblInd w:w="392"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4311"/>
        <w:gridCol w:w="1920"/>
        <w:gridCol w:w="1425"/>
        <w:gridCol w:w="113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blHeader/>
        </w:trPr>
        <w:tc>
          <w:tcPr>
            <w:tcW w:w="11056" w:type="dxa"/>
            <w:gridSpan w:val="6"/>
            <w:shd w:val="clear" w:color="auto" w:fill="auto"/>
            <w:noWrap/>
            <w:vAlign w:val="bottom"/>
          </w:tcPr>
          <w:p>
            <w:pPr>
              <w:spacing w:after="0" w:line="240" w:lineRule="auto"/>
              <w:jc w:val="center"/>
              <w:rPr>
                <w:rFonts w:ascii="Calibri" w:hAnsi="Calibri" w:eastAsia="Times New Roman" w:cs="Times New Roman"/>
                <w:b/>
                <w:bCs/>
                <w:i/>
                <w:iCs/>
                <w:color w:val="000000"/>
                <w:sz w:val="16"/>
                <w:szCs w:val="16"/>
                <w:lang w:val="en-GB" w:eastAsia="en-GB"/>
              </w:rPr>
            </w:pPr>
            <w:r>
              <w:rPr>
                <w:lang w:val="en-GB"/>
              </w:rPr>
              <w:br w:type="page"/>
            </w:r>
            <w:r>
              <w:rPr>
                <w:rFonts w:ascii="Calibri" w:hAnsi="Calibri" w:eastAsia="Times New Roman" w:cs="Times New Roman"/>
                <w:b/>
                <w:bCs/>
                <w:i/>
                <w:iCs/>
                <w:color w:val="000000"/>
                <w:sz w:val="16"/>
                <w:szCs w:val="16"/>
                <w:lang w:val="en-GB" w:eastAsia="en-GB"/>
              </w:rPr>
              <w:t>Transcript of Records at the Receiving Institution</w:t>
            </w:r>
          </w:p>
          <w:p>
            <w:pPr>
              <w:spacing w:after="0" w:line="240" w:lineRule="auto"/>
              <w:jc w:val="center"/>
              <w:rPr>
                <w:rFonts w:ascii="Calibri" w:hAnsi="Calibri" w:eastAsia="Times New Roman" w:cs="Times New Roman"/>
                <w:b/>
                <w:bCs/>
                <w:i/>
                <w:iCs/>
                <w:color w:val="000000"/>
                <w:sz w:val="16"/>
                <w:szCs w:val="16"/>
                <w:lang w:val="en-GB" w:eastAsia="en-GB"/>
              </w:rPr>
            </w:pPr>
          </w:p>
          <w:p>
            <w:pPr>
              <w:spacing w:after="0" w:line="240" w:lineRule="auto"/>
              <w:jc w:val="center"/>
              <w:rPr>
                <w:rFonts w:ascii="Calibri" w:hAnsi="Calibri" w:eastAsia="Times New Roman" w:cs="Times New Roman"/>
                <w:b/>
                <w:bCs/>
                <w:iCs/>
                <w:color w:val="000000"/>
                <w:sz w:val="16"/>
                <w:szCs w:val="16"/>
                <w:lang w:val="en-GB" w:eastAsia="en-GB"/>
              </w:rPr>
            </w:pPr>
            <w:r>
              <w:rPr>
                <w:rFonts w:ascii="Calibri" w:hAnsi="Calibri" w:eastAsia="Times New Roman" w:cs="Times New Roman"/>
                <w:b/>
                <w:bCs/>
                <w:iCs/>
                <w:color w:val="000000"/>
                <w:sz w:val="16"/>
                <w:szCs w:val="16"/>
                <w:lang w:val="en-GB" w:eastAsia="en-GB"/>
              </w:rPr>
              <w:t>Start and end dates of the study period: from [day/month/year] ……</w:t>
            </w:r>
            <w:r>
              <w:rPr>
                <w:rFonts w:hint="eastAsia" w:ascii="Calibri" w:hAnsi="Calibri" w:eastAsia="宋体" w:cs="Times New Roman"/>
                <w:b/>
                <w:bCs/>
                <w:iCs/>
                <w:color w:val="000000"/>
                <w:sz w:val="16"/>
                <w:szCs w:val="16"/>
                <w:lang w:val="en-US" w:eastAsia="zh-CN"/>
              </w:rPr>
              <w:t>03/02/2024</w:t>
            </w:r>
            <w:r>
              <w:rPr>
                <w:rFonts w:ascii="Calibri" w:hAnsi="Calibri" w:eastAsia="Times New Roman" w:cs="Times New Roman"/>
                <w:b/>
                <w:bCs/>
                <w:iCs/>
                <w:color w:val="000000"/>
                <w:sz w:val="16"/>
                <w:szCs w:val="16"/>
                <w:lang w:val="en-GB" w:eastAsia="en-GB"/>
              </w:rPr>
              <w:t>.……. to [day/month/year] ………</w:t>
            </w:r>
            <w:r>
              <w:rPr>
                <w:rFonts w:hint="eastAsia" w:ascii="Calibri" w:hAnsi="Calibri" w:eastAsia="宋体" w:cs="Times New Roman"/>
                <w:b/>
                <w:bCs/>
                <w:iCs/>
                <w:color w:val="000000"/>
                <w:sz w:val="16"/>
                <w:szCs w:val="16"/>
                <w:lang w:val="en-US" w:eastAsia="zh-CN"/>
              </w:rPr>
              <w:t>10/02/2024</w:t>
            </w:r>
            <w:r>
              <w:rPr>
                <w:rFonts w:ascii="Calibri" w:hAnsi="Calibri" w:eastAsia="Times New Roman" w:cs="Times New Roman"/>
                <w:b/>
                <w:bCs/>
                <w:iCs/>
                <w:color w:val="000000"/>
                <w:sz w:val="16"/>
                <w:szCs w:val="16"/>
                <w:lang w:val="en-GB" w:eastAsia="en-GB"/>
              </w:rPr>
              <w:t>……….</w:t>
            </w:r>
          </w:p>
          <w:p>
            <w:pPr>
              <w:spacing w:after="0" w:line="240" w:lineRule="auto"/>
              <w:jc w:val="center"/>
              <w:rPr>
                <w:rFonts w:ascii="Calibri" w:hAnsi="Calibri" w:eastAsia="Times New Roman" w:cs="Times New Roman"/>
                <w:b/>
                <w:bCs/>
                <w:i/>
                <w:iCs/>
                <w:color w:val="000000"/>
                <w:sz w:val="16"/>
                <w:szCs w:val="16"/>
                <w:lang w:val="en-GB" w:eastAsia="en-GB"/>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blHeader/>
        </w:trPr>
        <w:tc>
          <w:tcPr>
            <w:tcW w:w="1134" w:type="dxa"/>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Table C</w:t>
            </w:r>
          </w:p>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After the mobility</w:t>
            </w:r>
          </w:p>
        </w:tc>
        <w:tc>
          <w:tcPr>
            <w:tcW w:w="1134" w:type="dxa"/>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Component code</w:t>
            </w:r>
            <w:r>
              <w:rPr>
                <w:rFonts w:ascii="Calibri" w:hAnsi="Calibri" w:eastAsia="Times New Roman" w:cs="Times New Roman"/>
                <w:bCs/>
                <w:color w:val="000000"/>
                <w:sz w:val="16"/>
                <w:szCs w:val="16"/>
                <w:lang w:val="en-GB" w:eastAsia="en-GB"/>
              </w:rPr>
              <w:t xml:space="preserve"> </w:t>
            </w:r>
            <w:r>
              <w:rPr>
                <w:rFonts w:ascii="Calibri" w:hAnsi="Calibri" w:eastAsia="Times New Roman" w:cs="Times New Roman"/>
                <w:bCs/>
                <w:color w:val="000000"/>
                <w:sz w:val="16"/>
                <w:szCs w:val="16"/>
                <w:lang w:val="en-GB" w:eastAsia="en-GB"/>
              </w:rPr>
              <w:br w:type="textWrapping"/>
            </w:r>
            <w:r>
              <w:rPr>
                <w:rFonts w:ascii="Calibri" w:hAnsi="Calibri" w:eastAsia="Times New Roman" w:cs="Times New Roman"/>
                <w:bCs/>
                <w:color w:val="000000"/>
                <w:sz w:val="16"/>
                <w:szCs w:val="16"/>
                <w:lang w:val="en-GB" w:eastAsia="en-GB"/>
              </w:rPr>
              <w:t>(if any)</w:t>
            </w:r>
          </w:p>
        </w:tc>
        <w:tc>
          <w:tcPr>
            <w:tcW w:w="4311" w:type="dxa"/>
            <w:shd w:val="clear" w:color="auto" w:fill="auto"/>
            <w:vAlign w:val="center"/>
          </w:tcPr>
          <w:p>
            <w:pPr>
              <w:spacing w:after="0" w:line="240" w:lineRule="auto"/>
              <w:jc w:val="center"/>
              <w:rPr>
                <w:rFonts w:ascii="Calibri" w:hAnsi="Calibri" w:eastAsia="Times New Roman" w:cs="Times New Roman"/>
                <w:bCs/>
                <w:color w:val="000000"/>
                <w:sz w:val="16"/>
                <w:szCs w:val="16"/>
                <w:lang w:val="en-GB" w:eastAsia="en-GB"/>
              </w:rPr>
            </w:pPr>
            <w:r>
              <w:rPr>
                <w:rFonts w:ascii="Calibri" w:hAnsi="Calibri" w:eastAsia="Times New Roman" w:cs="Times New Roman"/>
                <w:b/>
                <w:bCs/>
                <w:color w:val="000000"/>
                <w:sz w:val="16"/>
                <w:szCs w:val="16"/>
                <w:lang w:val="en-GB" w:eastAsia="en-GB"/>
              </w:rPr>
              <w:t>Component title at the Receiving Institution</w:t>
            </w:r>
            <w:r>
              <w:rPr>
                <w:rFonts w:ascii="Calibri" w:hAnsi="Calibri" w:eastAsia="Times New Roman" w:cs="Times New Roman"/>
                <w:bCs/>
                <w:color w:val="000000"/>
                <w:sz w:val="16"/>
                <w:szCs w:val="16"/>
                <w:lang w:val="en-GB" w:eastAsia="en-GB"/>
              </w:rPr>
              <w:t xml:space="preserve"> </w:t>
            </w:r>
          </w:p>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Cs/>
                <w:color w:val="000000"/>
                <w:sz w:val="16"/>
                <w:szCs w:val="16"/>
                <w:lang w:val="en-GB" w:eastAsia="en-GB"/>
              </w:rPr>
              <w:t xml:space="preserve">(as indicated in the course catalogue) </w:t>
            </w:r>
          </w:p>
        </w:tc>
        <w:tc>
          <w:tcPr>
            <w:tcW w:w="1920" w:type="dxa"/>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 xml:space="preserve">Was the component successfully completed by the student? </w:t>
            </w:r>
            <w:r>
              <w:rPr>
                <w:rFonts w:ascii="Calibri" w:hAnsi="Calibri" w:eastAsia="Times New Roman" w:cs="Times New Roman"/>
                <w:bCs/>
                <w:color w:val="000000"/>
                <w:sz w:val="16"/>
                <w:szCs w:val="16"/>
                <w:lang w:val="en-GB" w:eastAsia="en-GB"/>
              </w:rPr>
              <w:t>[Yes/No]</w:t>
            </w:r>
          </w:p>
        </w:tc>
        <w:tc>
          <w:tcPr>
            <w:tcW w:w="1425" w:type="dxa"/>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 xml:space="preserve">Number of ECTS credits </w:t>
            </w:r>
            <w:r>
              <w:rPr>
                <w:rFonts w:ascii="Calibri" w:hAnsi="Calibri" w:eastAsia="Times New Roman" w:cs="Times New Roman"/>
                <w:b/>
                <w:bCs/>
                <w:color w:val="000000"/>
                <w:sz w:val="16"/>
                <w:szCs w:val="16"/>
                <w:lang w:val="en-GB" w:eastAsia="en-GB"/>
              </w:rPr>
              <w:br w:type="textWrapping"/>
            </w:r>
            <w:r>
              <w:rPr>
                <w:rFonts w:ascii="Calibri" w:hAnsi="Calibri" w:eastAsia="Times New Roman" w:cs="Times New Roman"/>
                <w:bCs/>
                <w:color w:val="000000"/>
                <w:sz w:val="16"/>
                <w:szCs w:val="16"/>
                <w:lang w:val="en-GB" w:eastAsia="en-GB"/>
              </w:rPr>
              <w:t>(or equivalent)</w:t>
            </w:r>
          </w:p>
        </w:tc>
        <w:tc>
          <w:tcPr>
            <w:tcW w:w="1132" w:type="dxa"/>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Grades received at the Receiving Institution</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1134" w:type="dxa"/>
            <w:vMerge w:val="restart"/>
            <w:vAlign w:val="center"/>
          </w:tcPr>
          <w:p>
            <w:pPr>
              <w:spacing w:after="0" w:line="240" w:lineRule="auto"/>
              <w:rPr>
                <w:rFonts w:ascii="Calibri" w:hAnsi="Calibri" w:eastAsia="Times New Roman" w:cs="Times New Roman"/>
                <w:sz w:val="16"/>
                <w:szCs w:val="16"/>
                <w:lang w:val="en-GB" w:eastAsia="en-GB"/>
              </w:rPr>
            </w:pPr>
          </w:p>
        </w:tc>
        <w:tc>
          <w:tcPr>
            <w:tcW w:w="1134" w:type="dxa"/>
            <w:shd w:val="clear" w:color="auto" w:fill="auto"/>
            <w:vAlign w:val="center"/>
          </w:tcPr>
          <w:p>
            <w:pPr>
              <w:spacing w:after="0" w:line="240" w:lineRule="auto"/>
              <w:rPr>
                <w:rFonts w:ascii="Calibri" w:hAnsi="Calibri" w:eastAsia="Times New Roman" w:cs="Times New Roman"/>
                <w:sz w:val="16"/>
                <w:szCs w:val="16"/>
                <w:lang w:val="en-GB" w:eastAsia="en-GB"/>
              </w:rPr>
            </w:pPr>
            <w:r>
              <w:rPr>
                <w:rFonts w:hint="eastAsia" w:ascii="Calibri" w:hAnsi="Calibri" w:eastAsia="Times New Roman" w:cs="Times New Roman"/>
                <w:sz w:val="16"/>
                <w:szCs w:val="16"/>
                <w:lang w:val="en-GB" w:eastAsia="en-GB"/>
              </w:rPr>
              <w:t>512.100</w:t>
            </w:r>
          </w:p>
        </w:tc>
        <w:tc>
          <w:tcPr>
            <w:tcW w:w="4311" w:type="dxa"/>
            <w:shd w:val="clear" w:color="auto" w:fill="auto"/>
            <w:vAlign w:val="center"/>
          </w:tcPr>
          <w:p>
            <w:pPr>
              <w:spacing w:after="0" w:line="240" w:lineRule="auto"/>
              <w:rPr>
                <w:rFonts w:hint="eastAsia" w:ascii="Calibri" w:hAnsi="Calibri" w:eastAsia="宋体" w:cs="Times New Roman"/>
                <w:bCs/>
                <w:sz w:val="16"/>
                <w:szCs w:val="16"/>
                <w:lang w:val="en-US" w:eastAsia="zh-CN"/>
              </w:rPr>
            </w:pPr>
            <w:r>
              <w:rPr>
                <w:rFonts w:hint="eastAsia" w:ascii="Calibri" w:hAnsi="Calibri" w:eastAsia="Times New Roman" w:cs="Times New Roman"/>
                <w:bCs/>
                <w:sz w:val="16"/>
                <w:szCs w:val="16"/>
                <w:lang w:val="en-GB" w:eastAsia="en-GB"/>
              </w:rPr>
              <w:t>Digital Earth Citizens</w:t>
            </w:r>
          </w:p>
        </w:tc>
        <w:tc>
          <w:tcPr>
            <w:tcW w:w="1920" w:type="dxa"/>
            <w:shd w:val="clear" w:color="auto" w:fill="auto"/>
            <w:vAlign w:val="center"/>
          </w:tcPr>
          <w:p>
            <w:pPr>
              <w:spacing w:after="0" w:line="240" w:lineRule="auto"/>
              <w:rPr>
                <w:rFonts w:hint="default" w:ascii="Calibri" w:hAnsi="Calibri" w:eastAsia="宋体" w:cs="Times New Roman"/>
                <w:bCs/>
                <w:sz w:val="16"/>
                <w:szCs w:val="16"/>
                <w:lang w:val="en-US" w:eastAsia="zh-CN"/>
              </w:rPr>
            </w:pPr>
            <w:r>
              <w:rPr>
                <w:rFonts w:hint="eastAsia" w:ascii="Calibri" w:hAnsi="Calibri" w:eastAsia="宋体" w:cs="Times New Roman"/>
                <w:bCs/>
                <w:sz w:val="16"/>
                <w:szCs w:val="16"/>
                <w:lang w:val="en-US" w:eastAsia="zh-CN"/>
              </w:rPr>
              <w:t>Yes</w:t>
            </w:r>
          </w:p>
        </w:tc>
        <w:tc>
          <w:tcPr>
            <w:tcW w:w="1425" w:type="dxa"/>
            <w:shd w:val="clear" w:color="auto" w:fill="auto"/>
            <w:vAlign w:val="center"/>
          </w:tcPr>
          <w:p>
            <w:pPr>
              <w:spacing w:after="0" w:line="240" w:lineRule="auto"/>
              <w:jc w:val="center"/>
              <w:rPr>
                <w:rFonts w:hint="default" w:ascii="Calibri" w:hAnsi="Calibri" w:eastAsia="宋体" w:cs="Times New Roman"/>
                <w:bCs/>
                <w:sz w:val="16"/>
                <w:szCs w:val="16"/>
                <w:lang w:val="en-US" w:eastAsia="zh-CN"/>
              </w:rPr>
            </w:pPr>
            <w:r>
              <w:rPr>
                <w:rFonts w:hint="eastAsia" w:ascii="Calibri" w:hAnsi="Calibri" w:eastAsia="宋体" w:cs="Times New Roman"/>
                <w:bCs/>
                <w:sz w:val="16"/>
                <w:szCs w:val="16"/>
                <w:lang w:val="en-US" w:eastAsia="zh-CN"/>
              </w:rPr>
              <w:t>6</w:t>
            </w:r>
          </w:p>
        </w:tc>
        <w:tc>
          <w:tcPr>
            <w:tcW w:w="1132" w:type="dxa"/>
            <w:vAlign w:val="center"/>
          </w:tcPr>
          <w:p>
            <w:pPr>
              <w:spacing w:after="0" w:line="240" w:lineRule="auto"/>
              <w:jc w:val="center"/>
              <w:rPr>
                <w:rFonts w:hint="eastAsia" w:ascii="Calibri" w:hAnsi="Calibri" w:eastAsia="宋体" w:cs="Times New Roman"/>
                <w:bCs/>
                <w:sz w:val="16"/>
                <w:szCs w:val="16"/>
                <w:lang w:val="en-US" w:eastAsia="zh-CN"/>
              </w:rPr>
            </w:pPr>
            <w:r>
              <w:rPr>
                <w:rFonts w:hint="eastAsia" w:ascii="Calibri" w:hAnsi="Calibri" w:eastAsia="宋体" w:cs="Times New Roman"/>
                <w:bCs/>
                <w:sz w:val="16"/>
                <w:szCs w:val="16"/>
                <w:lang w:val="en-US" w:eastAsia="zh-CN"/>
              </w:rPr>
              <w:t>E</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trPr>
        <w:tc>
          <w:tcPr>
            <w:tcW w:w="1134" w:type="dxa"/>
            <w:vMerge w:val="continue"/>
          </w:tcPr>
          <w:p>
            <w:pPr>
              <w:spacing w:after="0" w:line="240" w:lineRule="auto"/>
              <w:rPr>
                <w:rFonts w:ascii="Calibri" w:hAnsi="Calibri" w:eastAsia="Times New Roman" w:cs="Times New Roman"/>
                <w:sz w:val="16"/>
                <w:szCs w:val="16"/>
                <w:lang w:val="en-GB" w:eastAsia="en-GB"/>
              </w:rPr>
            </w:pPr>
          </w:p>
        </w:tc>
        <w:tc>
          <w:tcPr>
            <w:tcW w:w="1134" w:type="dxa"/>
            <w:shd w:val="clear" w:color="auto" w:fill="auto"/>
            <w:vAlign w:val="center"/>
          </w:tcPr>
          <w:p>
            <w:pPr>
              <w:spacing w:after="0" w:line="240" w:lineRule="auto"/>
              <w:rPr>
                <w:rFonts w:ascii="Calibri" w:hAnsi="Calibri" w:eastAsia="Times New Roman" w:cs="Times New Roman"/>
                <w:sz w:val="16"/>
                <w:szCs w:val="16"/>
                <w:lang w:val="en-GB" w:eastAsia="en-GB"/>
              </w:rPr>
            </w:pPr>
          </w:p>
        </w:tc>
        <w:tc>
          <w:tcPr>
            <w:tcW w:w="4311" w:type="dxa"/>
            <w:shd w:val="clear" w:color="auto" w:fill="auto"/>
            <w:vAlign w:val="center"/>
          </w:tcPr>
          <w:p>
            <w:pPr>
              <w:spacing w:after="0" w:line="240" w:lineRule="auto"/>
              <w:rPr>
                <w:rFonts w:ascii="Calibri" w:hAnsi="Calibri" w:eastAsia="Times New Roman" w:cs="Times New Roman"/>
                <w:bCs/>
                <w:sz w:val="16"/>
                <w:szCs w:val="16"/>
                <w:lang w:val="en-GB" w:eastAsia="en-GB"/>
              </w:rPr>
            </w:pPr>
          </w:p>
        </w:tc>
        <w:tc>
          <w:tcPr>
            <w:tcW w:w="1920" w:type="dxa"/>
            <w:shd w:val="clear" w:color="auto" w:fill="auto"/>
            <w:vAlign w:val="center"/>
          </w:tcPr>
          <w:p>
            <w:pPr>
              <w:spacing w:after="0" w:line="240" w:lineRule="auto"/>
              <w:rPr>
                <w:rFonts w:ascii="Calibri" w:hAnsi="Calibri" w:eastAsia="Times New Roman" w:cs="Times New Roman"/>
                <w:bCs/>
                <w:sz w:val="16"/>
                <w:szCs w:val="16"/>
                <w:lang w:val="en-GB" w:eastAsia="en-GB"/>
              </w:rPr>
            </w:pPr>
          </w:p>
        </w:tc>
        <w:tc>
          <w:tcPr>
            <w:tcW w:w="1425" w:type="dxa"/>
            <w:shd w:val="clear" w:color="auto" w:fill="auto"/>
            <w:vAlign w:val="center"/>
          </w:tcPr>
          <w:p>
            <w:pPr>
              <w:spacing w:after="0" w:line="240" w:lineRule="auto"/>
              <w:jc w:val="center"/>
              <w:rPr>
                <w:rFonts w:ascii="Calibri" w:hAnsi="Calibri" w:eastAsia="Times New Roman" w:cs="Times New Roman"/>
                <w:bCs/>
                <w:sz w:val="16"/>
                <w:szCs w:val="16"/>
                <w:lang w:val="en-GB" w:eastAsia="en-GB"/>
              </w:rPr>
            </w:pPr>
          </w:p>
        </w:tc>
        <w:tc>
          <w:tcPr>
            <w:tcW w:w="1132" w:type="dxa"/>
            <w:vAlign w:val="center"/>
          </w:tcPr>
          <w:p>
            <w:pPr>
              <w:spacing w:after="0" w:line="240" w:lineRule="auto"/>
              <w:jc w:val="center"/>
              <w:rPr>
                <w:rFonts w:ascii="Calibri" w:hAnsi="Calibri" w:eastAsia="Times New Roman" w:cs="Times New Roman"/>
                <w:bCs/>
                <w:sz w:val="16"/>
                <w:szCs w:val="16"/>
                <w:lang w:val="en-GB" w:eastAsia="en-GB"/>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1134" w:type="dxa"/>
            <w:vMerge w:val="continue"/>
          </w:tcPr>
          <w:p>
            <w:pPr>
              <w:spacing w:after="0" w:line="240" w:lineRule="auto"/>
              <w:rPr>
                <w:rFonts w:ascii="Calibri" w:hAnsi="Calibri" w:eastAsia="Times New Roman" w:cs="Times New Roman"/>
                <w:iCs/>
                <w:sz w:val="16"/>
                <w:szCs w:val="16"/>
                <w:lang w:val="en-GB" w:eastAsia="en-GB"/>
              </w:rPr>
            </w:pPr>
          </w:p>
        </w:tc>
        <w:tc>
          <w:tcPr>
            <w:tcW w:w="1134" w:type="dxa"/>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4311" w:type="dxa"/>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1920" w:type="dxa"/>
            <w:shd w:val="clear" w:color="auto" w:fill="auto"/>
            <w:vAlign w:val="center"/>
          </w:tcPr>
          <w:p>
            <w:pPr>
              <w:spacing w:after="0" w:line="240" w:lineRule="auto"/>
              <w:rPr>
                <w:rFonts w:ascii="Calibri" w:hAnsi="Calibri" w:eastAsia="Times New Roman" w:cs="Times New Roman"/>
                <w:bCs/>
                <w:sz w:val="16"/>
                <w:szCs w:val="16"/>
                <w:lang w:val="en-GB" w:eastAsia="en-GB"/>
              </w:rPr>
            </w:pPr>
          </w:p>
        </w:tc>
        <w:tc>
          <w:tcPr>
            <w:tcW w:w="1425" w:type="dxa"/>
            <w:shd w:val="clear" w:color="auto" w:fill="auto"/>
            <w:vAlign w:val="center"/>
          </w:tcPr>
          <w:p>
            <w:pPr>
              <w:spacing w:after="0" w:line="240" w:lineRule="auto"/>
              <w:jc w:val="center"/>
              <w:rPr>
                <w:rFonts w:ascii="Calibri" w:hAnsi="Calibri" w:eastAsia="Times New Roman" w:cs="Times New Roman"/>
                <w:bCs/>
                <w:sz w:val="16"/>
                <w:szCs w:val="16"/>
                <w:lang w:val="en-GB" w:eastAsia="en-GB"/>
              </w:rPr>
            </w:pPr>
          </w:p>
        </w:tc>
        <w:tc>
          <w:tcPr>
            <w:tcW w:w="1132" w:type="dxa"/>
            <w:vAlign w:val="center"/>
          </w:tcPr>
          <w:p>
            <w:pPr>
              <w:spacing w:after="0" w:line="240" w:lineRule="auto"/>
              <w:jc w:val="center"/>
              <w:rPr>
                <w:rFonts w:ascii="Calibri" w:hAnsi="Calibri" w:eastAsia="Times New Roman" w:cs="Times New Roman"/>
                <w:bCs/>
                <w:sz w:val="16"/>
                <w:szCs w:val="16"/>
                <w:lang w:val="en-GB" w:eastAsia="en-GB"/>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1134" w:type="dxa"/>
            <w:vMerge w:val="continue"/>
          </w:tcPr>
          <w:p>
            <w:pPr>
              <w:spacing w:after="0" w:line="240" w:lineRule="auto"/>
              <w:rPr>
                <w:rFonts w:ascii="Calibri" w:hAnsi="Calibri" w:eastAsia="Times New Roman" w:cs="Times New Roman"/>
                <w:iCs/>
                <w:sz w:val="16"/>
                <w:szCs w:val="16"/>
                <w:lang w:val="en-GB" w:eastAsia="en-GB"/>
              </w:rPr>
            </w:pPr>
          </w:p>
        </w:tc>
        <w:tc>
          <w:tcPr>
            <w:tcW w:w="1134" w:type="dxa"/>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4311" w:type="dxa"/>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1920" w:type="dxa"/>
            <w:shd w:val="clear" w:color="auto" w:fill="auto"/>
            <w:vAlign w:val="center"/>
          </w:tcPr>
          <w:p>
            <w:pPr>
              <w:spacing w:after="0" w:line="240" w:lineRule="auto"/>
              <w:rPr>
                <w:rFonts w:ascii="Calibri" w:hAnsi="Calibri" w:eastAsia="Times New Roman" w:cs="Times New Roman"/>
                <w:bCs/>
                <w:sz w:val="16"/>
                <w:szCs w:val="16"/>
                <w:lang w:val="en-GB" w:eastAsia="en-GB"/>
              </w:rPr>
            </w:pPr>
          </w:p>
        </w:tc>
        <w:tc>
          <w:tcPr>
            <w:tcW w:w="1425" w:type="dxa"/>
            <w:shd w:val="clear" w:color="auto" w:fill="auto"/>
            <w:vAlign w:val="center"/>
          </w:tcPr>
          <w:p>
            <w:pPr>
              <w:spacing w:after="0" w:line="240" w:lineRule="auto"/>
              <w:jc w:val="center"/>
              <w:rPr>
                <w:rFonts w:ascii="Calibri" w:hAnsi="Calibri" w:eastAsia="Times New Roman" w:cs="Times New Roman"/>
                <w:bCs/>
                <w:sz w:val="16"/>
                <w:szCs w:val="16"/>
                <w:lang w:val="en-GB" w:eastAsia="en-GB"/>
              </w:rPr>
            </w:pPr>
          </w:p>
        </w:tc>
        <w:tc>
          <w:tcPr>
            <w:tcW w:w="1132" w:type="dxa"/>
            <w:vAlign w:val="center"/>
          </w:tcPr>
          <w:p>
            <w:pPr>
              <w:spacing w:after="0" w:line="240" w:lineRule="auto"/>
              <w:jc w:val="center"/>
              <w:rPr>
                <w:rFonts w:ascii="Calibri" w:hAnsi="Calibri" w:eastAsia="Times New Roman" w:cs="Times New Roman"/>
                <w:bCs/>
                <w:sz w:val="16"/>
                <w:szCs w:val="16"/>
                <w:lang w:val="en-GB" w:eastAsia="en-GB"/>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1134" w:type="dxa"/>
            <w:vMerge w:val="continue"/>
          </w:tcPr>
          <w:p>
            <w:pPr>
              <w:spacing w:after="0" w:line="240" w:lineRule="auto"/>
              <w:rPr>
                <w:rFonts w:ascii="Calibri" w:hAnsi="Calibri" w:eastAsia="Times New Roman" w:cs="Times New Roman"/>
                <w:iCs/>
                <w:sz w:val="16"/>
                <w:szCs w:val="16"/>
                <w:lang w:val="en-GB" w:eastAsia="en-GB"/>
              </w:rPr>
            </w:pPr>
          </w:p>
        </w:tc>
        <w:tc>
          <w:tcPr>
            <w:tcW w:w="1134" w:type="dxa"/>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4311" w:type="dxa"/>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1920" w:type="dxa"/>
            <w:shd w:val="clear" w:color="auto" w:fill="auto"/>
            <w:vAlign w:val="center"/>
          </w:tcPr>
          <w:p>
            <w:pPr>
              <w:spacing w:after="0" w:line="240" w:lineRule="auto"/>
              <w:rPr>
                <w:rFonts w:ascii="Calibri" w:hAnsi="Calibri" w:eastAsia="Times New Roman" w:cs="Times New Roman"/>
                <w:bCs/>
                <w:sz w:val="16"/>
                <w:szCs w:val="16"/>
                <w:lang w:val="en-GB" w:eastAsia="en-GB"/>
              </w:rPr>
            </w:pPr>
          </w:p>
        </w:tc>
        <w:tc>
          <w:tcPr>
            <w:tcW w:w="1425" w:type="dxa"/>
            <w:shd w:val="clear" w:color="auto" w:fill="auto"/>
            <w:vAlign w:val="center"/>
          </w:tcPr>
          <w:p>
            <w:pPr>
              <w:spacing w:after="0" w:line="240" w:lineRule="auto"/>
              <w:jc w:val="center"/>
              <w:rPr>
                <w:rFonts w:ascii="Calibri" w:hAnsi="Calibri" w:eastAsia="Times New Roman" w:cs="Times New Roman"/>
                <w:bCs/>
                <w:sz w:val="16"/>
                <w:szCs w:val="16"/>
                <w:lang w:val="en-GB" w:eastAsia="en-GB"/>
              </w:rPr>
            </w:pPr>
          </w:p>
        </w:tc>
        <w:tc>
          <w:tcPr>
            <w:tcW w:w="1132" w:type="dxa"/>
            <w:vAlign w:val="center"/>
          </w:tcPr>
          <w:p>
            <w:pPr>
              <w:spacing w:after="0" w:line="240" w:lineRule="auto"/>
              <w:jc w:val="center"/>
              <w:rPr>
                <w:rFonts w:ascii="Calibri" w:hAnsi="Calibri" w:eastAsia="Times New Roman" w:cs="Times New Roman"/>
                <w:bCs/>
                <w:sz w:val="16"/>
                <w:szCs w:val="16"/>
                <w:lang w:val="en-GB" w:eastAsia="en-GB"/>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1134" w:type="dxa"/>
            <w:vMerge w:val="continue"/>
          </w:tcPr>
          <w:p>
            <w:pPr>
              <w:spacing w:after="0" w:line="240" w:lineRule="auto"/>
              <w:rPr>
                <w:rFonts w:ascii="Calibri" w:hAnsi="Calibri" w:eastAsia="Times New Roman" w:cs="Times New Roman"/>
                <w:i/>
                <w:iCs/>
                <w:color w:val="000000"/>
                <w:sz w:val="16"/>
                <w:szCs w:val="16"/>
                <w:lang w:val="en-GB" w:eastAsia="en-GB"/>
              </w:rPr>
            </w:pPr>
          </w:p>
        </w:tc>
        <w:tc>
          <w:tcPr>
            <w:tcW w:w="1134" w:type="dxa"/>
            <w:shd w:val="clear" w:color="auto" w:fill="auto"/>
            <w:vAlign w:val="center"/>
          </w:tcPr>
          <w:p>
            <w:pPr>
              <w:spacing w:after="0" w:line="240" w:lineRule="auto"/>
              <w:rPr>
                <w:rFonts w:ascii="Calibri" w:hAnsi="Calibri" w:eastAsia="Times New Roman" w:cs="Times New Roman"/>
                <w:iCs/>
                <w:color w:val="000000"/>
                <w:sz w:val="16"/>
                <w:szCs w:val="16"/>
                <w:lang w:val="en-GB" w:eastAsia="en-GB"/>
              </w:rPr>
            </w:pPr>
          </w:p>
        </w:tc>
        <w:tc>
          <w:tcPr>
            <w:tcW w:w="4311" w:type="dxa"/>
            <w:shd w:val="clear" w:color="auto" w:fill="auto"/>
            <w:vAlign w:val="center"/>
          </w:tcPr>
          <w:p>
            <w:pPr>
              <w:spacing w:after="0" w:line="240" w:lineRule="auto"/>
              <w:rPr>
                <w:rFonts w:ascii="Calibri" w:hAnsi="Calibri" w:eastAsia="Times New Roman" w:cs="Times New Roman"/>
                <w:iCs/>
                <w:color w:val="000000"/>
                <w:sz w:val="16"/>
                <w:szCs w:val="16"/>
                <w:lang w:val="en-GB" w:eastAsia="en-GB"/>
              </w:rPr>
            </w:pPr>
          </w:p>
        </w:tc>
        <w:tc>
          <w:tcPr>
            <w:tcW w:w="1920" w:type="dxa"/>
            <w:shd w:val="clear" w:color="auto" w:fill="auto"/>
            <w:vAlign w:val="center"/>
          </w:tcPr>
          <w:p>
            <w:pPr>
              <w:spacing w:after="0" w:line="240" w:lineRule="auto"/>
              <w:rPr>
                <w:rFonts w:ascii="Calibri" w:hAnsi="Calibri" w:eastAsia="Times New Roman" w:cs="Times New Roman"/>
                <w:bCs/>
                <w:color w:val="000000"/>
                <w:sz w:val="16"/>
                <w:szCs w:val="16"/>
                <w:lang w:val="en-GB" w:eastAsia="en-GB"/>
              </w:rPr>
            </w:pPr>
          </w:p>
        </w:tc>
        <w:tc>
          <w:tcPr>
            <w:tcW w:w="1425" w:type="dxa"/>
            <w:shd w:val="clear" w:color="auto" w:fill="auto"/>
            <w:vAlign w:val="bottom"/>
          </w:tcPr>
          <w:p>
            <w:pPr>
              <w:spacing w:after="0" w:line="240" w:lineRule="auto"/>
              <w:jc w:val="center"/>
              <w:rPr>
                <w:rFonts w:ascii="Calibri" w:hAnsi="Calibri" w:eastAsia="Times New Roman" w:cs="Times New Roman"/>
                <w:b/>
                <w:bCs/>
                <w:color w:val="000000"/>
                <w:sz w:val="16"/>
                <w:szCs w:val="16"/>
                <w:lang w:val="en-GB" w:eastAsia="en-GB"/>
              </w:rPr>
            </w:pPr>
          </w:p>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Total: …</w:t>
            </w:r>
            <w:r>
              <w:rPr>
                <w:rFonts w:hint="eastAsia" w:ascii="Calibri" w:hAnsi="Calibri" w:eastAsia="宋体" w:cs="Times New Roman"/>
                <w:b/>
                <w:bCs/>
                <w:color w:val="000000"/>
                <w:sz w:val="16"/>
                <w:szCs w:val="16"/>
                <w:lang w:val="en-US" w:eastAsia="zh-CN"/>
              </w:rPr>
              <w:t>6</w:t>
            </w:r>
            <w:r>
              <w:rPr>
                <w:rFonts w:ascii="Calibri" w:hAnsi="Calibri" w:eastAsia="Times New Roman" w:cs="Times New Roman"/>
                <w:b/>
                <w:bCs/>
                <w:color w:val="000000"/>
                <w:sz w:val="16"/>
                <w:szCs w:val="16"/>
                <w:lang w:val="en-GB" w:eastAsia="en-GB"/>
              </w:rPr>
              <w:t>…..</w:t>
            </w:r>
          </w:p>
        </w:tc>
        <w:tc>
          <w:tcPr>
            <w:tcW w:w="1132" w:type="dxa"/>
            <w:vAlign w:val="center"/>
          </w:tcPr>
          <w:p>
            <w:pPr>
              <w:spacing w:after="0" w:line="240" w:lineRule="auto"/>
              <w:jc w:val="center"/>
              <w:rPr>
                <w:rFonts w:ascii="Calibri" w:hAnsi="Calibri" w:eastAsia="Times New Roman" w:cs="Times New Roman"/>
                <w:bCs/>
                <w:color w:val="000000"/>
                <w:sz w:val="16"/>
                <w:szCs w:val="16"/>
                <w:lang w:val="en-GB" w:eastAsia="en-GB"/>
              </w:rPr>
            </w:pPr>
          </w:p>
        </w:tc>
      </w:tr>
    </w:tbl>
    <w:p>
      <w:pPr>
        <w:rPr>
          <w:sz w:val="16"/>
          <w:szCs w:val="16"/>
        </w:rPr>
      </w:pPr>
    </w:p>
    <w:p>
      <w:pPr>
        <w:rPr>
          <w:sz w:val="16"/>
          <w:szCs w:val="16"/>
        </w:rPr>
      </w:pPr>
    </w:p>
    <w:tbl>
      <w:tblPr>
        <w:tblStyle w:val="28"/>
        <w:tblW w:w="11056" w:type="dxa"/>
        <w:tblInd w:w="392" w:type="dxa"/>
        <w:tblLayout w:type="fixed"/>
        <w:tblCellMar>
          <w:top w:w="0" w:type="dxa"/>
          <w:left w:w="108" w:type="dxa"/>
          <w:bottom w:w="0" w:type="dxa"/>
          <w:right w:w="108" w:type="dxa"/>
        </w:tblCellMar>
      </w:tblPr>
      <w:tblGrid>
        <w:gridCol w:w="1134"/>
        <w:gridCol w:w="1134"/>
        <w:gridCol w:w="5151"/>
        <w:gridCol w:w="1920"/>
        <w:gridCol w:w="1717"/>
      </w:tblGrid>
      <w:tr>
        <w:tblPrEx>
          <w:tblCellMar>
            <w:top w:w="0" w:type="dxa"/>
            <w:left w:w="108" w:type="dxa"/>
            <w:bottom w:w="0" w:type="dxa"/>
            <w:right w:w="108" w:type="dxa"/>
          </w:tblCellMar>
        </w:tblPrEx>
        <w:trPr>
          <w:trHeight w:val="104" w:hRule="atLeast"/>
        </w:trPr>
        <w:tc>
          <w:tcPr>
            <w:tcW w:w="11056" w:type="dxa"/>
            <w:gridSpan w:val="5"/>
            <w:tcBorders>
              <w:top w:val="double" w:color="000000" w:sz="6" w:space="0"/>
              <w:left w:val="double" w:color="000000" w:sz="6" w:space="0"/>
              <w:bottom w:val="nil"/>
              <w:right w:val="double" w:color="000000" w:sz="6" w:space="0"/>
            </w:tcBorders>
            <w:shd w:val="clear" w:color="auto" w:fill="auto"/>
            <w:noWrap/>
            <w:vAlign w:val="bottom"/>
          </w:tcPr>
          <w:p>
            <w:pPr>
              <w:spacing w:after="0" w:line="240" w:lineRule="auto"/>
              <w:jc w:val="center"/>
              <w:rPr>
                <w:rFonts w:ascii="Calibri" w:hAnsi="Calibri" w:eastAsia="Times New Roman" w:cs="Times New Roman"/>
                <w:b/>
                <w:bCs/>
                <w:i/>
                <w:iCs/>
                <w:color w:val="000000"/>
                <w:sz w:val="16"/>
                <w:szCs w:val="16"/>
                <w:lang w:val="en-GB" w:eastAsia="en-GB"/>
              </w:rPr>
            </w:pPr>
            <w:r>
              <w:rPr>
                <w:rFonts w:ascii="Calibri" w:hAnsi="Calibri" w:eastAsia="Times New Roman" w:cs="Times New Roman"/>
                <w:b/>
                <w:bCs/>
                <w:i/>
                <w:iCs/>
                <w:color w:val="000000"/>
                <w:sz w:val="16"/>
                <w:szCs w:val="16"/>
                <w:lang w:val="en-GB" w:eastAsia="en-GB"/>
              </w:rPr>
              <w:t>Transcript of Records and Recognition at the Sending Institution</w:t>
            </w:r>
          </w:p>
          <w:p>
            <w:pPr>
              <w:spacing w:after="0" w:line="240" w:lineRule="auto"/>
              <w:jc w:val="center"/>
              <w:rPr>
                <w:rFonts w:ascii="Calibri" w:hAnsi="Calibri" w:eastAsia="Times New Roman" w:cs="Times New Roman"/>
                <w:b/>
                <w:bCs/>
                <w:i/>
                <w:iCs/>
                <w:color w:val="000000"/>
                <w:sz w:val="16"/>
                <w:szCs w:val="16"/>
                <w:lang w:val="en-GB" w:eastAsia="en-GB"/>
              </w:rPr>
            </w:pPr>
          </w:p>
          <w:p>
            <w:pPr>
              <w:spacing w:after="0" w:line="240" w:lineRule="auto"/>
              <w:jc w:val="center"/>
              <w:rPr>
                <w:rFonts w:ascii="Calibri" w:hAnsi="Calibri" w:eastAsia="Times New Roman" w:cs="Times New Roman"/>
                <w:b/>
                <w:bCs/>
                <w:iCs/>
                <w:color w:val="000000"/>
                <w:sz w:val="16"/>
                <w:szCs w:val="16"/>
                <w:lang w:val="en-GB" w:eastAsia="en-GB"/>
              </w:rPr>
            </w:pPr>
            <w:r>
              <w:rPr>
                <w:rFonts w:ascii="Calibri" w:hAnsi="Calibri" w:eastAsia="Times New Roman" w:cs="Times New Roman"/>
                <w:b/>
                <w:bCs/>
                <w:iCs/>
                <w:color w:val="000000"/>
                <w:sz w:val="16"/>
                <w:szCs w:val="16"/>
                <w:lang w:val="en-GB" w:eastAsia="en-GB"/>
              </w:rPr>
              <w:t>Start and end dates of the study period: from [day/month/year] ………</w:t>
            </w:r>
            <w:r>
              <w:rPr>
                <w:rFonts w:hint="eastAsia" w:ascii="Calibri" w:hAnsi="Calibri" w:eastAsia="宋体" w:cs="Times New Roman"/>
                <w:b/>
                <w:bCs/>
                <w:iCs/>
                <w:color w:val="000000"/>
                <w:sz w:val="16"/>
                <w:szCs w:val="16"/>
                <w:lang w:val="en-US" w:eastAsia="zh-CN"/>
              </w:rPr>
              <w:t>03/02/2024</w:t>
            </w:r>
            <w:r>
              <w:rPr>
                <w:rFonts w:ascii="Calibri" w:hAnsi="Calibri" w:eastAsia="Times New Roman" w:cs="Times New Roman"/>
                <w:b/>
                <w:bCs/>
                <w:iCs/>
                <w:color w:val="000000"/>
                <w:sz w:val="16"/>
                <w:szCs w:val="16"/>
                <w:lang w:val="en-GB" w:eastAsia="en-GB"/>
              </w:rPr>
              <w:t>.……. to [day/month/year] ………</w:t>
            </w:r>
            <w:r>
              <w:rPr>
                <w:rFonts w:hint="eastAsia" w:ascii="Calibri" w:hAnsi="Calibri" w:eastAsia="宋体" w:cs="Times New Roman"/>
                <w:b/>
                <w:bCs/>
                <w:iCs/>
                <w:color w:val="000000"/>
                <w:sz w:val="16"/>
                <w:szCs w:val="16"/>
                <w:lang w:val="en-US" w:eastAsia="zh-CN"/>
              </w:rPr>
              <w:t>10/02/2024</w:t>
            </w:r>
            <w:r>
              <w:rPr>
                <w:rFonts w:ascii="Calibri" w:hAnsi="Calibri" w:eastAsia="Times New Roman" w:cs="Times New Roman"/>
                <w:b/>
                <w:bCs/>
                <w:iCs/>
                <w:color w:val="000000"/>
                <w:sz w:val="16"/>
                <w:szCs w:val="16"/>
                <w:lang w:val="en-GB" w:eastAsia="en-GB"/>
              </w:rPr>
              <w:t>…….</w:t>
            </w:r>
          </w:p>
          <w:p>
            <w:pPr>
              <w:spacing w:after="0" w:line="240" w:lineRule="auto"/>
              <w:jc w:val="center"/>
              <w:rPr>
                <w:rFonts w:ascii="Calibri" w:hAnsi="Calibri" w:eastAsia="Times New Roman" w:cs="Times New Roman"/>
                <w:b/>
                <w:bCs/>
                <w:i/>
                <w:iCs/>
                <w:color w:val="000000"/>
                <w:sz w:val="16"/>
                <w:szCs w:val="16"/>
                <w:lang w:val="en-GB" w:eastAsia="en-GB"/>
              </w:rPr>
            </w:pPr>
          </w:p>
        </w:tc>
      </w:tr>
      <w:tr>
        <w:tblPrEx>
          <w:tblCellMar>
            <w:top w:w="0" w:type="dxa"/>
            <w:left w:w="108" w:type="dxa"/>
            <w:bottom w:w="0" w:type="dxa"/>
            <w:right w:w="108" w:type="dxa"/>
          </w:tblCellMar>
        </w:tblPrEx>
        <w:trPr>
          <w:trHeight w:val="386" w:hRule="atLeast"/>
        </w:trPr>
        <w:tc>
          <w:tcPr>
            <w:tcW w:w="1134" w:type="dxa"/>
            <w:tcBorders>
              <w:top w:val="single" w:color="auto" w:sz="8" w:space="0"/>
              <w:left w:val="double" w:color="000000" w:sz="6" w:space="0"/>
              <w:bottom w:val="single" w:color="auto" w:sz="8" w:space="0"/>
              <w:right w:val="single" w:color="auto" w:sz="8" w:space="0"/>
            </w:tcBorders>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Table D</w:t>
            </w:r>
          </w:p>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After the mobility</w:t>
            </w:r>
          </w:p>
        </w:tc>
        <w:tc>
          <w:tcPr>
            <w:tcW w:w="1134" w:type="dxa"/>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 xml:space="preserve">Component code </w:t>
            </w:r>
            <w:r>
              <w:rPr>
                <w:rFonts w:ascii="Calibri" w:hAnsi="Calibri" w:eastAsia="Times New Roman" w:cs="Times New Roman"/>
                <w:b/>
                <w:bCs/>
                <w:color w:val="000000"/>
                <w:sz w:val="16"/>
                <w:szCs w:val="16"/>
                <w:lang w:val="en-GB" w:eastAsia="en-GB"/>
              </w:rPr>
              <w:br w:type="textWrapping"/>
            </w:r>
            <w:r>
              <w:rPr>
                <w:rFonts w:ascii="Calibri" w:hAnsi="Calibri" w:eastAsia="Times New Roman" w:cs="Times New Roman"/>
                <w:bCs/>
                <w:color w:val="000000"/>
                <w:sz w:val="16"/>
                <w:szCs w:val="16"/>
                <w:lang w:val="en-GB" w:eastAsia="en-GB"/>
              </w:rPr>
              <w:t>(if any)</w:t>
            </w:r>
          </w:p>
        </w:tc>
        <w:tc>
          <w:tcPr>
            <w:tcW w:w="5151"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Times New Roman"/>
                <w:bCs/>
                <w:color w:val="000000"/>
                <w:sz w:val="16"/>
                <w:szCs w:val="16"/>
                <w:lang w:val="en-GB" w:eastAsia="en-GB"/>
              </w:rPr>
            </w:pPr>
            <w:r>
              <w:rPr>
                <w:rFonts w:ascii="Calibri" w:hAnsi="Calibri" w:eastAsia="Times New Roman" w:cs="Times New Roman"/>
                <w:b/>
                <w:bCs/>
                <w:color w:val="000000"/>
                <w:sz w:val="16"/>
                <w:szCs w:val="16"/>
                <w:lang w:val="en-GB" w:eastAsia="en-GB"/>
              </w:rPr>
              <w:t>Title of recognised component</w:t>
            </w:r>
            <w:r>
              <w:rPr>
                <w:rFonts w:ascii="Calibri" w:hAnsi="Calibri" w:eastAsia="Times New Roman" w:cs="Times New Roman"/>
                <w:bCs/>
                <w:color w:val="000000"/>
                <w:sz w:val="16"/>
                <w:szCs w:val="16"/>
                <w:lang w:val="en-GB" w:eastAsia="en-GB"/>
              </w:rPr>
              <w:t xml:space="preserve"> </w:t>
            </w:r>
            <w:r>
              <w:rPr>
                <w:rFonts w:ascii="Calibri" w:hAnsi="Calibri" w:eastAsia="Times New Roman" w:cs="Times New Roman"/>
                <w:b/>
                <w:bCs/>
                <w:color w:val="000000"/>
                <w:sz w:val="16"/>
                <w:szCs w:val="16"/>
                <w:lang w:val="en-GB" w:eastAsia="en-GB"/>
              </w:rPr>
              <w:t>at the Sending Institution</w:t>
            </w:r>
            <w:r>
              <w:rPr>
                <w:rFonts w:ascii="Calibri" w:hAnsi="Calibri" w:eastAsia="Times New Roman" w:cs="Times New Roman"/>
                <w:bCs/>
                <w:color w:val="000000"/>
                <w:sz w:val="16"/>
                <w:szCs w:val="16"/>
                <w:lang w:val="en-GB" w:eastAsia="en-GB"/>
              </w:rPr>
              <w:t xml:space="preserve"> </w:t>
            </w:r>
          </w:p>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Cs/>
                <w:color w:val="000000"/>
                <w:sz w:val="16"/>
                <w:szCs w:val="16"/>
                <w:lang w:val="en-GB" w:eastAsia="en-GB"/>
              </w:rPr>
              <w:t xml:space="preserve">(as indicated in the course catalogue) </w:t>
            </w:r>
          </w:p>
        </w:tc>
        <w:tc>
          <w:tcPr>
            <w:tcW w:w="1920"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 xml:space="preserve">Number of ECTS credits </w:t>
            </w:r>
            <w:r>
              <w:rPr>
                <w:rFonts w:ascii="Calibri" w:hAnsi="Calibri" w:eastAsia="Times New Roman" w:cs="Times New Roman"/>
                <w:bCs/>
                <w:color w:val="000000"/>
                <w:sz w:val="16"/>
                <w:szCs w:val="16"/>
                <w:lang w:val="en-GB" w:eastAsia="en-GB"/>
              </w:rPr>
              <w:t>(or equivalent)</w:t>
            </w:r>
            <w:r>
              <w:rPr>
                <w:rFonts w:ascii="Calibri" w:hAnsi="Calibri" w:eastAsia="Times New Roman" w:cs="Times New Roman"/>
                <w:b/>
                <w:bCs/>
                <w:color w:val="000000"/>
                <w:sz w:val="16"/>
                <w:szCs w:val="16"/>
                <w:lang w:val="en-GB" w:eastAsia="en-GB"/>
              </w:rPr>
              <w:t xml:space="preserve">  recognised</w:t>
            </w:r>
          </w:p>
        </w:tc>
        <w:tc>
          <w:tcPr>
            <w:tcW w:w="1717" w:type="dxa"/>
            <w:tcBorders>
              <w:top w:val="single" w:color="auto" w:sz="8" w:space="0"/>
              <w:left w:val="single" w:color="auto" w:sz="8" w:space="0"/>
              <w:bottom w:val="single" w:color="auto" w:sz="8" w:space="0"/>
              <w:right w:val="double" w:color="000000" w:sz="6" w:space="0"/>
            </w:tcBorders>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Grades registered at the Sending Institution</w:t>
            </w:r>
            <w:r>
              <w:rPr>
                <w:rFonts w:ascii="Calibri" w:hAnsi="Calibri" w:eastAsia="Times New Roman" w:cs="Times New Roman"/>
                <w:bCs/>
                <w:color w:val="000000"/>
                <w:sz w:val="16"/>
                <w:szCs w:val="16"/>
                <w:lang w:val="en-GB" w:eastAsia="en-GB"/>
              </w:rPr>
              <w:t xml:space="preserve"> </w:t>
            </w:r>
            <w:r>
              <w:rPr>
                <w:rFonts w:ascii="Calibri" w:hAnsi="Calibri" w:eastAsia="Times New Roman" w:cs="Times New Roman"/>
                <w:bCs/>
                <w:color w:val="000000"/>
                <w:sz w:val="16"/>
                <w:szCs w:val="16"/>
                <w:lang w:val="en-GB" w:eastAsia="en-GB"/>
              </w:rPr>
              <w:br w:type="textWrapping"/>
            </w:r>
            <w:r>
              <w:rPr>
                <w:rFonts w:ascii="Calibri" w:hAnsi="Calibri" w:eastAsia="Times New Roman" w:cs="Times New Roman"/>
                <w:bCs/>
                <w:color w:val="000000"/>
                <w:sz w:val="16"/>
                <w:szCs w:val="16"/>
                <w:lang w:val="en-GB" w:eastAsia="en-GB"/>
              </w:rPr>
              <w:t>(if applicable)</w:t>
            </w:r>
          </w:p>
        </w:tc>
      </w:tr>
      <w:tr>
        <w:tblPrEx>
          <w:tblCellMar>
            <w:top w:w="0" w:type="dxa"/>
            <w:left w:w="108" w:type="dxa"/>
            <w:bottom w:w="0" w:type="dxa"/>
            <w:right w:w="108" w:type="dxa"/>
          </w:tblCellMar>
        </w:tblPrEx>
        <w:trPr>
          <w:trHeight w:val="89" w:hRule="atLeast"/>
        </w:trPr>
        <w:tc>
          <w:tcPr>
            <w:tcW w:w="1134" w:type="dxa"/>
            <w:vMerge w:val="restart"/>
            <w:tcBorders>
              <w:top w:val="nil"/>
              <w:left w:val="double" w:color="000000" w:sz="6" w:space="0"/>
              <w:right w:val="single" w:color="auto" w:sz="8" w:space="0"/>
            </w:tcBorders>
          </w:tcPr>
          <w:p>
            <w:pPr>
              <w:spacing w:after="0" w:line="240" w:lineRule="auto"/>
              <w:rPr>
                <w:rFonts w:ascii="Calibri" w:hAnsi="Calibri" w:eastAsia="Times New Roman" w:cs="Times New Roman"/>
                <w:sz w:val="16"/>
                <w:szCs w:val="16"/>
                <w:lang w:val="en-GB" w:eastAsia="en-GB"/>
              </w:rPr>
            </w:pPr>
          </w:p>
        </w:tc>
        <w:tc>
          <w:tcPr>
            <w:tcW w:w="1134" w:type="dxa"/>
            <w:tcBorders>
              <w:top w:val="nil"/>
              <w:left w:val="single" w:color="auto" w:sz="8" w:space="0"/>
              <w:bottom w:val="nil"/>
              <w:right w:val="single" w:color="auto" w:sz="8" w:space="0"/>
            </w:tcBorders>
            <w:shd w:val="clear" w:color="auto" w:fill="auto"/>
            <w:vAlign w:val="center"/>
          </w:tcPr>
          <w:p>
            <w:pPr>
              <w:spacing w:after="0" w:line="240" w:lineRule="auto"/>
              <w:rPr>
                <w:rFonts w:ascii="Calibri" w:hAnsi="Calibri" w:eastAsia="Times New Roman" w:cs="Times New Roman"/>
                <w:sz w:val="16"/>
                <w:szCs w:val="16"/>
                <w:lang w:val="en-GB" w:eastAsia="en-GB"/>
              </w:rPr>
            </w:pPr>
            <w:r>
              <w:rPr>
                <w:rFonts w:hint="eastAsia" w:ascii="Calibri" w:hAnsi="Calibri" w:eastAsia="Times New Roman" w:cs="Times New Roman"/>
                <w:sz w:val="16"/>
                <w:szCs w:val="16"/>
                <w:lang w:val="en-GB" w:eastAsia="en-GB"/>
              </w:rPr>
              <w:t>512.100</w:t>
            </w:r>
          </w:p>
        </w:tc>
        <w:tc>
          <w:tcPr>
            <w:tcW w:w="5151" w:type="dxa"/>
            <w:tcBorders>
              <w:top w:val="nil"/>
              <w:left w:val="nil"/>
              <w:bottom w:val="nil"/>
              <w:right w:val="single" w:color="auto" w:sz="8" w:space="0"/>
            </w:tcBorders>
            <w:shd w:val="clear" w:color="auto" w:fill="auto"/>
            <w:vAlign w:val="center"/>
          </w:tcPr>
          <w:p>
            <w:pPr>
              <w:spacing w:after="0" w:line="240" w:lineRule="auto"/>
              <w:rPr>
                <w:rFonts w:ascii="Calibri" w:hAnsi="Calibri" w:eastAsia="Times New Roman" w:cs="Times New Roman"/>
                <w:bCs/>
                <w:sz w:val="16"/>
                <w:szCs w:val="16"/>
                <w:lang w:val="en-GB" w:eastAsia="en-GB"/>
              </w:rPr>
            </w:pPr>
            <w:r>
              <w:rPr>
                <w:rFonts w:hint="eastAsia" w:ascii="Calibri" w:hAnsi="Calibri" w:eastAsia="Times New Roman" w:cs="Times New Roman"/>
                <w:bCs/>
                <w:sz w:val="16"/>
                <w:szCs w:val="16"/>
                <w:lang w:val="en-GB" w:eastAsia="en-GB"/>
              </w:rPr>
              <w:t>Digital Earth Citizens</w:t>
            </w:r>
          </w:p>
        </w:tc>
        <w:tc>
          <w:tcPr>
            <w:tcW w:w="1920" w:type="dxa"/>
            <w:tcBorders>
              <w:top w:val="single" w:color="auto" w:sz="8" w:space="0"/>
              <w:left w:val="nil"/>
              <w:bottom w:val="single" w:color="auto" w:sz="8" w:space="0"/>
              <w:right w:val="single" w:color="auto" w:sz="8" w:space="0"/>
            </w:tcBorders>
            <w:shd w:val="clear" w:color="auto" w:fill="auto"/>
            <w:vAlign w:val="bottom"/>
          </w:tcPr>
          <w:p>
            <w:pPr>
              <w:spacing w:after="0" w:line="240" w:lineRule="auto"/>
              <w:jc w:val="center"/>
              <w:rPr>
                <w:rFonts w:hint="eastAsia" w:ascii="Calibri" w:hAnsi="Calibri" w:eastAsia="宋体" w:cs="Times New Roman"/>
                <w:bCs/>
                <w:sz w:val="16"/>
                <w:szCs w:val="16"/>
                <w:lang w:val="en-US" w:eastAsia="zh-CN"/>
              </w:rPr>
            </w:pPr>
            <w:r>
              <w:rPr>
                <w:rFonts w:hint="eastAsia" w:ascii="Calibri" w:hAnsi="Calibri" w:eastAsia="宋体" w:cs="Times New Roman"/>
                <w:bCs/>
                <w:sz w:val="16"/>
                <w:szCs w:val="16"/>
                <w:lang w:val="en-US" w:eastAsia="zh-CN"/>
              </w:rPr>
              <w:t>6</w:t>
            </w:r>
          </w:p>
        </w:tc>
        <w:tc>
          <w:tcPr>
            <w:tcW w:w="1717" w:type="dxa"/>
            <w:tcBorders>
              <w:top w:val="single" w:color="auto" w:sz="8" w:space="0"/>
              <w:left w:val="single" w:color="auto" w:sz="8" w:space="0"/>
              <w:bottom w:val="single" w:color="auto" w:sz="8" w:space="0"/>
              <w:right w:val="double" w:color="000000" w:sz="6" w:space="0"/>
            </w:tcBorders>
          </w:tcPr>
          <w:p>
            <w:pPr>
              <w:spacing w:after="0" w:line="240" w:lineRule="auto"/>
              <w:jc w:val="center"/>
              <w:rPr>
                <w:rFonts w:hint="eastAsia" w:ascii="Calibri" w:hAnsi="Calibri" w:eastAsia="宋体" w:cs="Times New Roman"/>
                <w:bCs/>
                <w:sz w:val="16"/>
                <w:szCs w:val="16"/>
                <w:lang w:val="en-US" w:eastAsia="zh-CN"/>
              </w:rPr>
            </w:pPr>
            <w:r>
              <w:rPr>
                <w:rFonts w:hint="eastAsia" w:ascii="Calibri" w:hAnsi="Calibri" w:eastAsia="宋体" w:cs="Times New Roman"/>
                <w:bCs/>
                <w:sz w:val="16"/>
                <w:szCs w:val="16"/>
                <w:lang w:val="en-US" w:eastAsia="zh-CN"/>
              </w:rPr>
              <w:t>E</w:t>
            </w:r>
          </w:p>
        </w:tc>
      </w:tr>
      <w:tr>
        <w:tblPrEx>
          <w:tblCellMar>
            <w:top w:w="0" w:type="dxa"/>
            <w:left w:w="108" w:type="dxa"/>
            <w:bottom w:w="0" w:type="dxa"/>
            <w:right w:w="108" w:type="dxa"/>
          </w:tblCellMar>
        </w:tblPrEx>
        <w:trPr>
          <w:trHeight w:val="163" w:hRule="atLeast"/>
        </w:trPr>
        <w:tc>
          <w:tcPr>
            <w:tcW w:w="1134" w:type="dxa"/>
            <w:vMerge w:val="continue"/>
            <w:tcBorders>
              <w:left w:val="double" w:color="000000" w:sz="6" w:space="0"/>
              <w:right w:val="single" w:color="auto" w:sz="8" w:space="0"/>
            </w:tcBorders>
          </w:tcPr>
          <w:p>
            <w:pPr>
              <w:spacing w:after="0" w:line="240" w:lineRule="auto"/>
              <w:rPr>
                <w:rFonts w:ascii="Calibri" w:hAnsi="Calibri" w:eastAsia="Times New Roman" w:cs="Times New Roman"/>
                <w:color w:val="0000FF"/>
                <w:sz w:val="16"/>
                <w:szCs w:val="16"/>
                <w:lang w:val="en-GB" w:eastAsia="en-GB"/>
              </w:rPr>
            </w:pPr>
          </w:p>
        </w:tc>
        <w:tc>
          <w:tcPr>
            <w:tcW w:w="1134" w:type="dxa"/>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sz w:val="16"/>
                <w:szCs w:val="16"/>
                <w:lang w:val="en-GB" w:eastAsia="en-GB"/>
              </w:rPr>
            </w:pPr>
          </w:p>
        </w:tc>
        <w:tc>
          <w:tcPr>
            <w:tcW w:w="5151"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bCs/>
                <w:sz w:val="16"/>
                <w:szCs w:val="16"/>
                <w:lang w:val="en-GB" w:eastAsia="en-GB"/>
              </w:rPr>
            </w:pPr>
          </w:p>
        </w:tc>
        <w:tc>
          <w:tcPr>
            <w:tcW w:w="1920" w:type="dxa"/>
            <w:tcBorders>
              <w:top w:val="single" w:color="auto" w:sz="8" w:space="0"/>
              <w:left w:val="nil"/>
              <w:bottom w:val="single" w:color="auto" w:sz="8" w:space="0"/>
              <w:right w:val="single" w:color="auto" w:sz="8" w:space="0"/>
            </w:tcBorders>
            <w:shd w:val="clear" w:color="auto" w:fill="auto"/>
            <w:vAlign w:val="bottom"/>
          </w:tcPr>
          <w:p>
            <w:pPr>
              <w:spacing w:after="0" w:line="240" w:lineRule="auto"/>
              <w:jc w:val="center"/>
              <w:rPr>
                <w:rFonts w:ascii="Calibri" w:hAnsi="Calibri" w:eastAsia="Times New Roman" w:cs="Times New Roman"/>
                <w:bCs/>
                <w:sz w:val="16"/>
                <w:szCs w:val="16"/>
                <w:lang w:val="en-GB" w:eastAsia="en-GB"/>
              </w:rPr>
            </w:pPr>
          </w:p>
        </w:tc>
        <w:tc>
          <w:tcPr>
            <w:tcW w:w="1717" w:type="dxa"/>
            <w:tcBorders>
              <w:top w:val="single" w:color="auto" w:sz="8" w:space="0"/>
              <w:left w:val="single" w:color="auto" w:sz="8" w:space="0"/>
              <w:bottom w:val="single" w:color="auto" w:sz="8" w:space="0"/>
              <w:right w:val="double" w:color="000000" w:sz="6" w:space="0"/>
            </w:tcBorders>
          </w:tcPr>
          <w:p>
            <w:pPr>
              <w:spacing w:after="0" w:line="240" w:lineRule="auto"/>
              <w:jc w:val="center"/>
              <w:rPr>
                <w:rFonts w:ascii="Calibri" w:hAnsi="Calibri" w:eastAsia="Times New Roman" w:cs="Times New Roman"/>
                <w:bCs/>
                <w:sz w:val="16"/>
                <w:szCs w:val="16"/>
                <w:lang w:val="en-GB" w:eastAsia="en-GB"/>
              </w:rPr>
            </w:pPr>
          </w:p>
        </w:tc>
      </w:tr>
      <w:tr>
        <w:tblPrEx>
          <w:tblCellMar>
            <w:top w:w="0" w:type="dxa"/>
            <w:left w:w="108" w:type="dxa"/>
            <w:bottom w:w="0" w:type="dxa"/>
            <w:right w:w="108" w:type="dxa"/>
          </w:tblCellMar>
        </w:tblPrEx>
        <w:trPr>
          <w:trHeight w:val="96" w:hRule="atLeast"/>
        </w:trPr>
        <w:tc>
          <w:tcPr>
            <w:tcW w:w="1134" w:type="dxa"/>
            <w:vMerge w:val="continue"/>
            <w:tcBorders>
              <w:left w:val="double" w:color="000000" w:sz="6" w:space="0"/>
              <w:right w:val="single" w:color="auto" w:sz="8" w:space="0"/>
            </w:tcBorders>
          </w:tcPr>
          <w:p>
            <w:pPr>
              <w:spacing w:after="0" w:line="240" w:lineRule="auto"/>
              <w:rPr>
                <w:rFonts w:ascii="Calibri" w:hAnsi="Calibri" w:eastAsia="Times New Roman" w:cs="Times New Roman"/>
                <w:i/>
                <w:iCs/>
                <w:color w:val="000000"/>
                <w:sz w:val="16"/>
                <w:szCs w:val="16"/>
                <w:lang w:val="en-GB" w:eastAsia="en-GB"/>
              </w:rPr>
            </w:pPr>
          </w:p>
        </w:tc>
        <w:tc>
          <w:tcPr>
            <w:tcW w:w="1134"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515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1920" w:type="dxa"/>
            <w:tcBorders>
              <w:top w:val="single" w:color="auto" w:sz="8" w:space="0"/>
              <w:left w:val="nil"/>
              <w:bottom w:val="single" w:color="auto" w:sz="8" w:space="0"/>
              <w:right w:val="single" w:color="auto" w:sz="8" w:space="0"/>
            </w:tcBorders>
            <w:shd w:val="clear" w:color="auto" w:fill="auto"/>
            <w:vAlign w:val="bottom"/>
          </w:tcPr>
          <w:p>
            <w:pPr>
              <w:spacing w:after="0" w:line="240" w:lineRule="auto"/>
              <w:jc w:val="center"/>
              <w:rPr>
                <w:rFonts w:ascii="Calibri" w:hAnsi="Calibri" w:eastAsia="Times New Roman" w:cs="Times New Roman"/>
                <w:bCs/>
                <w:sz w:val="16"/>
                <w:szCs w:val="16"/>
                <w:lang w:val="en-GB" w:eastAsia="en-GB"/>
              </w:rPr>
            </w:pPr>
          </w:p>
        </w:tc>
        <w:tc>
          <w:tcPr>
            <w:tcW w:w="1717" w:type="dxa"/>
            <w:tcBorders>
              <w:top w:val="single" w:color="auto" w:sz="8" w:space="0"/>
              <w:left w:val="single" w:color="auto" w:sz="8" w:space="0"/>
              <w:bottom w:val="single" w:color="auto" w:sz="8" w:space="0"/>
              <w:right w:val="double" w:color="000000" w:sz="6" w:space="0"/>
            </w:tcBorders>
          </w:tcPr>
          <w:p>
            <w:pPr>
              <w:spacing w:after="0" w:line="240" w:lineRule="auto"/>
              <w:jc w:val="center"/>
              <w:rPr>
                <w:rFonts w:ascii="Calibri" w:hAnsi="Calibri" w:eastAsia="Times New Roman" w:cs="Times New Roman"/>
                <w:bCs/>
                <w:sz w:val="16"/>
                <w:szCs w:val="16"/>
                <w:lang w:val="en-GB" w:eastAsia="en-GB"/>
              </w:rPr>
            </w:pPr>
          </w:p>
        </w:tc>
      </w:tr>
      <w:tr>
        <w:tblPrEx>
          <w:tblCellMar>
            <w:top w:w="0" w:type="dxa"/>
            <w:left w:w="108" w:type="dxa"/>
            <w:bottom w:w="0" w:type="dxa"/>
            <w:right w:w="108" w:type="dxa"/>
          </w:tblCellMar>
        </w:tblPrEx>
        <w:trPr>
          <w:trHeight w:val="96" w:hRule="atLeast"/>
        </w:trPr>
        <w:tc>
          <w:tcPr>
            <w:tcW w:w="1134" w:type="dxa"/>
            <w:vMerge w:val="continue"/>
            <w:tcBorders>
              <w:left w:val="double" w:color="000000" w:sz="6" w:space="0"/>
              <w:right w:val="single" w:color="auto" w:sz="8" w:space="0"/>
            </w:tcBorders>
          </w:tcPr>
          <w:p>
            <w:pPr>
              <w:spacing w:after="0" w:line="240" w:lineRule="auto"/>
              <w:rPr>
                <w:rFonts w:ascii="Calibri" w:hAnsi="Calibri" w:eastAsia="Times New Roman" w:cs="Times New Roman"/>
                <w:i/>
                <w:iCs/>
                <w:color w:val="000000"/>
                <w:sz w:val="16"/>
                <w:szCs w:val="16"/>
                <w:lang w:val="en-GB" w:eastAsia="en-GB"/>
              </w:rPr>
            </w:pPr>
          </w:p>
        </w:tc>
        <w:tc>
          <w:tcPr>
            <w:tcW w:w="1134"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515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1920" w:type="dxa"/>
            <w:tcBorders>
              <w:top w:val="single" w:color="auto" w:sz="8" w:space="0"/>
              <w:left w:val="nil"/>
              <w:bottom w:val="single" w:color="auto" w:sz="8" w:space="0"/>
              <w:right w:val="single" w:color="auto" w:sz="8" w:space="0"/>
            </w:tcBorders>
            <w:shd w:val="clear" w:color="auto" w:fill="auto"/>
            <w:vAlign w:val="bottom"/>
          </w:tcPr>
          <w:p>
            <w:pPr>
              <w:spacing w:after="0" w:line="240" w:lineRule="auto"/>
              <w:jc w:val="center"/>
              <w:rPr>
                <w:rFonts w:ascii="Calibri" w:hAnsi="Calibri" w:eastAsia="Times New Roman" w:cs="Times New Roman"/>
                <w:bCs/>
                <w:sz w:val="16"/>
                <w:szCs w:val="16"/>
                <w:lang w:val="en-GB" w:eastAsia="en-GB"/>
              </w:rPr>
            </w:pPr>
          </w:p>
        </w:tc>
        <w:tc>
          <w:tcPr>
            <w:tcW w:w="1717" w:type="dxa"/>
            <w:tcBorders>
              <w:top w:val="single" w:color="auto" w:sz="8" w:space="0"/>
              <w:left w:val="single" w:color="auto" w:sz="8" w:space="0"/>
              <w:bottom w:val="single" w:color="auto" w:sz="8" w:space="0"/>
              <w:right w:val="double" w:color="000000" w:sz="6" w:space="0"/>
            </w:tcBorders>
          </w:tcPr>
          <w:p>
            <w:pPr>
              <w:spacing w:after="0" w:line="240" w:lineRule="auto"/>
              <w:jc w:val="center"/>
              <w:rPr>
                <w:rFonts w:ascii="Calibri" w:hAnsi="Calibri" w:eastAsia="Times New Roman" w:cs="Times New Roman"/>
                <w:bCs/>
                <w:sz w:val="16"/>
                <w:szCs w:val="16"/>
                <w:lang w:val="en-GB" w:eastAsia="en-GB"/>
              </w:rPr>
            </w:pPr>
          </w:p>
        </w:tc>
      </w:tr>
      <w:tr>
        <w:tblPrEx>
          <w:tblCellMar>
            <w:top w:w="0" w:type="dxa"/>
            <w:left w:w="108" w:type="dxa"/>
            <w:bottom w:w="0" w:type="dxa"/>
            <w:right w:w="108" w:type="dxa"/>
          </w:tblCellMar>
        </w:tblPrEx>
        <w:trPr>
          <w:trHeight w:val="96" w:hRule="atLeast"/>
        </w:trPr>
        <w:tc>
          <w:tcPr>
            <w:tcW w:w="1134" w:type="dxa"/>
            <w:vMerge w:val="continue"/>
            <w:tcBorders>
              <w:left w:val="double" w:color="000000" w:sz="6" w:space="0"/>
              <w:right w:val="single" w:color="auto" w:sz="8" w:space="0"/>
            </w:tcBorders>
          </w:tcPr>
          <w:p>
            <w:pPr>
              <w:spacing w:after="0" w:line="240" w:lineRule="auto"/>
              <w:rPr>
                <w:rFonts w:ascii="Calibri" w:hAnsi="Calibri" w:eastAsia="Times New Roman" w:cs="Times New Roman"/>
                <w:i/>
                <w:iCs/>
                <w:color w:val="000000"/>
                <w:sz w:val="16"/>
                <w:szCs w:val="16"/>
                <w:lang w:val="en-GB" w:eastAsia="en-GB"/>
              </w:rPr>
            </w:pPr>
          </w:p>
        </w:tc>
        <w:tc>
          <w:tcPr>
            <w:tcW w:w="1134"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515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Times New Roman"/>
                <w:iCs/>
                <w:sz w:val="16"/>
                <w:szCs w:val="16"/>
                <w:lang w:val="en-GB" w:eastAsia="en-GB"/>
              </w:rPr>
            </w:pPr>
          </w:p>
        </w:tc>
        <w:tc>
          <w:tcPr>
            <w:tcW w:w="1920" w:type="dxa"/>
            <w:tcBorders>
              <w:top w:val="single" w:color="auto" w:sz="8" w:space="0"/>
              <w:left w:val="nil"/>
              <w:bottom w:val="single" w:color="auto" w:sz="8" w:space="0"/>
              <w:right w:val="single" w:color="auto" w:sz="8" w:space="0"/>
            </w:tcBorders>
            <w:shd w:val="clear" w:color="auto" w:fill="auto"/>
            <w:vAlign w:val="bottom"/>
          </w:tcPr>
          <w:p>
            <w:pPr>
              <w:spacing w:after="0" w:line="240" w:lineRule="auto"/>
              <w:jc w:val="center"/>
              <w:rPr>
                <w:rFonts w:ascii="Calibri" w:hAnsi="Calibri" w:eastAsia="Times New Roman" w:cs="Times New Roman"/>
                <w:bCs/>
                <w:sz w:val="16"/>
                <w:szCs w:val="16"/>
                <w:lang w:val="en-GB" w:eastAsia="en-GB"/>
              </w:rPr>
            </w:pPr>
          </w:p>
        </w:tc>
        <w:tc>
          <w:tcPr>
            <w:tcW w:w="1717" w:type="dxa"/>
            <w:tcBorders>
              <w:top w:val="single" w:color="auto" w:sz="8" w:space="0"/>
              <w:left w:val="single" w:color="auto" w:sz="8" w:space="0"/>
              <w:bottom w:val="single" w:color="auto" w:sz="8" w:space="0"/>
              <w:right w:val="double" w:color="000000" w:sz="6" w:space="0"/>
            </w:tcBorders>
          </w:tcPr>
          <w:p>
            <w:pPr>
              <w:spacing w:after="0" w:line="240" w:lineRule="auto"/>
              <w:jc w:val="center"/>
              <w:rPr>
                <w:rFonts w:ascii="Calibri" w:hAnsi="Calibri" w:eastAsia="Times New Roman" w:cs="Times New Roman"/>
                <w:bCs/>
                <w:sz w:val="16"/>
                <w:szCs w:val="16"/>
                <w:lang w:val="en-GB" w:eastAsia="en-GB"/>
              </w:rPr>
            </w:pPr>
          </w:p>
        </w:tc>
      </w:tr>
      <w:tr>
        <w:tblPrEx>
          <w:tblCellMar>
            <w:top w:w="0" w:type="dxa"/>
            <w:left w:w="108" w:type="dxa"/>
            <w:bottom w:w="0" w:type="dxa"/>
            <w:right w:w="108" w:type="dxa"/>
          </w:tblCellMar>
        </w:tblPrEx>
        <w:trPr>
          <w:trHeight w:val="171" w:hRule="atLeast"/>
        </w:trPr>
        <w:tc>
          <w:tcPr>
            <w:tcW w:w="1134" w:type="dxa"/>
            <w:vMerge w:val="continue"/>
            <w:tcBorders>
              <w:left w:val="double" w:color="000000" w:sz="6" w:space="0"/>
              <w:bottom w:val="double" w:color="000000" w:sz="6" w:space="0"/>
              <w:right w:val="single" w:color="auto" w:sz="8" w:space="0"/>
            </w:tcBorders>
          </w:tcPr>
          <w:p>
            <w:pPr>
              <w:spacing w:after="0" w:line="240" w:lineRule="auto"/>
              <w:rPr>
                <w:rFonts w:ascii="Calibri" w:hAnsi="Calibri" w:eastAsia="Times New Roman" w:cs="Times New Roman"/>
                <w:i/>
                <w:iCs/>
                <w:color w:val="000000"/>
                <w:sz w:val="16"/>
                <w:szCs w:val="16"/>
                <w:lang w:val="en-GB" w:eastAsia="en-GB"/>
              </w:rPr>
            </w:pPr>
          </w:p>
        </w:tc>
        <w:tc>
          <w:tcPr>
            <w:tcW w:w="1134" w:type="dxa"/>
            <w:tcBorders>
              <w:top w:val="nil"/>
              <w:left w:val="single" w:color="auto" w:sz="8" w:space="0"/>
              <w:bottom w:val="double" w:color="000000" w:sz="6" w:space="0"/>
              <w:right w:val="single" w:color="auto" w:sz="8" w:space="0"/>
            </w:tcBorders>
            <w:shd w:val="clear" w:color="auto" w:fill="auto"/>
            <w:vAlign w:val="center"/>
          </w:tcPr>
          <w:p>
            <w:pPr>
              <w:spacing w:after="0" w:line="240" w:lineRule="auto"/>
              <w:rPr>
                <w:rFonts w:ascii="Calibri" w:hAnsi="Calibri" w:eastAsia="Times New Roman" w:cs="Times New Roman"/>
                <w:i/>
                <w:iCs/>
                <w:color w:val="000000"/>
                <w:sz w:val="16"/>
                <w:szCs w:val="16"/>
                <w:lang w:val="en-GB" w:eastAsia="en-GB"/>
              </w:rPr>
            </w:pPr>
          </w:p>
        </w:tc>
        <w:tc>
          <w:tcPr>
            <w:tcW w:w="5151" w:type="dxa"/>
            <w:tcBorders>
              <w:top w:val="nil"/>
              <w:left w:val="nil"/>
              <w:bottom w:val="double" w:color="000000" w:sz="6" w:space="0"/>
              <w:right w:val="single" w:color="auto" w:sz="8" w:space="0"/>
            </w:tcBorders>
            <w:shd w:val="clear" w:color="auto" w:fill="auto"/>
            <w:vAlign w:val="center"/>
          </w:tcPr>
          <w:p>
            <w:pPr>
              <w:spacing w:after="0" w:line="240" w:lineRule="auto"/>
              <w:rPr>
                <w:rFonts w:ascii="Calibri" w:hAnsi="Calibri" w:eastAsia="Times New Roman" w:cs="Times New Roman"/>
                <w:i/>
                <w:iCs/>
                <w:color w:val="000000"/>
                <w:sz w:val="16"/>
                <w:szCs w:val="16"/>
                <w:lang w:val="en-GB" w:eastAsia="en-GB"/>
              </w:rPr>
            </w:pPr>
          </w:p>
        </w:tc>
        <w:tc>
          <w:tcPr>
            <w:tcW w:w="1920" w:type="dxa"/>
            <w:tcBorders>
              <w:top w:val="single" w:color="auto" w:sz="8" w:space="0"/>
              <w:left w:val="nil"/>
              <w:bottom w:val="double" w:color="000000" w:sz="6" w:space="0"/>
              <w:right w:val="single" w:color="auto" w:sz="8" w:space="0"/>
            </w:tcBorders>
            <w:shd w:val="clear" w:color="auto" w:fill="auto"/>
            <w:vAlign w:val="bottom"/>
          </w:tcPr>
          <w:p>
            <w:pPr>
              <w:spacing w:after="0" w:line="240" w:lineRule="auto"/>
              <w:jc w:val="center"/>
              <w:rPr>
                <w:rFonts w:ascii="Calibri" w:hAnsi="Calibri" w:eastAsia="Times New Roman" w:cs="Times New Roman"/>
                <w:b/>
                <w:bCs/>
                <w:color w:val="000000"/>
                <w:sz w:val="16"/>
                <w:szCs w:val="16"/>
                <w:lang w:val="en-GB" w:eastAsia="en-GB"/>
              </w:rPr>
            </w:pPr>
          </w:p>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Total: ……</w:t>
            </w:r>
            <w:r>
              <w:rPr>
                <w:rFonts w:hint="eastAsia" w:ascii="Calibri" w:hAnsi="Calibri" w:eastAsia="宋体" w:cs="Times New Roman"/>
                <w:b/>
                <w:bCs/>
                <w:color w:val="000000"/>
                <w:sz w:val="16"/>
                <w:szCs w:val="16"/>
                <w:lang w:val="en-US" w:eastAsia="zh-CN"/>
              </w:rPr>
              <w:t>6</w:t>
            </w:r>
            <w:r>
              <w:rPr>
                <w:rFonts w:ascii="Calibri" w:hAnsi="Calibri" w:eastAsia="Times New Roman" w:cs="Times New Roman"/>
                <w:b/>
                <w:bCs/>
                <w:color w:val="000000"/>
                <w:sz w:val="16"/>
                <w:szCs w:val="16"/>
                <w:lang w:val="en-GB" w:eastAsia="en-GB"/>
              </w:rPr>
              <w:t>..</w:t>
            </w:r>
          </w:p>
        </w:tc>
        <w:tc>
          <w:tcPr>
            <w:tcW w:w="1717" w:type="dxa"/>
            <w:tcBorders>
              <w:top w:val="single" w:color="auto" w:sz="8" w:space="0"/>
              <w:left w:val="single" w:color="auto" w:sz="8" w:space="0"/>
              <w:bottom w:val="double" w:color="000000" w:sz="6" w:space="0"/>
              <w:right w:val="double" w:color="000000" w:sz="6" w:space="0"/>
            </w:tcBorders>
          </w:tcPr>
          <w:p>
            <w:pPr>
              <w:spacing w:after="0" w:line="240" w:lineRule="auto"/>
              <w:jc w:val="center"/>
              <w:rPr>
                <w:rFonts w:ascii="Calibri" w:hAnsi="Calibri" w:eastAsia="Times New Roman" w:cs="Times New Roman"/>
                <w:b/>
                <w:bCs/>
                <w:color w:val="000000"/>
                <w:sz w:val="16"/>
                <w:szCs w:val="16"/>
                <w:lang w:val="en-GB" w:eastAsia="en-GB"/>
              </w:rPr>
            </w:pPr>
          </w:p>
        </w:tc>
      </w:tr>
    </w:tbl>
    <w:p>
      <w:pPr>
        <w:spacing w:after="0"/>
        <w:rPr>
          <w:lang w:val="en-GB"/>
        </w:rPr>
      </w:pPr>
    </w:p>
    <w:p>
      <w:pPr>
        <w:spacing w:after="0"/>
        <w:rPr>
          <w:lang w:val="en-GB"/>
        </w:rPr>
      </w:pPr>
    </w:p>
    <w:p>
      <w:pPr>
        <w:spacing w:after="0"/>
        <w:rPr>
          <w:lang w:val="en-GB"/>
        </w:rPr>
      </w:pPr>
    </w:p>
    <w:tbl>
      <w:tblPr>
        <w:tblStyle w:val="28"/>
        <w:tblW w:w="11056" w:type="dxa"/>
        <w:tblInd w:w="392" w:type="dxa"/>
        <w:tblBorders>
          <w:top w:val="double" w:color="auto" w:sz="6" w:space="0"/>
          <w:left w:val="double" w:color="auto" w:sz="6" w:space="0"/>
          <w:bottom w:val="double" w:color="auto" w:sz="6" w:space="0"/>
          <w:right w:val="double" w:color="000000" w:sz="6" w:space="0"/>
          <w:insideH w:val="single" w:color="auto" w:sz="4" w:space="0"/>
          <w:insideV w:val="single" w:color="auto" w:sz="4" w:space="0"/>
        </w:tblBorders>
        <w:tblLayout w:type="fixed"/>
        <w:tblCellMar>
          <w:top w:w="0" w:type="dxa"/>
          <w:left w:w="108" w:type="dxa"/>
          <w:bottom w:w="0" w:type="dxa"/>
          <w:right w:w="108" w:type="dxa"/>
        </w:tblCellMar>
      </w:tblPr>
      <w:tblGrid>
        <w:gridCol w:w="1988"/>
        <w:gridCol w:w="2123"/>
        <w:gridCol w:w="2126"/>
        <w:gridCol w:w="1701"/>
        <w:gridCol w:w="1134"/>
        <w:gridCol w:w="1984"/>
      </w:tblGrid>
      <w:tr>
        <w:tblPrEx>
          <w:tblBorders>
            <w:top w:val="double" w:color="auto" w:sz="6" w:space="0"/>
            <w:left w:val="double" w:color="auto" w:sz="6" w:space="0"/>
            <w:bottom w:val="double" w:color="auto" w:sz="6" w:space="0"/>
            <w:right w:val="double" w:color="000000" w:sz="6"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1056" w:type="dxa"/>
            <w:gridSpan w:val="6"/>
            <w:tcBorders>
              <w:top w:val="double" w:color="auto" w:sz="4" w:space="0"/>
              <w:left w:val="double" w:color="auto" w:sz="4" w:space="0"/>
              <w:bottom w:val="double" w:color="auto" w:sz="4" w:space="0"/>
              <w:right w:val="double" w:color="auto" w:sz="4" w:space="0"/>
            </w:tcBorders>
            <w:shd w:val="clear" w:color="auto" w:fill="auto"/>
            <w:vAlign w:val="center"/>
          </w:tcPr>
          <w:p>
            <w:pPr>
              <w:spacing w:after="0" w:line="240" w:lineRule="auto"/>
              <w:jc w:val="center"/>
              <w:rPr>
                <w:rFonts w:ascii="Calibri" w:hAnsi="Calibri" w:eastAsia="Times New Roman" w:cs="Times New Roman"/>
                <w:b/>
                <w:i/>
                <w:color w:val="000000"/>
                <w:sz w:val="16"/>
                <w:szCs w:val="16"/>
                <w:lang w:val="en-GB" w:eastAsia="en-GB"/>
              </w:rPr>
            </w:pPr>
            <w:r>
              <w:rPr>
                <w:lang w:val="en-GB"/>
              </w:rPr>
              <w:br w:type="page"/>
            </w:r>
            <w:r>
              <w:rPr>
                <w:rFonts w:ascii="Calibri" w:hAnsi="Calibri" w:eastAsia="Times New Roman" w:cs="Times New Roman"/>
                <w:b/>
                <w:i/>
                <w:color w:val="000000"/>
                <w:sz w:val="16"/>
                <w:szCs w:val="16"/>
                <w:lang w:val="en-GB" w:eastAsia="en-GB"/>
              </w:rPr>
              <w:t xml:space="preserve">Commitment </w:t>
            </w:r>
          </w:p>
          <w:p>
            <w:pPr>
              <w:spacing w:after="0" w:line="240" w:lineRule="auto"/>
              <w:jc w:val="center"/>
              <w:rPr>
                <w:rFonts w:ascii="Calibri" w:hAnsi="Calibri" w:eastAsia="Times New Roman" w:cs="Times New Roman"/>
                <w:color w:val="000000"/>
                <w:sz w:val="16"/>
                <w:szCs w:val="16"/>
                <w:lang w:val="en-GB" w:eastAsia="en-GB"/>
              </w:rPr>
            </w:pPr>
            <w:r>
              <w:rPr>
                <w:rFonts w:ascii="Calibri" w:hAnsi="Calibri" w:eastAsia="Times New Roman" w:cs="Times New Roman"/>
                <w:color w:val="000000"/>
                <w:sz w:val="14"/>
                <w:szCs w:val="16"/>
                <w:lang w:val="en-GB" w:eastAsia="en-GB"/>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tblPrEx>
          <w:tblBorders>
            <w:top w:val="double" w:color="auto" w:sz="6" w:space="0"/>
            <w:left w:val="double" w:color="auto" w:sz="6" w:space="0"/>
            <w:bottom w:val="double" w:color="auto" w:sz="6" w:space="0"/>
            <w:right w:val="double" w:color="000000" w:sz="6"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1988" w:type="dxa"/>
            <w:tcBorders>
              <w:top w:val="doub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Commitment</w:t>
            </w:r>
          </w:p>
        </w:tc>
        <w:tc>
          <w:tcPr>
            <w:tcW w:w="2123" w:type="dxa"/>
            <w:tcBorders>
              <w:top w:val="doub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Name</w:t>
            </w:r>
          </w:p>
        </w:tc>
        <w:tc>
          <w:tcPr>
            <w:tcW w:w="2126" w:type="dxa"/>
            <w:tcBorders>
              <w:top w:val="double" w:color="auto" w:sz="4" w:space="0"/>
            </w:tcBorders>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Email</w:t>
            </w:r>
          </w:p>
        </w:tc>
        <w:tc>
          <w:tcPr>
            <w:tcW w:w="1701" w:type="dxa"/>
            <w:tcBorders>
              <w:top w:val="double" w:color="auto" w:sz="4" w:space="0"/>
            </w:tcBorders>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Position</w:t>
            </w:r>
          </w:p>
        </w:tc>
        <w:tc>
          <w:tcPr>
            <w:tcW w:w="1134" w:type="dxa"/>
            <w:tcBorders>
              <w:top w:val="doub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Date</w:t>
            </w:r>
          </w:p>
        </w:tc>
        <w:tc>
          <w:tcPr>
            <w:tcW w:w="1984" w:type="dxa"/>
            <w:tcBorders>
              <w:top w:val="double" w:color="auto" w:sz="4" w:space="0"/>
            </w:tcBorders>
            <w:shd w:val="clear" w:color="auto" w:fill="auto"/>
            <w:vAlign w:val="center"/>
          </w:tcPr>
          <w:p>
            <w:pPr>
              <w:spacing w:after="0" w:line="240" w:lineRule="auto"/>
              <w:jc w:val="center"/>
              <w:rPr>
                <w:rFonts w:ascii="Calibri" w:hAnsi="Calibri" w:eastAsia="Times New Roman" w:cs="Times New Roman"/>
                <w:b/>
                <w:bCs/>
                <w:color w:val="000000"/>
                <w:sz w:val="16"/>
                <w:szCs w:val="16"/>
                <w:lang w:val="en-GB" w:eastAsia="en-GB"/>
              </w:rPr>
            </w:pPr>
            <w:r>
              <w:rPr>
                <w:rFonts w:ascii="Calibri" w:hAnsi="Calibri" w:eastAsia="Times New Roman" w:cs="Times New Roman"/>
                <w:b/>
                <w:bCs/>
                <w:color w:val="000000"/>
                <w:sz w:val="16"/>
                <w:szCs w:val="16"/>
                <w:lang w:val="en-GB" w:eastAsia="en-GB"/>
              </w:rPr>
              <w:t>Signature</w:t>
            </w:r>
          </w:p>
        </w:tc>
      </w:tr>
      <w:tr>
        <w:tblPrEx>
          <w:tblBorders>
            <w:top w:val="double" w:color="auto" w:sz="6" w:space="0"/>
            <w:left w:val="double" w:color="auto" w:sz="6" w:space="0"/>
            <w:bottom w:val="double" w:color="auto" w:sz="6" w:space="0"/>
            <w:right w:val="double" w:color="000000" w:sz="6"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988" w:type="dxa"/>
            <w:shd w:val="clear" w:color="auto" w:fill="auto"/>
            <w:vAlign w:val="center"/>
          </w:tcPr>
          <w:p>
            <w:pPr>
              <w:spacing w:after="0" w:line="240" w:lineRule="auto"/>
              <w:jc w:val="center"/>
              <w:rPr>
                <w:rFonts w:ascii="Calibri" w:hAnsi="Calibri" w:eastAsia="Times New Roman" w:cs="Times New Roman"/>
                <w:color w:val="000000"/>
                <w:sz w:val="16"/>
                <w:szCs w:val="16"/>
                <w:lang w:val="en-GB" w:eastAsia="en-GB"/>
              </w:rPr>
            </w:pPr>
            <w:r>
              <w:rPr>
                <w:rFonts w:ascii="Calibri" w:hAnsi="Calibri" w:eastAsia="Times New Roman" w:cs="Times New Roman"/>
                <w:color w:val="000000"/>
                <w:sz w:val="16"/>
                <w:szCs w:val="16"/>
                <w:lang w:val="en-GB" w:eastAsia="en-GB"/>
              </w:rPr>
              <w:t>Student</w:t>
            </w:r>
          </w:p>
        </w:tc>
        <w:tc>
          <w:tcPr>
            <w:tcW w:w="2123" w:type="dxa"/>
            <w:shd w:val="clear" w:color="auto" w:fill="auto"/>
            <w:noWrap/>
            <w:vAlign w:val="center"/>
          </w:tcPr>
          <w:p>
            <w:pPr>
              <w:spacing w:after="0" w:line="240" w:lineRule="auto"/>
              <w:jc w:val="center"/>
              <w:rPr>
                <w:rFonts w:hint="default" w:ascii="Calibri" w:hAnsi="Calibri" w:eastAsia="宋体" w:cs="Times New Roman"/>
                <w:color w:val="000000"/>
                <w:sz w:val="16"/>
                <w:szCs w:val="16"/>
                <w:lang w:val="en-US" w:eastAsia="zh-CN"/>
              </w:rPr>
            </w:pPr>
            <w:r>
              <w:rPr>
                <w:rFonts w:hint="eastAsia" w:ascii="Calibri" w:hAnsi="Calibri" w:eastAsia="宋体" w:cs="Times New Roman"/>
                <w:color w:val="000000"/>
                <w:sz w:val="16"/>
                <w:szCs w:val="16"/>
                <w:lang w:val="en-US" w:eastAsia="zh-CN"/>
              </w:rPr>
              <w:t>Fangyuan Lu</w:t>
            </w:r>
          </w:p>
        </w:tc>
        <w:tc>
          <w:tcPr>
            <w:tcW w:w="2126" w:type="dxa"/>
            <w:shd w:val="clear" w:color="auto" w:fill="auto"/>
            <w:noWrap/>
            <w:vAlign w:val="center"/>
          </w:tcPr>
          <w:p>
            <w:pPr>
              <w:spacing w:after="0" w:line="240" w:lineRule="auto"/>
              <w:jc w:val="center"/>
              <w:rPr>
                <w:rFonts w:hint="eastAsia" w:ascii="Calibri" w:hAnsi="Calibri" w:cs="Times New Roman"/>
                <w:color w:val="000000"/>
                <w:sz w:val="16"/>
                <w:szCs w:val="16"/>
                <w:u w:val="none"/>
                <w:lang w:val="en-GB" w:eastAsia="en-GB"/>
              </w:rPr>
            </w:pPr>
            <w:r>
              <w:rPr>
                <w:rFonts w:hint="eastAsia" w:ascii="Calibri" w:hAnsi="Calibri" w:cs="Times New Roman"/>
                <w:color w:val="000000"/>
                <w:sz w:val="16"/>
                <w:szCs w:val="16"/>
                <w:u w:val="none"/>
                <w:lang w:val="en-US" w:eastAsia="zh-CN"/>
              </w:rPr>
              <w:fldChar w:fldCharType="begin"/>
            </w:r>
            <w:r>
              <w:rPr>
                <w:rFonts w:hint="eastAsia" w:ascii="Calibri" w:hAnsi="Calibri" w:cs="Times New Roman"/>
                <w:color w:val="000000"/>
                <w:sz w:val="16"/>
                <w:szCs w:val="16"/>
                <w:u w:val="none"/>
                <w:lang w:val="en-US" w:eastAsia="zh-CN"/>
              </w:rPr>
              <w:instrText xml:space="preserve"> HYPERLINK "mailto:fangyuan.lu@stud.plus.ac.at" </w:instrText>
            </w:r>
            <w:r>
              <w:rPr>
                <w:rFonts w:hint="eastAsia" w:ascii="Calibri" w:hAnsi="Calibri" w:cs="Times New Roman"/>
                <w:color w:val="000000"/>
                <w:sz w:val="16"/>
                <w:szCs w:val="16"/>
                <w:u w:val="none"/>
                <w:lang w:val="en-US" w:eastAsia="zh-CN"/>
              </w:rPr>
              <w:fldChar w:fldCharType="separate"/>
            </w:r>
            <w:r>
              <w:rPr>
                <w:rStyle w:val="33"/>
                <w:rFonts w:hint="eastAsia" w:ascii="Calibri" w:hAnsi="Calibri" w:cs="Times New Roman"/>
                <w:color w:val="000000"/>
                <w:sz w:val="16"/>
                <w:szCs w:val="16"/>
                <w:u w:val="none"/>
                <w:lang w:val="en-US" w:eastAsia="zh-CN"/>
              </w:rPr>
              <w:t>fangyuan</w:t>
            </w:r>
            <w:r>
              <w:rPr>
                <w:rStyle w:val="33"/>
                <w:rFonts w:ascii="Calibri" w:hAnsi="Calibri" w:cs="Times New Roman"/>
                <w:color w:val="000000"/>
                <w:sz w:val="16"/>
                <w:szCs w:val="16"/>
                <w:u w:val="none"/>
                <w:lang w:val="en-GB" w:eastAsia="zh-CN"/>
              </w:rPr>
              <w:t>.</w:t>
            </w:r>
            <w:r>
              <w:rPr>
                <w:rStyle w:val="33"/>
                <w:rFonts w:hint="eastAsia" w:ascii="Calibri" w:hAnsi="Calibri" w:cs="Times New Roman"/>
                <w:color w:val="000000"/>
                <w:sz w:val="16"/>
                <w:szCs w:val="16"/>
                <w:u w:val="none"/>
                <w:lang w:val="en-US" w:eastAsia="zh-CN"/>
              </w:rPr>
              <w:t>lu</w:t>
            </w:r>
            <w:r>
              <w:rPr>
                <w:rStyle w:val="33"/>
                <w:rFonts w:ascii="Calibri" w:hAnsi="Calibri" w:cs="Times New Roman"/>
                <w:color w:val="000000"/>
                <w:sz w:val="16"/>
                <w:szCs w:val="16"/>
                <w:u w:val="none"/>
                <w:lang w:val="en-GB" w:eastAsia="zh-CN"/>
              </w:rPr>
              <w:t>@stud.plus.ac.at</w:t>
            </w:r>
            <w:r>
              <w:rPr>
                <w:rFonts w:hint="eastAsia" w:ascii="Calibri" w:hAnsi="Calibri" w:cs="Times New Roman"/>
                <w:color w:val="000000"/>
                <w:sz w:val="16"/>
                <w:szCs w:val="16"/>
                <w:u w:val="none"/>
                <w:lang w:val="en-US" w:eastAsia="zh-CN"/>
              </w:rPr>
              <w:fldChar w:fldCharType="end"/>
            </w:r>
          </w:p>
        </w:tc>
        <w:tc>
          <w:tcPr>
            <w:tcW w:w="1701"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r>
              <w:rPr>
                <w:rFonts w:ascii="Calibri" w:hAnsi="Calibri" w:eastAsia="Times New Roman" w:cs="Times New Roman"/>
                <w:color w:val="000000"/>
                <w:sz w:val="16"/>
                <w:szCs w:val="16"/>
                <w:lang w:val="en-GB" w:eastAsia="en-GB"/>
              </w:rPr>
              <w:t>Student</w:t>
            </w:r>
          </w:p>
        </w:tc>
        <w:tc>
          <w:tcPr>
            <w:tcW w:w="1134" w:type="dxa"/>
            <w:shd w:val="clear" w:color="auto" w:fill="auto"/>
            <w:noWrap/>
            <w:vAlign w:val="center"/>
          </w:tcPr>
          <w:p>
            <w:pPr>
              <w:spacing w:after="0" w:line="240" w:lineRule="auto"/>
              <w:jc w:val="center"/>
              <w:rPr>
                <w:rFonts w:hint="default" w:ascii="Calibri" w:hAnsi="Calibri" w:eastAsia="宋体" w:cs="Times New Roman"/>
                <w:color w:val="000000"/>
                <w:sz w:val="16"/>
                <w:szCs w:val="16"/>
                <w:lang w:val="en-US" w:eastAsia="zh-CN"/>
              </w:rPr>
            </w:pPr>
            <w:r>
              <w:rPr>
                <w:rFonts w:hint="eastAsia" w:ascii="Calibri" w:hAnsi="Calibri" w:eastAsia="宋体" w:cs="Times New Roman"/>
                <w:color w:val="000000"/>
                <w:sz w:val="16"/>
                <w:szCs w:val="16"/>
                <w:lang w:val="en-US" w:eastAsia="zh-CN"/>
              </w:rPr>
              <w:t>19/03/2024</w:t>
            </w:r>
          </w:p>
        </w:tc>
        <w:tc>
          <w:tcPr>
            <w:tcW w:w="1984" w:type="dxa"/>
            <w:shd w:val="clear" w:color="auto" w:fill="auto"/>
            <w:vAlign w:val="center"/>
          </w:tcPr>
          <w:p>
            <w:pPr>
              <w:spacing w:after="0" w:line="240" w:lineRule="auto"/>
              <w:jc w:val="center"/>
              <w:rPr>
                <w:rFonts w:ascii="Calibri" w:hAnsi="Calibri" w:eastAsia="Times New Roman" w:cs="Times New Roman"/>
                <w:color w:val="000000"/>
                <w:sz w:val="16"/>
                <w:szCs w:val="16"/>
                <w:lang w:val="en-GB" w:eastAsia="en-GB"/>
              </w:rPr>
            </w:pPr>
            <w:r>
              <w:rPr>
                <w:rFonts w:hint="eastAsia" w:ascii="Calibri" w:hAnsi="Calibri" w:eastAsia="宋体" w:cs="Times New Roman"/>
                <w:b/>
                <w:bCs/>
                <w:color w:val="000000"/>
                <w:sz w:val="16"/>
                <w:szCs w:val="16"/>
                <w:lang w:val="en-GB" w:eastAsia="zh-CN"/>
              </w:rPr>
              <w:drawing>
                <wp:inline distT="0" distB="0" distL="114300" distR="114300">
                  <wp:extent cx="167640" cy="633095"/>
                  <wp:effectExtent l="0" t="0" r="6985" b="0"/>
                  <wp:docPr id="2" name="图片 2"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签名"/>
                          <pic:cNvPicPr>
                            <a:picLocks noChangeAspect="1"/>
                          </pic:cNvPicPr>
                        </pic:nvPicPr>
                        <pic:blipFill>
                          <a:blip r:embed="rId12">
                            <a:clrChange>
                              <a:clrFrom>
                                <a:srgbClr val="B4BABA">
                                  <a:alpha val="100000"/>
                                </a:srgbClr>
                              </a:clrFrom>
                              <a:clrTo>
                                <a:srgbClr val="B4BABA">
                                  <a:alpha val="100000"/>
                                  <a:alpha val="0"/>
                                </a:srgbClr>
                              </a:clrTo>
                            </a:clrChange>
                          </a:blip>
                          <a:srcRect l="15584" r="15844"/>
                          <a:stretch>
                            <a:fillRect/>
                          </a:stretch>
                        </pic:blipFill>
                        <pic:spPr>
                          <a:xfrm rot="16200000">
                            <a:off x="0" y="0"/>
                            <a:ext cx="167640" cy="633095"/>
                          </a:xfrm>
                          <a:prstGeom prst="rect">
                            <a:avLst/>
                          </a:prstGeom>
                        </pic:spPr>
                      </pic:pic>
                    </a:graphicData>
                  </a:graphic>
                </wp:inline>
              </w:drawing>
            </w:r>
          </w:p>
        </w:tc>
      </w:tr>
      <w:tr>
        <w:tblPrEx>
          <w:tblBorders>
            <w:top w:val="double" w:color="auto" w:sz="6" w:space="0"/>
            <w:left w:val="double" w:color="auto" w:sz="6" w:space="0"/>
            <w:bottom w:val="double" w:color="auto" w:sz="6" w:space="0"/>
            <w:right w:val="double" w:color="000000" w:sz="6"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1988" w:type="dxa"/>
            <w:shd w:val="clear" w:color="auto" w:fill="auto"/>
            <w:vAlign w:val="center"/>
          </w:tcPr>
          <w:p>
            <w:pPr>
              <w:spacing w:after="0" w:line="240" w:lineRule="auto"/>
              <w:jc w:val="center"/>
              <w:rPr>
                <w:rFonts w:ascii="Calibri" w:hAnsi="Calibri" w:eastAsia="Times New Roman" w:cs="Times New Roman"/>
                <w:color w:val="000000"/>
                <w:sz w:val="16"/>
                <w:szCs w:val="16"/>
                <w:lang w:val="en-GB" w:eastAsia="en-GB"/>
              </w:rPr>
            </w:pPr>
            <w:r>
              <w:rPr>
                <w:rFonts w:ascii="Calibri" w:hAnsi="Calibri" w:eastAsia="Times New Roman" w:cs="Times New Roman"/>
                <w:color w:val="000000"/>
                <w:sz w:val="16"/>
                <w:szCs w:val="16"/>
                <w:lang w:val="en-GB" w:eastAsia="en-GB"/>
              </w:rPr>
              <w:t>Responsible person</w:t>
            </w:r>
            <w:r>
              <w:rPr>
                <w:rFonts w:ascii="Calibri" w:hAnsi="Calibri" w:eastAsia="Times New Roman" w:cs="Times New Roman"/>
                <w:color w:val="000000"/>
                <w:sz w:val="16"/>
                <w:szCs w:val="16"/>
                <w:vertAlign w:val="superscript"/>
                <w:lang w:val="en-GB" w:eastAsia="en-GB"/>
              </w:rPr>
              <w:footnoteReference w:id="0"/>
            </w:r>
            <w:r>
              <w:rPr>
                <w:rFonts w:ascii="Calibri" w:hAnsi="Calibri" w:eastAsia="Times New Roman" w:cs="Times New Roman"/>
                <w:color w:val="000000"/>
                <w:sz w:val="16"/>
                <w:szCs w:val="16"/>
                <w:lang w:val="en-GB" w:eastAsia="en-GB"/>
              </w:rPr>
              <w:t xml:space="preserve"> at the</w:t>
            </w:r>
            <w:r>
              <w:rPr>
                <w:rFonts w:ascii="Calibri" w:hAnsi="Calibri" w:eastAsia="Times New Roman" w:cs="Times New Roman"/>
                <w:b/>
                <w:color w:val="000000"/>
                <w:sz w:val="16"/>
                <w:szCs w:val="16"/>
                <w:lang w:val="en-GB" w:eastAsia="en-GB"/>
              </w:rPr>
              <w:t xml:space="preserve"> </w:t>
            </w:r>
            <w:r>
              <w:rPr>
                <w:rFonts w:ascii="Calibri" w:hAnsi="Calibri" w:eastAsia="Times New Roman" w:cs="Times New Roman"/>
                <w:color w:val="000000"/>
                <w:sz w:val="16"/>
                <w:szCs w:val="16"/>
                <w:lang w:val="en-GB" w:eastAsia="en-GB"/>
              </w:rPr>
              <w:t>Sending Institution</w:t>
            </w:r>
          </w:p>
        </w:tc>
        <w:tc>
          <w:tcPr>
            <w:tcW w:w="2123"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2126"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1701"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1134"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1984" w:type="dxa"/>
            <w:shd w:val="clear" w:color="auto" w:fill="auto"/>
            <w:vAlign w:val="center"/>
          </w:tcPr>
          <w:p>
            <w:pPr>
              <w:spacing w:after="0" w:line="240" w:lineRule="auto"/>
              <w:jc w:val="center"/>
              <w:rPr>
                <w:rFonts w:ascii="Calibri" w:hAnsi="Calibri" w:eastAsia="Times New Roman" w:cs="Times New Roman"/>
                <w:bCs/>
                <w:color w:val="000000"/>
                <w:sz w:val="16"/>
                <w:szCs w:val="16"/>
                <w:lang w:val="en-GB" w:eastAsia="en-GB"/>
              </w:rPr>
            </w:pPr>
          </w:p>
        </w:tc>
      </w:tr>
      <w:tr>
        <w:tblPrEx>
          <w:tblBorders>
            <w:top w:val="double" w:color="auto" w:sz="6" w:space="0"/>
            <w:left w:val="double" w:color="auto" w:sz="6" w:space="0"/>
            <w:bottom w:val="double" w:color="auto" w:sz="6" w:space="0"/>
            <w:right w:val="double" w:color="000000" w:sz="6"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988" w:type="dxa"/>
            <w:shd w:val="clear" w:color="auto" w:fill="auto"/>
            <w:vAlign w:val="center"/>
          </w:tcPr>
          <w:p>
            <w:pPr>
              <w:spacing w:after="0" w:line="240" w:lineRule="auto"/>
              <w:jc w:val="center"/>
              <w:rPr>
                <w:rFonts w:ascii="Calibri" w:hAnsi="Calibri" w:eastAsia="Times New Roman" w:cs="Times New Roman"/>
                <w:color w:val="000000"/>
                <w:sz w:val="16"/>
                <w:szCs w:val="16"/>
                <w:lang w:val="en-GB" w:eastAsia="en-GB"/>
              </w:rPr>
            </w:pPr>
            <w:r>
              <w:rPr>
                <w:rFonts w:ascii="Calibri" w:hAnsi="Calibri" w:eastAsia="Times New Roman" w:cs="Times New Roman"/>
                <w:color w:val="000000"/>
                <w:sz w:val="16"/>
                <w:szCs w:val="16"/>
                <w:lang w:val="en-GB" w:eastAsia="en-GB"/>
              </w:rPr>
              <w:t>Responsible person at the</w:t>
            </w:r>
            <w:r>
              <w:rPr>
                <w:rFonts w:ascii="Calibri" w:hAnsi="Calibri" w:eastAsia="Times New Roman" w:cs="Times New Roman"/>
                <w:b/>
                <w:color w:val="000000"/>
                <w:sz w:val="16"/>
                <w:szCs w:val="16"/>
                <w:lang w:val="en-GB" w:eastAsia="en-GB"/>
              </w:rPr>
              <w:t xml:space="preserve"> </w:t>
            </w:r>
            <w:r>
              <w:rPr>
                <w:rFonts w:ascii="Calibri" w:hAnsi="Calibri" w:eastAsia="Times New Roman" w:cs="Times New Roman"/>
                <w:color w:val="000000"/>
                <w:sz w:val="16"/>
                <w:szCs w:val="16"/>
                <w:lang w:val="en-GB" w:eastAsia="en-GB"/>
              </w:rPr>
              <w:t>Receiving Institution</w:t>
            </w:r>
            <w:r>
              <w:rPr>
                <w:rStyle w:val="35"/>
                <w:rFonts w:ascii="Calibri" w:hAnsi="Calibri" w:eastAsia="Times New Roman" w:cs="Times New Roman"/>
                <w:color w:val="000000"/>
                <w:sz w:val="16"/>
                <w:szCs w:val="16"/>
                <w:lang w:val="en-GB" w:eastAsia="en-GB"/>
              </w:rPr>
              <w:footnoteReference w:id="1"/>
            </w:r>
          </w:p>
        </w:tc>
        <w:tc>
          <w:tcPr>
            <w:tcW w:w="2123"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2126"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1701"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1134" w:type="dxa"/>
            <w:shd w:val="clear" w:color="auto" w:fill="auto"/>
            <w:noWrap/>
            <w:vAlign w:val="center"/>
          </w:tcPr>
          <w:p>
            <w:pPr>
              <w:spacing w:after="0" w:line="240" w:lineRule="auto"/>
              <w:jc w:val="center"/>
              <w:rPr>
                <w:rFonts w:ascii="Calibri" w:hAnsi="Calibri" w:eastAsia="Times New Roman" w:cs="Times New Roman"/>
                <w:color w:val="000000"/>
                <w:sz w:val="16"/>
                <w:szCs w:val="16"/>
                <w:lang w:val="en-GB" w:eastAsia="en-GB"/>
              </w:rPr>
            </w:pPr>
          </w:p>
        </w:tc>
        <w:tc>
          <w:tcPr>
            <w:tcW w:w="1984" w:type="dxa"/>
            <w:shd w:val="clear" w:color="auto" w:fill="auto"/>
            <w:vAlign w:val="center"/>
          </w:tcPr>
          <w:p>
            <w:pPr>
              <w:spacing w:after="0" w:line="240" w:lineRule="auto"/>
              <w:jc w:val="center"/>
              <w:rPr>
                <w:rFonts w:ascii="Calibri" w:hAnsi="Calibri" w:eastAsia="Times New Roman" w:cs="Times New Roman"/>
                <w:bCs/>
                <w:color w:val="000000"/>
                <w:sz w:val="16"/>
                <w:szCs w:val="16"/>
                <w:lang w:val="en-GB" w:eastAsia="en-GB"/>
              </w:rPr>
            </w:pPr>
          </w:p>
        </w:tc>
      </w:tr>
    </w:tbl>
    <w:p/>
    <w:p>
      <w:pPr>
        <w:spacing w:after="0"/>
        <w:jc w:val="center"/>
      </w:pPr>
    </w:p>
    <w:p>
      <w:pPr>
        <w:spacing w:after="0"/>
        <w:jc w:val="center"/>
        <w:rPr>
          <w:lang w:val="en-GB"/>
        </w:rPr>
      </w:pPr>
    </w:p>
    <w:p>
      <w:pPr>
        <w:tabs>
          <w:tab w:val="left" w:pos="7371"/>
        </w:tabs>
        <w:spacing w:after="120"/>
        <w:jc w:val="center"/>
        <w:rPr>
          <w:rFonts w:cs="Arial"/>
          <w:b/>
          <w:smallCaps/>
          <w:color w:val="000000" w:themeColor="text1"/>
          <w:sz w:val="26"/>
          <w14:textFill>
            <w14:solidFill>
              <w14:schemeClr w14:val="tx1"/>
            </w14:solidFill>
          </w14:textFill>
        </w:rPr>
      </w:pPr>
      <w:r>
        <w:rPr>
          <w:rFonts w:cs="Arial"/>
          <w:b/>
          <w:smallCaps/>
          <w:color w:val="000000" w:themeColor="text1"/>
          <w:sz w:val="26"/>
          <w14:textFill>
            <w14:solidFill>
              <w14:schemeClr w14:val="tx1"/>
            </w14:solidFill>
          </w14:textFill>
        </w:rPr>
        <w:t>Tatsächlich absolviertes Studienprogramm (Äquivalenzliste)</w:t>
      </w:r>
    </w:p>
    <w:p>
      <w:pPr>
        <w:tabs>
          <w:tab w:val="left" w:pos="426"/>
          <w:tab w:val="left" w:pos="5670"/>
          <w:tab w:val="left" w:pos="7371"/>
        </w:tabs>
        <w:spacing w:after="120"/>
        <w:jc w:val="center"/>
        <w:rPr>
          <w:rFonts w:cs="Arial"/>
          <w:b/>
          <w:smallCaps/>
          <w:color w:val="000000" w:themeColor="text1"/>
          <w:sz w:val="26"/>
          <w:lang w:val="en-GB"/>
          <w14:textFill>
            <w14:solidFill>
              <w14:schemeClr w14:val="tx1"/>
            </w14:solidFill>
          </w14:textFill>
        </w:rPr>
      </w:pPr>
      <w:r>
        <w:rPr>
          <w:rFonts w:cs="Arial"/>
          <w:smallCaps/>
          <w:color w:val="000000" w:themeColor="text1"/>
          <w:lang w:val="en-GB"/>
          <w14:textFill>
            <w14:solidFill>
              <w14:schemeClr w14:val="tx1"/>
            </w14:solidFill>
          </w14:textFill>
        </w:rPr>
        <w:t>Siehe Table C und Table D des Learning Agreement Student Mobility for Studies (Transcript of Records)</w:t>
      </w:r>
    </w:p>
    <w:p>
      <w:pPr>
        <w:spacing w:after="0"/>
        <w:rPr>
          <w:color w:val="000000" w:themeColor="text1"/>
          <w:lang w:val="en-GB"/>
          <w14:textFill>
            <w14:solidFill>
              <w14:schemeClr w14:val="tx1"/>
            </w14:solidFill>
          </w14:textFill>
        </w:rPr>
      </w:pPr>
    </w:p>
    <w:tbl>
      <w:tblPr>
        <w:tblStyle w:val="29"/>
        <w:tblW w:w="0" w:type="auto"/>
        <w:tblInd w:w="392" w:type="dxa"/>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Layout w:type="autofit"/>
        <w:tblCellMar>
          <w:top w:w="0" w:type="dxa"/>
          <w:left w:w="108" w:type="dxa"/>
          <w:bottom w:w="0" w:type="dxa"/>
          <w:right w:w="108" w:type="dxa"/>
        </w:tblCellMar>
      </w:tblPr>
      <w:tblGrid>
        <w:gridCol w:w="3260"/>
        <w:gridCol w:w="4001"/>
        <w:gridCol w:w="3827"/>
      </w:tblGrid>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jc w:val="center"/>
              <w:rPr>
                <w:rFonts w:cs="Arial"/>
                <w:b/>
                <w:smallCaps/>
                <w:color w:val="000000" w:themeColor="text1"/>
                <w:sz w:val="26"/>
                <w:lang w:val="de-DE"/>
                <w14:textFill>
                  <w14:solidFill>
                    <w14:schemeClr w14:val="tx1"/>
                  </w14:solidFill>
                </w14:textFill>
              </w:rPr>
            </w:pPr>
            <w:r>
              <w:rPr>
                <w:rFonts w:cs="Arial"/>
                <w:b/>
                <w:smallCaps/>
                <w:color w:val="000000" w:themeColor="text1"/>
                <w:sz w:val="26"/>
                <w:lang w:val="de-DE"/>
                <w14:textFill>
                  <w14:solidFill>
                    <w14:schemeClr w14:val="tx1"/>
                  </w14:solidFill>
                </w14:textFill>
              </w:rPr>
              <w:t>bescheid des für Anerkennungsfragenfragen zuständigen Organs über die Anerkennung von Prüfungen</w:t>
            </w:r>
          </w:p>
          <w:p>
            <w:pPr>
              <w:spacing w:after="0" w:line="240" w:lineRule="auto"/>
              <w:jc w:val="center"/>
              <w:rPr>
                <w:color w:val="000000" w:themeColor="text1"/>
                <w:sz w:val="16"/>
                <w:szCs w:val="16"/>
                <w:lang w:val="de-AT"/>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rPr>
                <w:color w:val="000000" w:themeColor="text1"/>
                <w:lang w:val="de-AT"/>
                <w14:textFill>
                  <w14:solidFill>
                    <w14:schemeClr w14:val="tx1"/>
                  </w14:solidFill>
                </w14:textFill>
              </w:rPr>
            </w:pPr>
            <w:r>
              <w:rPr>
                <w:rFonts w:cs="Arial"/>
                <w:color w:val="000000" w:themeColor="text1"/>
                <w:sz w:val="20"/>
                <w:lang w:val="de-DE"/>
                <w14:textFill>
                  <w14:solidFill>
                    <w14:schemeClr w14:val="tx1"/>
                  </w14:solidFill>
                </w14:textFill>
              </w:rPr>
              <w:t xml:space="preserve">Ausstellende Institution: siehe Seite </w:t>
            </w:r>
            <w:r>
              <w:rPr>
                <w:rFonts w:cs="Arial"/>
                <w:color w:val="000000" w:themeColor="text1"/>
                <w:sz w:val="20"/>
                <w:lang w:val="de-DE"/>
                <w14:textFill>
                  <w14:solidFill>
                    <w14:schemeClr w14:val="tx1"/>
                  </w14:solidFill>
                </w14:textFill>
              </w:rPr>
              <w:fldChar w:fldCharType="begin"/>
            </w:r>
            <w:r>
              <w:rPr>
                <w:rFonts w:cs="Arial"/>
                <w:color w:val="000000" w:themeColor="text1"/>
                <w:sz w:val="20"/>
                <w:lang w:val="de-DE"/>
                <w14:textFill>
                  <w14:solidFill>
                    <w14:schemeClr w14:val="tx1"/>
                  </w14:solidFill>
                </w14:textFill>
              </w:rPr>
              <w:instrText xml:space="preserve"> PAGEREF Sending \h </w:instrText>
            </w:r>
            <w:r>
              <w:rPr>
                <w:rFonts w:cs="Arial"/>
                <w:color w:val="000000" w:themeColor="text1"/>
                <w:sz w:val="20"/>
                <w:lang w:val="de-DE"/>
                <w14:textFill>
                  <w14:solidFill>
                    <w14:schemeClr w14:val="tx1"/>
                  </w14:solidFill>
                </w14:textFill>
              </w:rPr>
              <w:fldChar w:fldCharType="separate"/>
            </w:r>
            <w:r>
              <w:rPr>
                <w:rFonts w:cs="Arial"/>
                <w:color w:val="000000" w:themeColor="text1"/>
                <w:sz w:val="20"/>
                <w:lang w:val="de-DE"/>
                <w14:textFill>
                  <w14:solidFill>
                    <w14:schemeClr w14:val="tx1"/>
                  </w14:solidFill>
                </w14:textFill>
              </w:rPr>
              <w:t>1</w:t>
            </w:r>
            <w:r>
              <w:rPr>
                <w:rFonts w:cs="Arial"/>
                <w:color w:val="000000" w:themeColor="text1"/>
                <w:sz w:val="20"/>
                <w:lang w:val="de-DE"/>
                <w14:textFill>
                  <w14:solidFill>
                    <w14:schemeClr w14:val="tx1"/>
                  </w14:solidFill>
                </w14:textFill>
              </w:rPr>
              <w:fldChar w:fldCharType="end"/>
            </w:r>
            <w:r>
              <w:rPr>
                <w:rFonts w:cs="Arial"/>
                <w:color w:val="000000" w:themeColor="text1"/>
                <w:sz w:val="20"/>
                <w:lang w:val="de-DE"/>
                <w14:textFill>
                  <w14:solidFill>
                    <w14:schemeClr w14:val="tx1"/>
                  </w14:solidFill>
                </w14:textFill>
              </w:rPr>
              <w:t xml:space="preserve"> des Learning Agreements „Sending Institution“.</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rPr>
                <w:rFonts w:cs="Arial"/>
                <w:color w:val="000000" w:themeColor="text1"/>
                <w:sz w:val="20"/>
                <w:szCs w:val="20"/>
                <w:lang w:val="de-DE"/>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 xml:space="preserve">Die Anerkennung der von Herrn/Frau ............................ .................................................... an der Gastinstitution (Daten siehe Seite </w:t>
            </w:r>
            <w:r>
              <w:rPr>
                <w:rFonts w:cs="Arial"/>
                <w:color w:val="000000" w:themeColor="text1"/>
                <w:sz w:val="20"/>
                <w:szCs w:val="20"/>
                <w:lang w:val="de-DE"/>
                <w14:textFill>
                  <w14:solidFill>
                    <w14:schemeClr w14:val="tx1"/>
                  </w14:solidFill>
                </w14:textFill>
              </w:rPr>
              <w:fldChar w:fldCharType="begin"/>
            </w:r>
            <w:r>
              <w:rPr>
                <w:rFonts w:cs="Arial"/>
                <w:color w:val="000000" w:themeColor="text1"/>
                <w:sz w:val="20"/>
                <w:szCs w:val="20"/>
                <w:lang w:val="de-DE"/>
                <w14:textFill>
                  <w14:solidFill>
                    <w14:schemeClr w14:val="tx1"/>
                  </w14:solidFill>
                </w14:textFill>
              </w:rPr>
              <w:instrText xml:space="preserve"> PAGEREF Receiving \h </w:instrText>
            </w:r>
            <w:r>
              <w:rPr>
                <w:rFonts w:cs="Arial"/>
                <w:color w:val="000000" w:themeColor="text1"/>
                <w:sz w:val="20"/>
                <w:szCs w:val="20"/>
                <w:lang w:val="de-DE"/>
                <w14:textFill>
                  <w14:solidFill>
                    <w14:schemeClr w14:val="tx1"/>
                  </w14:solidFill>
                </w14:textFill>
              </w:rPr>
              <w:fldChar w:fldCharType="separate"/>
            </w:r>
            <w:r>
              <w:rPr>
                <w:rFonts w:cs="Arial"/>
                <w:color w:val="000000" w:themeColor="text1"/>
                <w:sz w:val="20"/>
                <w:szCs w:val="20"/>
                <w:lang w:val="de-DE"/>
                <w14:textFill>
                  <w14:solidFill>
                    <w14:schemeClr w14:val="tx1"/>
                  </w14:solidFill>
                </w14:textFill>
              </w:rPr>
              <w:t>1</w:t>
            </w:r>
            <w:r>
              <w:rPr>
                <w:rFonts w:cs="Arial"/>
                <w:color w:val="000000" w:themeColor="text1"/>
                <w:sz w:val="20"/>
                <w:szCs w:val="20"/>
                <w:lang w:val="de-DE"/>
                <w14:textFill>
                  <w14:solidFill>
                    <w14:schemeClr w14:val="tx1"/>
                  </w14:solidFill>
                </w14:textFill>
              </w:rPr>
              <w:fldChar w:fldCharType="end"/>
            </w:r>
            <w:r>
              <w:rPr>
                <w:rFonts w:cs="Arial"/>
                <w:color w:val="000000" w:themeColor="text1"/>
                <w:sz w:val="20"/>
                <w:szCs w:val="20"/>
                <w:lang w:val="de-DE"/>
                <w14:textFill>
                  <w14:solidFill>
                    <w14:schemeClr w14:val="tx1"/>
                  </w14:solidFill>
                </w14:textFill>
              </w:rPr>
              <w:t xml:space="preserve"> des Learning Agreements „Receiving Institution“) erbrachten Studienleistungen wird aufgrund der in „Table D: Transcript of Records and Recognition at the Sending Institution“ des Learning Agreement Student Mobility for Studies enthaltenen Lehrveranstaltungen gemäß § 78 Abs 1 Universitätsgesetz 2002 (BGBl. I Nr. 120/2002) im Ausmaß </w:t>
            </w:r>
            <w:r>
              <w:rPr>
                <w:rFonts w:cs="Arial"/>
                <w:b/>
                <w:color w:val="000000" w:themeColor="text1"/>
                <w:sz w:val="20"/>
                <w:szCs w:val="20"/>
                <w:lang w:val="de-DE"/>
                <w14:textFill>
                  <w14:solidFill>
                    <w14:schemeClr w14:val="tx1"/>
                  </w14:solidFill>
                </w14:textFill>
              </w:rPr>
              <w:t>von ..................... ECTS-Credits bzw. im Ausmaß von .................. Semesterstunden</w:t>
            </w:r>
            <w:r>
              <w:rPr>
                <w:rFonts w:cs="Arial"/>
                <w:bCs/>
                <w:color w:val="000000" w:themeColor="text1"/>
                <w:sz w:val="20"/>
                <w:szCs w:val="20"/>
                <w:lang w:val="de-DE"/>
                <w14:textFill>
                  <w14:solidFill>
                    <w14:schemeClr w14:val="tx1"/>
                  </w14:solidFill>
                </w14:textFill>
              </w:rPr>
              <w:t xml:space="preserve"> (nicht Zutreffendes streichen) </w:t>
            </w:r>
            <w:r>
              <w:rPr>
                <w:rFonts w:cs="Arial"/>
                <w:color w:val="000000" w:themeColor="text1"/>
                <w:sz w:val="20"/>
                <w:szCs w:val="20"/>
                <w:lang w:val="de-DE"/>
                <w14:textFill>
                  <w14:solidFill>
                    <w14:schemeClr w14:val="tx1"/>
                  </w14:solidFill>
                </w14:textFill>
              </w:rPr>
              <w:t>festgestellt.</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jc w:val="center"/>
              <w:rPr>
                <w:rFonts w:cs="Arial"/>
                <w:b/>
                <w:caps/>
                <w:color w:val="000000" w:themeColor="text1"/>
                <w:spacing w:val="60"/>
                <w:lang w:val="de-DE"/>
                <w14:textFill>
                  <w14:solidFill>
                    <w14:schemeClr w14:val="tx1"/>
                  </w14:solidFill>
                </w14:textFill>
              </w:rPr>
            </w:pPr>
            <w:bookmarkStart w:id="1" w:name="_GoBack"/>
            <w:bookmarkEnd w:id="1"/>
          </w:p>
          <w:p>
            <w:pPr>
              <w:spacing w:after="0" w:line="240" w:lineRule="auto"/>
              <w:jc w:val="center"/>
              <w:rPr>
                <w:color w:val="000000" w:themeColor="text1"/>
                <w:lang w:val="de-AT"/>
                <w14:textFill>
                  <w14:solidFill>
                    <w14:schemeClr w14:val="tx1"/>
                  </w14:solidFill>
                </w14:textFill>
              </w:rPr>
            </w:pPr>
            <w:r>
              <w:rPr>
                <w:rFonts w:cs="Arial"/>
                <w:b/>
                <w:caps/>
                <w:color w:val="000000" w:themeColor="text1"/>
                <w:spacing w:val="60"/>
                <w:lang w:val="de-DE"/>
                <w14:textFill>
                  <w14:solidFill>
                    <w14:schemeClr w14:val="tx1"/>
                  </w14:solidFill>
                </w14:textFill>
              </w:rPr>
              <w:t>Begründung</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 xml:space="preserve">Dem Antrag wird vollinhaltlich stattgegeben, daher war spruchgemäß zu entscheiden </w:t>
            </w:r>
            <w:r>
              <w:rPr>
                <w:rFonts w:cs="Arial"/>
                <w:color w:val="000000" w:themeColor="text1"/>
                <w:sz w:val="20"/>
                <w:szCs w:val="20"/>
                <w:lang w:val="de-DE"/>
                <w14:textFill>
                  <w14:solidFill>
                    <w14:schemeClr w14:val="tx1"/>
                  </w14:solidFill>
                </w14:textFill>
              </w:rPr>
              <w:br w:type="textWrapping"/>
            </w:r>
            <w:r>
              <w:rPr>
                <w:rFonts w:cs="Arial"/>
                <w:color w:val="000000" w:themeColor="text1"/>
                <w:sz w:val="20"/>
                <w:szCs w:val="20"/>
                <w:lang w:val="de-DE"/>
                <w14:textFill>
                  <w14:solidFill>
                    <w14:schemeClr w14:val="tx1"/>
                  </w14:solidFill>
                </w14:textFill>
              </w:rPr>
              <w:t xml:space="preserve">(§ 58 Abs. 2 AVG). </w:t>
            </w:r>
            <w:r>
              <w:rPr>
                <w:rFonts w:cs="Arial"/>
                <w:color w:val="000000" w:themeColor="text1"/>
                <w:sz w:val="20"/>
                <w:szCs w:val="20"/>
                <w:lang w:val="de-DE"/>
                <w14:textFill>
                  <w14:solidFill>
                    <w14:schemeClr w14:val="tx1"/>
                  </w14:solidFill>
                </w14:textFill>
              </w:rPr>
              <w:br w:type="textWrapping"/>
            </w:r>
            <w:r>
              <w:rPr>
                <w:rFonts w:cs="Arial"/>
                <w:color w:val="000000" w:themeColor="text1"/>
                <w:sz w:val="20"/>
                <w:szCs w:val="20"/>
                <w:lang w:val="de-DE"/>
                <w14:textFill>
                  <w14:solidFill>
                    <w14:schemeClr w14:val="tx1"/>
                  </w14:solidFill>
                </w14:textFill>
              </w:rPr>
              <w:t>(Eine Begründung ist erforderlich, sofern dem Antrag nicht vollinhaltlich stattgegeben wird).</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jc w:val="center"/>
              <w:rPr>
                <w:rFonts w:cs="Arial"/>
                <w:b/>
                <w:caps/>
                <w:color w:val="000000" w:themeColor="text1"/>
                <w:spacing w:val="60"/>
                <w:lang w:val="de-DE"/>
                <w14:textFill>
                  <w14:solidFill>
                    <w14:schemeClr w14:val="tx1"/>
                  </w14:solidFill>
                </w14:textFill>
              </w:rPr>
            </w:pPr>
          </w:p>
          <w:p>
            <w:pPr>
              <w:spacing w:after="0" w:line="240" w:lineRule="auto"/>
              <w:jc w:val="center"/>
              <w:rPr>
                <w:color w:val="000000" w:themeColor="text1"/>
                <w:lang w:val="de-AT"/>
                <w14:textFill>
                  <w14:solidFill>
                    <w14:schemeClr w14:val="tx1"/>
                  </w14:solidFill>
                </w14:textFill>
              </w:rPr>
            </w:pPr>
            <w:r>
              <w:rPr>
                <w:rFonts w:cs="Arial"/>
                <w:b/>
                <w:caps/>
                <w:color w:val="000000" w:themeColor="text1"/>
                <w:spacing w:val="60"/>
                <w:lang w:val="de-DE"/>
                <w14:textFill>
                  <w14:solidFill>
                    <w14:schemeClr w14:val="tx1"/>
                  </w14:solidFill>
                </w14:textFill>
              </w:rPr>
              <w:t>RECHTSMITTELBELEHRUNG</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Gegen diesen Bescheid ist das Rechtsmittel der Beschwerde an das Bundesverwaltungsgericht zulässig.</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rPr>
                <w:rFonts w:cs="Arial"/>
                <w:color w:val="000000" w:themeColor="text1"/>
                <w:sz w:val="20"/>
                <w:szCs w:val="20"/>
                <w:lang w:val="de-DE"/>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Die Beschwerde ist innerhalb von vier Wochen nach Zustellung des Bescheides schriftlich, telegrafisch oder per Fax bei dem für die studienrechtlichen Angelegenheiten zuständigen Organ einzubringen. Die Beschwerde muss den Bescheid bezeichnen, gegen den sie sich richtet, und hat einen begründeten Beschwerdeantrag zu enthalten.</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3260" w:type="dxa"/>
          </w:tcPr>
          <w:p>
            <w:pPr>
              <w:spacing w:after="0" w:line="240" w:lineRule="auto"/>
              <w:rPr>
                <w:color w:val="000000" w:themeColor="text1"/>
                <w:lang w:val="de-AT"/>
                <w14:textFill>
                  <w14:solidFill>
                    <w14:schemeClr w14:val="tx1"/>
                  </w14:solidFill>
                </w14:textFill>
              </w:rPr>
            </w:pPr>
          </w:p>
          <w:p>
            <w:pPr>
              <w:spacing w:after="0" w:line="240" w:lineRule="auto"/>
              <w:rPr>
                <w:color w:val="000000" w:themeColor="text1"/>
                <w:lang w:val="de-AT"/>
                <w14:textFill>
                  <w14:solidFill>
                    <w14:schemeClr w14:val="tx1"/>
                  </w14:solidFill>
                </w14:textFill>
              </w:rPr>
            </w:pPr>
          </w:p>
          <w:p>
            <w:pPr>
              <w:spacing w:after="0" w:line="240" w:lineRule="auto"/>
              <w:rPr>
                <w:color w:val="000000" w:themeColor="text1"/>
                <w:lang w:val="de-AT"/>
                <w14:textFill>
                  <w14:solidFill>
                    <w14:schemeClr w14:val="tx1"/>
                  </w14:solidFill>
                </w14:textFill>
              </w:rPr>
            </w:pPr>
            <w:r>
              <w:rPr>
                <w:color w:val="000000" w:themeColor="text1"/>
                <w:lang w:val="de-AT"/>
                <w14:textFill>
                  <w14:solidFill>
                    <w14:schemeClr w14:val="tx1"/>
                  </w14:solidFill>
                </w14:textFill>
              </w:rPr>
              <w:t>__________________________</w:t>
            </w:r>
          </w:p>
        </w:tc>
        <w:tc>
          <w:tcPr>
            <w:tcW w:w="4001" w:type="dxa"/>
          </w:tcPr>
          <w:p>
            <w:pPr>
              <w:spacing w:after="0" w:line="240" w:lineRule="auto"/>
              <w:rPr>
                <w:color w:val="000000" w:themeColor="text1"/>
                <w:lang w:val="de-AT"/>
                <w14:textFill>
                  <w14:solidFill>
                    <w14:schemeClr w14:val="tx1"/>
                  </w14:solidFill>
                </w14:textFill>
              </w:rPr>
            </w:pPr>
          </w:p>
          <w:p>
            <w:pPr>
              <w:spacing w:after="0" w:line="240" w:lineRule="auto"/>
              <w:rPr>
                <w:color w:val="000000" w:themeColor="text1"/>
                <w:lang w:val="de-AT"/>
                <w14:textFill>
                  <w14:solidFill>
                    <w14:schemeClr w14:val="tx1"/>
                  </w14:solidFill>
                </w14:textFill>
              </w:rPr>
            </w:pPr>
          </w:p>
          <w:p>
            <w:pPr>
              <w:spacing w:after="0" w:line="240" w:lineRule="auto"/>
              <w:rPr>
                <w:color w:val="000000" w:themeColor="text1"/>
                <w:lang w:val="de-AT"/>
                <w14:textFill>
                  <w14:solidFill>
                    <w14:schemeClr w14:val="tx1"/>
                  </w14:solidFill>
                </w14:textFill>
              </w:rPr>
            </w:pPr>
            <w:r>
              <w:rPr>
                <w:color w:val="000000" w:themeColor="text1"/>
                <w:lang w:val="de-AT"/>
                <w14:textFill>
                  <w14:solidFill>
                    <w14:schemeClr w14:val="tx1"/>
                  </w14:solidFill>
                </w14:textFill>
              </w:rPr>
              <w:t>_________________________________</w:t>
            </w:r>
          </w:p>
        </w:tc>
        <w:tc>
          <w:tcPr>
            <w:tcW w:w="3827" w:type="dxa"/>
          </w:tcPr>
          <w:p>
            <w:pPr>
              <w:spacing w:after="0" w:line="240" w:lineRule="auto"/>
              <w:rPr>
                <w:color w:val="000000" w:themeColor="text1"/>
                <w:lang w:val="de-AT"/>
                <w14:textFill>
                  <w14:solidFill>
                    <w14:schemeClr w14:val="tx1"/>
                  </w14:solidFill>
                </w14:textFill>
              </w:rPr>
            </w:pPr>
          </w:p>
          <w:p>
            <w:pPr>
              <w:spacing w:after="0" w:line="240" w:lineRule="auto"/>
              <w:rPr>
                <w:color w:val="000000" w:themeColor="text1"/>
                <w:lang w:val="de-AT"/>
                <w14:textFill>
                  <w14:solidFill>
                    <w14:schemeClr w14:val="tx1"/>
                  </w14:solidFill>
                </w14:textFill>
              </w:rPr>
            </w:pPr>
          </w:p>
          <w:p>
            <w:pPr>
              <w:spacing w:after="0" w:line="240" w:lineRule="auto"/>
              <w:rPr>
                <w:color w:val="000000" w:themeColor="text1"/>
                <w:lang w:val="de-AT"/>
                <w14:textFill>
                  <w14:solidFill>
                    <w14:schemeClr w14:val="tx1"/>
                  </w14:solidFill>
                </w14:textFill>
              </w:rPr>
            </w:pPr>
            <w:r>
              <w:rPr>
                <w:color w:val="000000" w:themeColor="text1"/>
                <w:lang w:val="de-AT"/>
                <w14:textFill>
                  <w14:solidFill>
                    <w14:schemeClr w14:val="tx1"/>
                  </w14:solidFill>
                </w14:textFill>
              </w:rPr>
              <w:t>________________________________</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3260" w:type="dxa"/>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Datum</w:t>
            </w:r>
          </w:p>
        </w:tc>
        <w:tc>
          <w:tcPr>
            <w:tcW w:w="4001" w:type="dxa"/>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Name des studienrechtlichen Organs</w:t>
            </w:r>
          </w:p>
        </w:tc>
        <w:tc>
          <w:tcPr>
            <w:tcW w:w="3827" w:type="dxa"/>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Unterschrift des studienrechtlichen Organs</w:t>
            </w:r>
          </w:p>
        </w:tc>
      </w:tr>
    </w:tbl>
    <w:p>
      <w:pPr>
        <w:spacing w:after="0"/>
        <w:rPr>
          <w:color w:val="000000" w:themeColor="text1"/>
          <w:lang w:val="de-AT"/>
          <w14:textFill>
            <w14:solidFill>
              <w14:schemeClr w14:val="tx1"/>
            </w14:solidFill>
          </w14:textFill>
        </w:rPr>
      </w:pPr>
    </w:p>
    <w:p>
      <w:pPr>
        <w:spacing w:after="0"/>
        <w:rPr>
          <w:color w:val="000000" w:themeColor="text1"/>
          <w:lang w:val="de-AT"/>
          <w14:textFill>
            <w14:solidFill>
              <w14:schemeClr w14:val="tx1"/>
            </w14:solidFill>
          </w14:textFill>
        </w:rPr>
      </w:pPr>
    </w:p>
    <w:p>
      <w:pPr>
        <w:spacing w:after="0"/>
        <w:rPr>
          <w:color w:val="000000" w:themeColor="text1"/>
          <w:lang w:val="de-AT"/>
          <w14:textFill>
            <w14:solidFill>
              <w14:schemeClr w14:val="tx1"/>
            </w14:solidFill>
          </w14:textFill>
        </w:rPr>
      </w:pPr>
    </w:p>
    <w:tbl>
      <w:tblPr>
        <w:tblStyle w:val="29"/>
        <w:tblW w:w="0" w:type="auto"/>
        <w:tblInd w:w="392" w:type="dxa"/>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Layout w:type="autofit"/>
        <w:tblCellMar>
          <w:top w:w="0" w:type="dxa"/>
          <w:left w:w="108" w:type="dxa"/>
          <w:bottom w:w="0" w:type="dxa"/>
          <w:right w:w="108" w:type="dxa"/>
        </w:tblCellMar>
      </w:tblPr>
      <w:tblGrid>
        <w:gridCol w:w="3260"/>
        <w:gridCol w:w="4001"/>
        <w:gridCol w:w="3827"/>
      </w:tblGrid>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jc w:val="center"/>
              <w:rPr>
                <w:rFonts w:cs="Arial"/>
                <w:b/>
                <w:smallCaps/>
                <w:color w:val="000000" w:themeColor="text1"/>
                <w:sz w:val="26"/>
                <w:lang w:val="de-DE"/>
                <w14:textFill>
                  <w14:solidFill>
                    <w14:schemeClr w14:val="tx1"/>
                  </w14:solidFill>
                </w14:textFill>
              </w:rPr>
            </w:pPr>
            <w:r>
              <w:rPr>
                <w:rFonts w:cs="Arial"/>
                <w:b/>
                <w:smallCaps/>
                <w:color w:val="000000" w:themeColor="text1"/>
                <w:sz w:val="26"/>
                <w:lang w:val="de-DE"/>
                <w14:textFill>
                  <w14:solidFill>
                    <w14:schemeClr w14:val="tx1"/>
                  </w14:solidFill>
                </w14:textFill>
              </w:rPr>
              <w:t>BESTÄTIGUNG DER BETREUERIN ODER DES BETREUERS DER DIPLOMARBEIT, DER BACHELOR- ODER MASTERARBEIT SOWIE DER DISSERTATION</w:t>
            </w:r>
          </w:p>
          <w:p>
            <w:pPr>
              <w:spacing w:after="0" w:line="240" w:lineRule="auto"/>
              <w:jc w:val="center"/>
              <w:rPr>
                <w:rFonts w:cs="Arial"/>
                <w:b/>
                <w:smallCaps/>
                <w:color w:val="000000" w:themeColor="text1"/>
                <w:sz w:val="16"/>
                <w:szCs w:val="16"/>
                <w:lang w:val="de-DE"/>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11088" w:type="dxa"/>
            <w:gridSpan w:val="3"/>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Ich bestätige, dass Herr/Frau ................................................................. im Rahmen des Erasmus-Auslandsaufenthaltes erfolgreich an der Abfassung der Diplomarbeit / Masterarbeit / Dissertation / Abschlussarbeit zum Bachelor  (nicht-zutreffendes bitte streichen) mit dem Titel …………………………………………………………………………………………………………………………………………………….. gearbeitet hat.</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3260" w:type="dxa"/>
          </w:tcPr>
          <w:p>
            <w:pPr>
              <w:spacing w:after="0" w:line="240" w:lineRule="auto"/>
              <w:rPr>
                <w:color w:val="000000" w:themeColor="text1"/>
                <w:sz w:val="20"/>
                <w:szCs w:val="20"/>
                <w:lang w:val="de-AT"/>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r>
              <w:rPr>
                <w:color w:val="000000" w:themeColor="text1"/>
                <w:sz w:val="20"/>
                <w:szCs w:val="20"/>
                <w:lang w:val="de-AT"/>
                <w14:textFill>
                  <w14:solidFill>
                    <w14:schemeClr w14:val="tx1"/>
                  </w14:solidFill>
                </w14:textFill>
              </w:rPr>
              <w:t>__________________________</w:t>
            </w:r>
          </w:p>
        </w:tc>
        <w:tc>
          <w:tcPr>
            <w:tcW w:w="4001" w:type="dxa"/>
          </w:tcPr>
          <w:p>
            <w:pPr>
              <w:spacing w:after="0" w:line="240" w:lineRule="auto"/>
              <w:rPr>
                <w:color w:val="000000" w:themeColor="text1"/>
                <w:sz w:val="20"/>
                <w:szCs w:val="20"/>
                <w:lang w:val="de-AT"/>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r>
              <w:rPr>
                <w:color w:val="000000" w:themeColor="text1"/>
                <w:sz w:val="20"/>
                <w:szCs w:val="20"/>
                <w:lang w:val="de-AT"/>
                <w14:textFill>
                  <w14:solidFill>
                    <w14:schemeClr w14:val="tx1"/>
                  </w14:solidFill>
                </w14:textFill>
              </w:rPr>
              <w:t>_________________________________</w:t>
            </w:r>
          </w:p>
        </w:tc>
        <w:tc>
          <w:tcPr>
            <w:tcW w:w="3827" w:type="dxa"/>
          </w:tcPr>
          <w:p>
            <w:pPr>
              <w:spacing w:after="0" w:line="240" w:lineRule="auto"/>
              <w:rPr>
                <w:color w:val="000000" w:themeColor="text1"/>
                <w:sz w:val="20"/>
                <w:szCs w:val="20"/>
                <w:lang w:val="de-AT"/>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p>
          <w:p>
            <w:pPr>
              <w:spacing w:after="0" w:line="240" w:lineRule="auto"/>
              <w:rPr>
                <w:color w:val="000000" w:themeColor="text1"/>
                <w:sz w:val="20"/>
                <w:szCs w:val="20"/>
                <w:lang w:val="de-AT"/>
                <w14:textFill>
                  <w14:solidFill>
                    <w14:schemeClr w14:val="tx1"/>
                  </w14:solidFill>
                </w14:textFill>
              </w:rPr>
            </w:pPr>
            <w:r>
              <w:rPr>
                <w:color w:val="000000" w:themeColor="text1"/>
                <w:sz w:val="20"/>
                <w:szCs w:val="20"/>
                <w:lang w:val="de-AT"/>
                <w14:textFill>
                  <w14:solidFill>
                    <w14:schemeClr w14:val="tx1"/>
                  </w14:solidFill>
                </w14:textFill>
              </w:rPr>
              <w:t>________________________________</w:t>
            </w:r>
          </w:p>
        </w:tc>
      </w:tr>
      <w:tr>
        <w:tblPrEx>
          <w:tblBorders>
            <w:top w:val="double" w:color="000000" w:sz="6" w:space="0"/>
            <w:left w:val="double" w:color="000000" w:sz="6" w:space="0"/>
            <w:bottom w:val="double" w:color="000000" w:sz="6" w:space="0"/>
            <w:right w:val="double" w:color="000000" w:sz="6" w:space="0"/>
            <w:insideH w:val="none" w:color="auto" w:sz="0" w:space="0"/>
            <w:insideV w:val="none" w:color="auto" w:sz="0" w:space="0"/>
          </w:tblBorders>
          <w:tblCellMar>
            <w:top w:w="0" w:type="dxa"/>
            <w:left w:w="108" w:type="dxa"/>
            <w:bottom w:w="0" w:type="dxa"/>
            <w:right w:w="108" w:type="dxa"/>
          </w:tblCellMar>
        </w:tblPrEx>
        <w:tc>
          <w:tcPr>
            <w:tcW w:w="3260" w:type="dxa"/>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Datum</w:t>
            </w:r>
          </w:p>
        </w:tc>
        <w:tc>
          <w:tcPr>
            <w:tcW w:w="4001" w:type="dxa"/>
          </w:tcPr>
          <w:p>
            <w:pPr>
              <w:spacing w:after="0" w:line="240" w:lineRule="auto"/>
              <w:rPr>
                <w:color w:val="000000" w:themeColor="text1"/>
                <w:sz w:val="20"/>
                <w:szCs w:val="20"/>
                <w:lang w:val="de-AT"/>
                <w14:textFill>
                  <w14:solidFill>
                    <w14:schemeClr w14:val="tx1"/>
                  </w14:solidFill>
                </w14:textFill>
              </w:rPr>
            </w:pPr>
            <w:r>
              <w:rPr>
                <w:rFonts w:cs="Arial"/>
                <w:color w:val="000000" w:themeColor="text1"/>
                <w:sz w:val="20"/>
                <w:szCs w:val="20"/>
                <w:lang w:val="de-DE"/>
                <w14:textFill>
                  <w14:solidFill>
                    <w14:schemeClr w14:val="tx1"/>
                  </w14:solidFill>
                </w14:textFill>
              </w:rPr>
              <w:t>Name der Betreuerin/des Betreuers</w:t>
            </w:r>
          </w:p>
        </w:tc>
        <w:tc>
          <w:tcPr>
            <w:tcW w:w="3827" w:type="dxa"/>
          </w:tcPr>
          <w:p>
            <w:pPr>
              <w:spacing w:after="0" w:line="240" w:lineRule="auto"/>
              <w:rPr>
                <w:color w:val="000000" w:themeColor="text1"/>
                <w:sz w:val="20"/>
                <w:szCs w:val="20"/>
                <w:lang w:val="de-AT"/>
                <w14:textFill>
                  <w14:solidFill>
                    <w14:schemeClr w14:val="tx1"/>
                  </w14:solidFill>
                </w14:textFill>
              </w:rPr>
            </w:pPr>
            <w:r>
              <w:rPr>
                <w:rFonts w:ascii="Arial" w:hAnsi="Arial" w:cs="Arial"/>
                <w:color w:val="000000" w:themeColor="text1"/>
                <w:sz w:val="18"/>
                <w:szCs w:val="18"/>
                <w:lang w:val="de-DE"/>
                <w14:textFill>
                  <w14:solidFill>
                    <w14:schemeClr w14:val="tx1"/>
                  </w14:solidFill>
                </w14:textFill>
              </w:rPr>
              <w:t>Unterschrift der Betreuerin/ des Betreuers</w:t>
            </w:r>
          </w:p>
        </w:tc>
      </w:tr>
    </w:tbl>
    <w:p>
      <w:pPr>
        <w:spacing w:after="0"/>
        <w:rPr>
          <w:color w:val="000000" w:themeColor="text1"/>
          <w:sz w:val="20"/>
          <w:szCs w:val="20"/>
          <w:lang w:val="de-AT"/>
          <w14:textFill>
            <w14:solidFill>
              <w14:schemeClr w14:val="tx1"/>
            </w14:solidFill>
          </w14:textFill>
        </w:rPr>
      </w:pPr>
    </w:p>
    <w:p>
      <w:pPr>
        <w:rPr>
          <w:color w:val="000000" w:themeColor="text1"/>
          <w:lang w:val="de-AT"/>
          <w14:textFill>
            <w14:solidFill>
              <w14:schemeClr w14:val="tx1"/>
            </w14:solidFill>
          </w14:textFill>
        </w:rPr>
      </w:pPr>
    </w:p>
    <w:p>
      <w:pPr>
        <w:rPr>
          <w:color w:val="000000" w:themeColor="text1"/>
          <w:lang w:val="de-AT"/>
          <w14:textFill>
            <w14:solidFill>
              <w14:schemeClr w14:val="tx1"/>
            </w14:solidFill>
          </w14:textFill>
        </w:rPr>
      </w:pPr>
    </w:p>
    <w:p>
      <w:pPr>
        <w:rPr>
          <w:color w:val="000000" w:themeColor="text1"/>
          <w:lang w:val="de-AT"/>
          <w14:textFill>
            <w14:solidFill>
              <w14:schemeClr w14:val="tx1"/>
            </w14:solidFill>
          </w14:textFill>
        </w:rPr>
      </w:pPr>
    </w:p>
    <w:p>
      <w:pPr>
        <w:rPr>
          <w:color w:val="000000" w:themeColor="text1"/>
          <w:lang w:val="de-AT"/>
          <w14:textFill>
            <w14:solidFill>
              <w14:schemeClr w14:val="tx1"/>
            </w14:solidFill>
          </w14:textFill>
        </w:rPr>
      </w:pPr>
    </w:p>
    <w:p>
      <w:pPr>
        <w:spacing w:after="0"/>
        <w:rPr>
          <w:sz w:val="16"/>
          <w:szCs w:val="16"/>
          <w:lang w:val="de-AT"/>
        </w:rPr>
      </w:pPr>
    </w:p>
    <w:sectPr>
      <w:headerReference r:id="rId7" w:type="first"/>
      <w:footerReference r:id="rId10" w:type="first"/>
      <w:headerReference r:id="rId5" w:type="default"/>
      <w:footerReference r:id="rId8" w:type="default"/>
      <w:headerReference r:id="rId6" w:type="even"/>
      <w:footerReference r:id="rId9" w:type="even"/>
      <w:footnotePr>
        <w:numStart w:val="13"/>
      </w:footnotePr>
      <w:endnotePr>
        <w:numFmt w:val="decimal"/>
      </w:endnotePr>
      <w:pgSz w:w="11906" w:h="16838"/>
      <w:pgMar w:top="1418" w:right="424" w:bottom="0" w:left="142" w:header="567"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9661614"/>
      <w:docPartObj>
        <w:docPartGallery w:val="AutoText"/>
      </w:docPartObj>
    </w:sdtPr>
    <w:sdtContent>
      <w:p>
        <w:pPr>
          <w:pStyle w:val="21"/>
          <w:jc w:val="center"/>
        </w:pPr>
        <w:r>
          <w:fldChar w:fldCharType="begin"/>
        </w:r>
        <w:r>
          <w:instrText xml:space="preserve"> PAGE   \* MERGEFORMAT </w:instrText>
        </w:r>
        <w:r>
          <w:fldChar w:fldCharType="separate"/>
        </w:r>
        <w:r>
          <w:t>1</w:t>
        </w:r>
        <w:r>
          <w:fldChar w:fldCharType="end"/>
        </w:r>
      </w:p>
    </w:sdtContent>
  </w:sdt>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76" w:lineRule="auto"/>
      </w:pPr>
      <w:r>
        <w:separator/>
      </w:r>
    </w:p>
  </w:footnote>
  <w:footnote w:type="continuationSeparator" w:id="5">
    <w:p>
      <w:pPr>
        <w:spacing w:before="0" w:after="0" w:line="276" w:lineRule="auto"/>
      </w:pPr>
      <w:r>
        <w:continuationSeparator/>
      </w:r>
    </w:p>
  </w:footnote>
  <w:footnote w:id="0">
    <w:p>
      <w:pPr>
        <w:spacing w:before="120" w:after="120" w:line="240" w:lineRule="auto"/>
        <w:ind w:left="284"/>
        <w:jc w:val="both"/>
        <w:rPr>
          <w:rFonts w:ascii="Times New Roman" w:hAnsi="Times New Roman" w:cs="Times New Roman"/>
          <w:sz w:val="18"/>
          <w:szCs w:val="18"/>
          <w:lang w:val="en-GB"/>
        </w:rPr>
      </w:pPr>
      <w:r>
        <w:rPr>
          <w:rStyle w:val="35"/>
          <w:rFonts w:ascii="Times New Roman" w:hAnsi="Times New Roman" w:cs="Times New Roman"/>
          <w:sz w:val="18"/>
          <w:szCs w:val="18"/>
        </w:rPr>
        <w:footnoteRef/>
      </w:r>
      <w:r>
        <w:rPr>
          <w:rFonts w:ascii="Times New Roman" w:hAnsi="Times New Roman" w:cs="Times New Roman"/>
          <w:sz w:val="18"/>
          <w:szCs w:val="18"/>
          <w:lang w:val="en-GB"/>
        </w:rPr>
        <w:t xml:space="preserve"> </w:t>
      </w:r>
      <w:r>
        <w:rPr>
          <w:rFonts w:ascii="Times New Roman" w:hAnsi="Times New Roman" w:cs="Times New Roman"/>
          <w:b/>
          <w:sz w:val="18"/>
          <w:szCs w:val="18"/>
          <w:lang w:val="en-GB"/>
        </w:rPr>
        <w:t>Responsible person at the Sending Institution</w:t>
      </w:r>
      <w:r>
        <w:rPr>
          <w:rFonts w:ascii="Times New Roman" w:hAnsi="Times New Roman" w:cs="Times New Roman"/>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1">
    <w:p>
      <w:pPr>
        <w:spacing w:before="120" w:after="120" w:line="240" w:lineRule="auto"/>
        <w:ind w:left="284"/>
        <w:jc w:val="both"/>
        <w:rPr>
          <w:rFonts w:cstheme="minorHAnsi"/>
          <w:sz w:val="18"/>
          <w:szCs w:val="18"/>
          <w:lang w:val="en-GB"/>
        </w:rPr>
      </w:pPr>
      <w:r>
        <w:rPr>
          <w:rStyle w:val="35"/>
          <w:rFonts w:ascii="Times New Roman" w:hAnsi="Times New Roman" w:cs="Times New Roman"/>
          <w:sz w:val="18"/>
          <w:szCs w:val="18"/>
        </w:rPr>
        <w:footnoteRef/>
      </w:r>
      <w:r>
        <w:rPr>
          <w:rFonts w:ascii="Times New Roman" w:hAnsi="Times New Roman" w:cs="Times New Roman"/>
          <w:sz w:val="18"/>
          <w:szCs w:val="18"/>
          <w:lang w:val="en-GB"/>
        </w:rPr>
        <w:t xml:space="preserve"> </w:t>
      </w:r>
      <w:r>
        <w:rPr>
          <w:rFonts w:ascii="Times New Roman" w:hAnsi="Times New Roman" w:cs="Times New Roman"/>
          <w:b/>
          <w:sz w:val="18"/>
          <w:szCs w:val="18"/>
          <w:lang w:val="en-GB"/>
        </w:rPr>
        <w:t>Responsible person at the Receiving Institution</w:t>
      </w:r>
      <w:r>
        <w:rPr>
          <w:rFonts w:ascii="Times New Roman" w:hAnsi="Times New Roman" w:cs="Times New Roman"/>
          <w:sz w:val="18"/>
          <w:szCs w:val="18"/>
          <w:lang w:val="en-GB"/>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r>
      <w:rPr>
        <w:lang w:val="en-GB" w:eastAsia="en-GB"/>
      </w:rPr>
      <mc:AlternateContent>
        <mc:Choice Requires="wps">
          <w:drawing>
            <wp:anchor distT="0" distB="0" distL="114300" distR="114300" simplePos="0" relativeHeight="251661312" behindDoc="0" locked="0" layoutInCell="1" allowOverlap="1">
              <wp:simplePos x="0" y="0"/>
              <wp:positionH relativeFrom="column">
                <wp:posOffset>4949825</wp:posOffset>
              </wp:positionH>
              <wp:positionV relativeFrom="paragraph">
                <wp:posOffset>-266065</wp:posOffset>
              </wp:positionV>
              <wp:extent cx="2289810" cy="810895"/>
              <wp:effectExtent l="0" t="0" r="0" b="889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289600" cy="810865"/>
                      </a:xfrm>
                      <a:prstGeom prst="rect">
                        <a:avLst/>
                      </a:prstGeom>
                      <a:noFill/>
                      <a:ln>
                        <a:noFill/>
                      </a:ln>
                    </wps:spPr>
                    <wps:txbx>
                      <w:txbxContent>
                        <w:p>
                          <w:pPr>
                            <w:tabs>
                              <w:tab w:val="left" w:pos="3119"/>
                            </w:tabs>
                            <w:spacing w:after="0" w:line="240" w:lineRule="auto"/>
                            <w:jc w:val="right"/>
                            <w:rPr>
                              <w:rFonts w:ascii="Verdana" w:hAnsi="Verdana"/>
                              <w:b/>
                              <w:color w:val="003CB4"/>
                              <w:sz w:val="16"/>
                              <w:szCs w:val="16"/>
                              <w:lang w:val="en-GB"/>
                            </w:rPr>
                          </w:pPr>
                          <w:r>
                            <w:rPr>
                              <w:rFonts w:ascii="Verdana" w:hAnsi="Verdana"/>
                              <w:b/>
                              <w:color w:val="003CB4"/>
                              <w:sz w:val="16"/>
                              <w:szCs w:val="16"/>
                              <w:lang w:val="en-GB"/>
                            </w:rPr>
                            <w:t>Higher Education:</w:t>
                          </w:r>
                        </w:p>
                        <w:p>
                          <w:pPr>
                            <w:tabs>
                              <w:tab w:val="left" w:pos="3119"/>
                            </w:tabs>
                            <w:spacing w:after="0" w:line="240" w:lineRule="auto"/>
                            <w:jc w:val="right"/>
                            <w:rPr>
                              <w:rFonts w:ascii="Verdana" w:hAnsi="Verdana"/>
                              <w:b/>
                              <w:color w:val="00B050"/>
                              <w:sz w:val="16"/>
                              <w:szCs w:val="16"/>
                              <w:lang w:val="en-GB"/>
                            </w:rPr>
                          </w:pPr>
                          <w:r>
                            <w:rPr>
                              <w:rFonts w:ascii="Verdana" w:hAnsi="Verdana"/>
                              <w:b/>
                              <w:color w:val="003CB4"/>
                              <w:sz w:val="16"/>
                              <w:szCs w:val="16"/>
                              <w:lang w:val="en-GB"/>
                            </w:rPr>
                            <w:t>Learning Agreement form</w:t>
                          </w:r>
                          <w:r>
                            <w:rPr>
                              <w:rFonts w:ascii="Verdana" w:hAnsi="Verdana"/>
                              <w:b/>
                              <w:color w:val="003CB4"/>
                              <w:sz w:val="16"/>
                              <w:szCs w:val="16"/>
                              <w:lang w:val="en-GB"/>
                            </w:rPr>
                            <w:br w:type="textWrapping"/>
                          </w:r>
                          <w:r>
                            <w:rPr>
                              <w:rFonts w:ascii="Verdana" w:hAnsi="Verdana"/>
                              <w:b/>
                              <w:color w:val="00B050"/>
                              <w:sz w:val="16"/>
                              <w:szCs w:val="16"/>
                              <w:lang w:val="en-GB"/>
                            </w:rPr>
                            <w:t>National Provisions Integrated</w:t>
                          </w:r>
                        </w:p>
                        <w:p>
                          <w:pPr>
                            <w:tabs>
                              <w:tab w:val="left" w:pos="3119"/>
                            </w:tabs>
                            <w:spacing w:after="0" w:line="240" w:lineRule="auto"/>
                            <w:jc w:val="right"/>
                            <w:rPr>
                              <w:rFonts w:ascii="Verdana" w:hAnsi="Verdana"/>
                              <w:b/>
                              <w:i/>
                              <w:color w:val="003CB4"/>
                              <w:sz w:val="16"/>
                              <w:szCs w:val="16"/>
                              <w:lang w:val="en-GB"/>
                            </w:rPr>
                          </w:pPr>
                          <w:r>
                            <w:rPr>
                              <w:rFonts w:ascii="Verdana" w:hAnsi="Verdana"/>
                              <w:b/>
                              <w:i/>
                              <w:color w:val="003CB4"/>
                              <w:sz w:val="16"/>
                              <w:szCs w:val="16"/>
                              <w:highlight w:val="yellow"/>
                              <w:lang w:val="en-GB"/>
                            </w:rPr>
                            <w:t>Student’s name</w:t>
                          </w:r>
                        </w:p>
                        <w:p>
                          <w:pPr>
                            <w:tabs>
                              <w:tab w:val="left" w:pos="3119"/>
                            </w:tabs>
                            <w:spacing w:after="0"/>
                            <w:jc w:val="right"/>
                            <w:rPr>
                              <w:rFonts w:ascii="Verdana" w:hAnsi="Verdana"/>
                              <w:b/>
                              <w:i/>
                              <w:color w:val="003CB4"/>
                              <w:sz w:val="16"/>
                              <w:szCs w:val="16"/>
                              <w:lang w:val="en-GB"/>
                            </w:rPr>
                          </w:pPr>
                          <w:r>
                            <w:rPr>
                              <w:rFonts w:ascii="Verdana" w:hAnsi="Verdana"/>
                              <w:b/>
                              <w:i/>
                              <w:color w:val="003CB4"/>
                              <w:sz w:val="16"/>
                              <w:szCs w:val="16"/>
                              <w:highlight w:val="yellow"/>
                              <w:lang w:val="en-GB"/>
                            </w:rPr>
                            <w:t>Academic Year 201../201..</w:t>
                          </w:r>
                        </w:p>
                        <w:p>
                          <w:pPr>
                            <w:tabs>
                              <w:tab w:val="left" w:pos="3119"/>
                            </w:tabs>
                            <w:spacing w:after="0"/>
                            <w:jc w:val="right"/>
                            <w:rPr>
                              <w:rFonts w:ascii="Verdana" w:hAnsi="Verdana"/>
                              <w:b/>
                              <w:i/>
                              <w:color w:val="003CB4"/>
                              <w:sz w:val="14"/>
                              <w:szCs w:val="16"/>
                              <w:lang w:val="en-GB"/>
                            </w:rPr>
                          </w:pPr>
                        </w:p>
                        <w:p>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389.75pt;margin-top:-20.95pt;height:63.85pt;width:180.3pt;z-index:251661312;mso-width-relative:page;mso-height-relative:page;" filled="f" stroked="f" coordsize="21600,21600" o:gfxdata="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oVpaNgAAAALAQAADwAAAAAAAAABACAAAAAiAAAAZHJz&#10;L2Rvd25yZXYueG1sUEsBAhQAFAAAAAgAh07iQAQchegEAgAAFAQAAA4AAAAAAAAAAQAgAAAAJwEA&#10;AGRycy9lMm9Eb2MueG1sUEsFBgAAAAAGAAYAWQEAAJ0FAAAAAA==&#10;">
              <v:fill on="f" focussize="0,0"/>
              <v:stroke on="f"/>
              <v:imagedata o:title=""/>
              <o:lock v:ext="edit" aspectratio="f"/>
              <v:textbox>
                <w:txbxContent>
                  <w:p>
                    <w:pPr>
                      <w:tabs>
                        <w:tab w:val="left" w:pos="3119"/>
                      </w:tabs>
                      <w:spacing w:after="0" w:line="240" w:lineRule="auto"/>
                      <w:jc w:val="right"/>
                      <w:rPr>
                        <w:rFonts w:ascii="Verdana" w:hAnsi="Verdana"/>
                        <w:b/>
                        <w:color w:val="003CB4"/>
                        <w:sz w:val="16"/>
                        <w:szCs w:val="16"/>
                        <w:lang w:val="en-GB"/>
                      </w:rPr>
                    </w:pPr>
                    <w:r>
                      <w:rPr>
                        <w:rFonts w:ascii="Verdana" w:hAnsi="Verdana"/>
                        <w:b/>
                        <w:color w:val="003CB4"/>
                        <w:sz w:val="16"/>
                        <w:szCs w:val="16"/>
                        <w:lang w:val="en-GB"/>
                      </w:rPr>
                      <w:t>Higher Education:</w:t>
                    </w:r>
                  </w:p>
                  <w:p>
                    <w:pPr>
                      <w:tabs>
                        <w:tab w:val="left" w:pos="3119"/>
                      </w:tabs>
                      <w:spacing w:after="0" w:line="240" w:lineRule="auto"/>
                      <w:jc w:val="right"/>
                      <w:rPr>
                        <w:rFonts w:ascii="Verdana" w:hAnsi="Verdana"/>
                        <w:b/>
                        <w:color w:val="00B050"/>
                        <w:sz w:val="16"/>
                        <w:szCs w:val="16"/>
                        <w:lang w:val="en-GB"/>
                      </w:rPr>
                    </w:pPr>
                    <w:r>
                      <w:rPr>
                        <w:rFonts w:ascii="Verdana" w:hAnsi="Verdana"/>
                        <w:b/>
                        <w:color w:val="003CB4"/>
                        <w:sz w:val="16"/>
                        <w:szCs w:val="16"/>
                        <w:lang w:val="en-GB"/>
                      </w:rPr>
                      <w:t>Learning Agreement form</w:t>
                    </w:r>
                    <w:r>
                      <w:rPr>
                        <w:rFonts w:ascii="Verdana" w:hAnsi="Verdana"/>
                        <w:b/>
                        <w:color w:val="003CB4"/>
                        <w:sz w:val="16"/>
                        <w:szCs w:val="16"/>
                        <w:lang w:val="en-GB"/>
                      </w:rPr>
                      <w:br w:type="textWrapping"/>
                    </w:r>
                    <w:r>
                      <w:rPr>
                        <w:rFonts w:ascii="Verdana" w:hAnsi="Verdana"/>
                        <w:b/>
                        <w:color w:val="00B050"/>
                        <w:sz w:val="16"/>
                        <w:szCs w:val="16"/>
                        <w:lang w:val="en-GB"/>
                      </w:rPr>
                      <w:t>National Provisions Integrated</w:t>
                    </w:r>
                  </w:p>
                  <w:p>
                    <w:pPr>
                      <w:tabs>
                        <w:tab w:val="left" w:pos="3119"/>
                      </w:tabs>
                      <w:spacing w:after="0" w:line="240" w:lineRule="auto"/>
                      <w:jc w:val="right"/>
                      <w:rPr>
                        <w:rFonts w:ascii="Verdana" w:hAnsi="Verdana"/>
                        <w:b/>
                        <w:i/>
                        <w:color w:val="003CB4"/>
                        <w:sz w:val="16"/>
                        <w:szCs w:val="16"/>
                        <w:lang w:val="en-GB"/>
                      </w:rPr>
                    </w:pPr>
                    <w:r>
                      <w:rPr>
                        <w:rFonts w:ascii="Verdana" w:hAnsi="Verdana"/>
                        <w:b/>
                        <w:i/>
                        <w:color w:val="003CB4"/>
                        <w:sz w:val="16"/>
                        <w:szCs w:val="16"/>
                        <w:highlight w:val="yellow"/>
                        <w:lang w:val="en-GB"/>
                      </w:rPr>
                      <w:t>Student’s name</w:t>
                    </w:r>
                  </w:p>
                  <w:p>
                    <w:pPr>
                      <w:tabs>
                        <w:tab w:val="left" w:pos="3119"/>
                      </w:tabs>
                      <w:spacing w:after="0"/>
                      <w:jc w:val="right"/>
                      <w:rPr>
                        <w:rFonts w:ascii="Verdana" w:hAnsi="Verdana"/>
                        <w:b/>
                        <w:i/>
                        <w:color w:val="003CB4"/>
                        <w:sz w:val="16"/>
                        <w:szCs w:val="16"/>
                        <w:lang w:val="en-GB"/>
                      </w:rPr>
                    </w:pPr>
                    <w:r>
                      <w:rPr>
                        <w:rFonts w:ascii="Verdana" w:hAnsi="Verdana"/>
                        <w:b/>
                        <w:i/>
                        <w:color w:val="003CB4"/>
                        <w:sz w:val="16"/>
                        <w:szCs w:val="16"/>
                        <w:highlight w:val="yellow"/>
                        <w:lang w:val="en-GB"/>
                      </w:rPr>
                      <w:t>Academic Year 201../201..</w:t>
                    </w:r>
                  </w:p>
                  <w:p>
                    <w:pPr>
                      <w:tabs>
                        <w:tab w:val="left" w:pos="3119"/>
                      </w:tabs>
                      <w:spacing w:after="0"/>
                      <w:jc w:val="right"/>
                      <w:rPr>
                        <w:rFonts w:ascii="Verdana" w:hAnsi="Verdana"/>
                        <w:b/>
                        <w:i/>
                        <w:color w:val="003CB4"/>
                        <w:sz w:val="14"/>
                        <w:szCs w:val="16"/>
                        <w:lang w:val="en-GB"/>
                      </w:rPr>
                    </w:pPr>
                  </w:p>
                  <w:p>
                    <w:pPr>
                      <w:tabs>
                        <w:tab w:val="left" w:pos="3119"/>
                      </w:tabs>
                      <w:spacing w:after="0"/>
                      <w:jc w:val="right"/>
                      <w:rPr>
                        <w:rFonts w:ascii="Verdana" w:hAnsi="Verdana"/>
                        <w:b/>
                        <w:i/>
                        <w:color w:val="003CB4"/>
                        <w:sz w:val="14"/>
                        <w:szCs w:val="16"/>
                        <w:lang w:val="en-GB"/>
                      </w:rPr>
                    </w:pPr>
                  </w:p>
                </w:txbxContent>
              </v:textbox>
            </v:shape>
          </w:pict>
        </mc:Fallback>
      </mc:AlternateContent>
    </w:r>
    <w:r>
      <w:rPr>
        <w:lang w:val="en-GB" w:eastAsia="en-GB"/>
      </w:rPr>
      <w:drawing>
        <wp:anchor distT="0" distB="0" distL="114300" distR="114300" simplePos="0" relativeHeight="251662336" behindDoc="0" locked="0" layoutInCell="1" allowOverlap="1">
          <wp:simplePos x="0" y="0"/>
          <wp:positionH relativeFrom="column">
            <wp:posOffset>490220</wp:posOffset>
          </wp:positionH>
          <wp:positionV relativeFrom="paragraph">
            <wp:posOffset>107315</wp:posOffset>
          </wp:positionV>
          <wp:extent cx="1280160" cy="259715"/>
          <wp:effectExtent l="0" t="0" r="0" b="6985"/>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0160" cy="259715"/>
                  </a:xfrm>
                  <a:prstGeom prst="rect">
                    <a:avLst/>
                  </a:prstGeom>
                  <a:noFill/>
                </pic:spPr>
              </pic:pic>
            </a:graphicData>
          </a:graphic>
        </wp:anchor>
      </w:drawing>
    </w:r>
    <w:r>
      <w:rPr>
        <w:lang w:val="en-GB" w:eastAsia="en-GB"/>
      </w:rPr>
      <mc:AlternateContent>
        <mc:Choice Requires="wps">
          <w:drawing>
            <wp:anchor distT="0" distB="0" distL="114300" distR="114300" simplePos="0" relativeHeight="251663360" behindDoc="0" locked="0" layoutInCell="1" allowOverlap="1">
              <wp:simplePos x="0" y="0"/>
              <wp:positionH relativeFrom="column">
                <wp:posOffset>60325</wp:posOffset>
              </wp:positionH>
              <wp:positionV relativeFrom="paragraph">
                <wp:posOffset>-264160</wp:posOffset>
              </wp:positionV>
              <wp:extent cx="2600325" cy="246380"/>
              <wp:effectExtent l="0" t="0" r="0" b="127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wps:spPr>
                    <wps:txbx>
                      <w:txbxContent>
                        <w:p>
                          <w:pPr>
                            <w:tabs>
                              <w:tab w:val="left" w:pos="3119"/>
                            </w:tabs>
                            <w:spacing w:after="0"/>
                            <w:jc w:val="right"/>
                            <w:rPr>
                              <w:rFonts w:ascii="Verdana" w:hAnsi="Verdana"/>
                              <w:b/>
                              <w:i/>
                              <w:color w:val="003CB4"/>
                              <w:sz w:val="12"/>
                              <w:szCs w:val="12"/>
                              <w:lang w:val="en-GB"/>
                            </w:rPr>
                          </w:pPr>
                        </w:p>
                        <w:p>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4.75pt;margin-top:-20.8pt;height:19.4pt;width:204.75pt;z-index:251663360;mso-width-relative:page;mso-height-relative:page;" filled="f" stroked="f" coordsize="21600,21600" o:gfxdata="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Kt0/vWAAAACAEAAA8AAAAAAAAAAQAgAAAAIgAAAGRy&#10;cy9kb3ducmV2LnhtbFBLAQIUABQAAAAIAIdO4kAQYWS/BwIAABYEAAAOAAAAAAAAAAEAIAAAACUB&#10;AABkcnMvZTJvRG9jLnhtbFBLBQYAAAAABgAGAFkBAACeBQAAAAA=&#10;">
              <v:fill on="f" focussize="0,0"/>
              <v:stroke on="f"/>
              <v:imagedata o:title=""/>
              <o:lock v:ext="edit" aspectratio="f"/>
              <v:textbox>
                <w:txbxContent>
                  <w:p>
                    <w:pPr>
                      <w:tabs>
                        <w:tab w:val="left" w:pos="3119"/>
                      </w:tabs>
                      <w:spacing w:after="0"/>
                      <w:jc w:val="right"/>
                      <w:rPr>
                        <w:rFonts w:ascii="Verdana" w:hAnsi="Verdana"/>
                        <w:b/>
                        <w:i/>
                        <w:color w:val="003CB4"/>
                        <w:sz w:val="12"/>
                        <w:szCs w:val="12"/>
                        <w:lang w:val="en-GB"/>
                      </w:rPr>
                    </w:pPr>
                  </w:p>
                  <w:p>
                    <w:pPr>
                      <w:tabs>
                        <w:tab w:val="left" w:pos="3119"/>
                      </w:tabs>
                      <w:spacing w:after="0"/>
                      <w:jc w:val="right"/>
                      <w:rPr>
                        <w:rFonts w:ascii="Verdana" w:hAnsi="Verdana"/>
                        <w:b/>
                        <w:i/>
                        <w:color w:val="003CB4"/>
                        <w:sz w:val="12"/>
                        <w:szCs w:val="12"/>
                        <w:lang w:val="en-GB"/>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lang w:val="en-GB" w:eastAsia="en-GB"/>
      </w:rPr>
      <mc:AlternateContent>
        <mc:Choice Requires="wps">
          <w:drawing>
            <wp:anchor distT="0" distB="0" distL="114300" distR="114300" simplePos="0" relativeHeight="251660288" behindDoc="0" locked="0" layoutInCell="1" allowOverlap="1">
              <wp:simplePos x="0" y="0"/>
              <wp:positionH relativeFrom="column">
                <wp:posOffset>5233670</wp:posOffset>
              </wp:positionH>
              <wp:positionV relativeFrom="paragraph">
                <wp:posOffset>-111760</wp:posOffset>
              </wp:positionV>
              <wp:extent cx="1942465" cy="429260"/>
              <wp:effectExtent l="0" t="0" r="0" b="889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wps:spPr>
                    <wps:txbx>
                      <w:txbxContent>
                        <w:p>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 xml:space="preserve">Higher Education </w:t>
                          </w:r>
                        </w:p>
                        <w:p>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Learning Agreement for Studies</w:t>
                          </w:r>
                        </w:p>
                        <w:p>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Student’s name</w:t>
                          </w:r>
                        </w:p>
                        <w:p>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412.1pt;margin-top:-8.8pt;height:33.8pt;width:152.95pt;z-index:251660288;mso-width-relative:page;mso-height-relative:page;" filled="f" stroked="f" coordsize="21600,21600" o:gfxdata="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aF3y1wAAAAsBAAAPAAAAAAAAAAEAIAAAACIAAABk&#10;cnMvZG93bnJldi54bWxQSwECFAAUAAAACACHTuJAIGAs+gcCAAAUBAAADgAAAAAAAAABACAAAAAm&#10;AQAAZHJzL2Uyb0RvYy54bWxQSwUGAAAAAAYABgBZAQAAnwUAAAAA&#10;">
              <v:fill on="f" focussize="0,0"/>
              <v:stroke on="f"/>
              <v:imagedata o:title=""/>
              <o:lock v:ext="edit" aspectratio="f"/>
              <v:textbox>
                <w:txbxContent>
                  <w:p>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 xml:space="preserve">Higher Education </w:t>
                    </w:r>
                  </w:p>
                  <w:p>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Learning Agreement for Studies</w:t>
                    </w:r>
                  </w:p>
                  <w:p>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Student’s name</w:t>
                    </w:r>
                  </w:p>
                  <w:p>
                    <w:pPr>
                      <w:tabs>
                        <w:tab w:val="left" w:pos="3119"/>
                      </w:tabs>
                      <w:spacing w:after="0"/>
                      <w:jc w:val="right"/>
                      <w:rPr>
                        <w:rFonts w:ascii="Verdana" w:hAnsi="Verdana"/>
                        <w:b/>
                        <w:i/>
                        <w:color w:val="003CB4"/>
                        <w:sz w:val="14"/>
                        <w:szCs w:val="16"/>
                        <w:lang w:val="en-GB"/>
                      </w:rPr>
                    </w:pPr>
                  </w:p>
                </w:txbxContent>
              </v:textbox>
            </v:shape>
          </w:pict>
        </mc:Fallback>
      </mc:AlternateContent>
    </w:r>
    <w:r>
      <w:rPr>
        <w:lang w:val="en-GB" w:eastAsia="en-GB"/>
      </w:rPr>
      <w:drawing>
        <wp:anchor distT="0" distB="0" distL="114300" distR="114300" simplePos="0" relativeHeight="251659264" behindDoc="0" locked="0" layoutInCell="1" allowOverlap="1">
          <wp:simplePos x="0" y="0"/>
          <wp:positionH relativeFrom="margin">
            <wp:posOffset>197485</wp:posOffset>
          </wp:positionH>
          <wp:positionV relativeFrom="margin">
            <wp:posOffset>-410210</wp:posOffset>
          </wp:positionV>
          <wp:extent cx="1280160" cy="259715"/>
          <wp:effectExtent l="0" t="0" r="0" b="6985"/>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60" cy="25971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1530A4"/>
    <w:multiLevelType w:val="multilevel"/>
    <w:tmpl w:val="1B1530A4"/>
    <w:lvl w:ilvl="0" w:tentative="0">
      <w:start w:val="1"/>
      <w:numFmt w:val="decimal"/>
      <w:pStyle w:val="6"/>
      <w:lvlText w:val="(%1)"/>
      <w:lvlJc w:val="left"/>
      <w:pPr>
        <w:tabs>
          <w:tab w:val="left" w:pos="1911"/>
        </w:tabs>
        <w:ind w:left="1911" w:hanging="709"/>
      </w:pPr>
    </w:lvl>
    <w:lvl w:ilvl="1" w:tentative="0">
      <w:start w:val="1"/>
      <w:numFmt w:val="lowerLetter"/>
      <w:pStyle w:val="61"/>
      <w:lvlText w:val="(%2)"/>
      <w:lvlJc w:val="left"/>
      <w:pPr>
        <w:tabs>
          <w:tab w:val="left" w:pos="2619"/>
        </w:tabs>
        <w:ind w:left="2619" w:hanging="708"/>
      </w:pPr>
    </w:lvl>
    <w:lvl w:ilvl="2" w:tentative="0">
      <w:start w:val="1"/>
      <w:numFmt w:val="bullet"/>
      <w:pStyle w:val="66"/>
      <w:lvlText w:val="–"/>
      <w:lvlJc w:val="left"/>
      <w:pPr>
        <w:tabs>
          <w:tab w:val="left" w:pos="3328"/>
        </w:tabs>
        <w:ind w:left="3328" w:hanging="709"/>
      </w:pPr>
      <w:rPr>
        <w:rFonts w:ascii="Times New Roman" w:hAnsi="Times New Roman"/>
      </w:rPr>
    </w:lvl>
    <w:lvl w:ilvl="3" w:tentative="0">
      <w:start w:val="1"/>
      <w:numFmt w:val="bullet"/>
      <w:pStyle w:val="71"/>
      <w:lvlText w:val=""/>
      <w:lvlJc w:val="left"/>
      <w:pPr>
        <w:tabs>
          <w:tab w:val="left" w:pos="4037"/>
        </w:tabs>
        <w:ind w:left="4037"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
    <w:nsid w:val="1D573EC6"/>
    <w:multiLevelType w:val="multilevel"/>
    <w:tmpl w:val="1D573EC6"/>
    <w:lvl w:ilvl="0" w:tentative="0">
      <w:start w:val="1"/>
      <w:numFmt w:val="bullet"/>
      <w:pStyle w:val="75"/>
      <w:lvlText w:val=""/>
      <w:lvlJc w:val="left"/>
      <w:pPr>
        <w:ind w:left="1080" w:hanging="360"/>
      </w:pPr>
      <w:rPr>
        <w:rFonts w:hint="default" w:ascii="Symbol" w:hAnsi="Symbol"/>
        <w:color w:val="002395"/>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F734306"/>
    <w:multiLevelType w:val="multilevel"/>
    <w:tmpl w:val="1F734306"/>
    <w:lvl w:ilvl="0" w:tentative="0">
      <w:start w:val="1"/>
      <w:numFmt w:val="decimal"/>
      <w:pStyle w:val="2"/>
      <w:lvlText w:val="%1."/>
      <w:lvlJc w:val="left"/>
      <w:pPr>
        <w:tabs>
          <w:tab w:val="left" w:pos="480"/>
        </w:tabs>
        <w:ind w:left="480" w:hanging="480"/>
      </w:pPr>
    </w:lvl>
    <w:lvl w:ilvl="1" w:tentative="0">
      <w:start w:val="1"/>
      <w:numFmt w:val="decimal"/>
      <w:pStyle w:val="3"/>
      <w:lvlText w:val="%1.%2."/>
      <w:lvlJc w:val="left"/>
      <w:pPr>
        <w:tabs>
          <w:tab w:val="left" w:pos="1200"/>
        </w:tabs>
        <w:ind w:left="1200" w:hanging="720"/>
      </w:pPr>
    </w:lvl>
    <w:lvl w:ilvl="2" w:tentative="0">
      <w:start w:val="1"/>
      <w:numFmt w:val="decimal"/>
      <w:pStyle w:val="4"/>
      <w:lvlText w:val="%1.%2.%3."/>
      <w:lvlJc w:val="left"/>
      <w:pPr>
        <w:tabs>
          <w:tab w:val="left" w:pos="1920"/>
        </w:tabs>
        <w:ind w:left="1920" w:hanging="720"/>
      </w:pPr>
    </w:lvl>
    <w:lvl w:ilvl="3" w:tentative="0">
      <w:start w:val="1"/>
      <w:numFmt w:val="decimal"/>
      <w:pStyle w:val="5"/>
      <w:lvlText w:val="%1.%2.%3.%4."/>
      <w:lvlJc w:val="left"/>
      <w:pPr>
        <w:tabs>
          <w:tab w:val="left" w:pos="1920"/>
        </w:tabs>
        <w:ind w:left="1920" w:hanging="72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3">
    <w:nsid w:val="22DD3599"/>
    <w:multiLevelType w:val="multilevel"/>
    <w:tmpl w:val="22DD3599"/>
    <w:lvl w:ilvl="0" w:tentative="0">
      <w:start w:val="1"/>
      <w:numFmt w:val="decimal"/>
      <w:pStyle w:val="8"/>
      <w:lvlText w:val="(%1)"/>
      <w:lvlJc w:val="left"/>
      <w:pPr>
        <w:tabs>
          <w:tab w:val="left" w:pos="709"/>
        </w:tabs>
        <w:ind w:left="709" w:hanging="709"/>
      </w:pPr>
    </w:lvl>
    <w:lvl w:ilvl="1" w:tentative="0">
      <w:start w:val="1"/>
      <w:numFmt w:val="lowerLetter"/>
      <w:pStyle w:val="59"/>
      <w:lvlText w:val="(%2)"/>
      <w:lvlJc w:val="left"/>
      <w:pPr>
        <w:tabs>
          <w:tab w:val="left" w:pos="1417"/>
        </w:tabs>
        <w:ind w:left="1417" w:hanging="708"/>
      </w:pPr>
    </w:lvl>
    <w:lvl w:ilvl="2" w:tentative="0">
      <w:start w:val="1"/>
      <w:numFmt w:val="bullet"/>
      <w:pStyle w:val="64"/>
      <w:lvlText w:val="–"/>
      <w:lvlJc w:val="left"/>
      <w:pPr>
        <w:tabs>
          <w:tab w:val="left" w:pos="2126"/>
        </w:tabs>
        <w:ind w:left="2126" w:hanging="709"/>
      </w:pPr>
      <w:rPr>
        <w:rFonts w:ascii="Times New Roman" w:hAnsi="Times New Roman"/>
      </w:rPr>
    </w:lvl>
    <w:lvl w:ilvl="3" w:tentative="0">
      <w:start w:val="1"/>
      <w:numFmt w:val="bullet"/>
      <w:pStyle w:val="69"/>
      <w:lvlText w:val=""/>
      <w:lvlJc w:val="left"/>
      <w:pPr>
        <w:tabs>
          <w:tab w:val="left" w:pos="2835"/>
        </w:tabs>
        <w:ind w:left="2835"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4">
    <w:nsid w:val="2B75631B"/>
    <w:multiLevelType w:val="singleLevel"/>
    <w:tmpl w:val="2B75631B"/>
    <w:lvl w:ilvl="0" w:tentative="0">
      <w:start w:val="1"/>
      <w:numFmt w:val="bullet"/>
      <w:pStyle w:val="52"/>
      <w:lvlText w:val=""/>
      <w:lvlJc w:val="left"/>
      <w:pPr>
        <w:tabs>
          <w:tab w:val="left" w:pos="765"/>
        </w:tabs>
        <w:ind w:left="765" w:hanging="283"/>
      </w:pPr>
      <w:rPr>
        <w:rFonts w:ascii="Symbol" w:hAnsi="Symbol"/>
      </w:rPr>
    </w:lvl>
  </w:abstractNum>
  <w:abstractNum w:abstractNumId="5">
    <w:nsid w:val="2CAB4527"/>
    <w:multiLevelType w:val="multilevel"/>
    <w:tmpl w:val="2CAB4527"/>
    <w:lvl w:ilvl="0" w:tentative="0">
      <w:start w:val="1"/>
      <w:numFmt w:val="decimal"/>
      <w:pStyle w:val="14"/>
      <w:lvlText w:val="(%1)"/>
      <w:lvlJc w:val="left"/>
      <w:pPr>
        <w:tabs>
          <w:tab w:val="left" w:pos="1911"/>
        </w:tabs>
        <w:ind w:left="1911" w:hanging="709"/>
      </w:pPr>
    </w:lvl>
    <w:lvl w:ilvl="1" w:tentative="0">
      <w:start w:val="1"/>
      <w:numFmt w:val="lowerLetter"/>
      <w:pStyle w:val="62"/>
      <w:lvlText w:val="(%2)"/>
      <w:lvlJc w:val="left"/>
      <w:pPr>
        <w:tabs>
          <w:tab w:val="left" w:pos="2619"/>
        </w:tabs>
        <w:ind w:left="2619" w:hanging="708"/>
      </w:pPr>
    </w:lvl>
    <w:lvl w:ilvl="2" w:tentative="0">
      <w:start w:val="1"/>
      <w:numFmt w:val="bullet"/>
      <w:pStyle w:val="67"/>
      <w:lvlText w:val="–"/>
      <w:lvlJc w:val="left"/>
      <w:pPr>
        <w:tabs>
          <w:tab w:val="left" w:pos="3328"/>
        </w:tabs>
        <w:ind w:left="3328" w:hanging="709"/>
      </w:pPr>
      <w:rPr>
        <w:rFonts w:ascii="Times New Roman" w:hAnsi="Times New Roman"/>
      </w:rPr>
    </w:lvl>
    <w:lvl w:ilvl="3" w:tentative="0">
      <w:start w:val="1"/>
      <w:numFmt w:val="bullet"/>
      <w:pStyle w:val="72"/>
      <w:lvlText w:val=""/>
      <w:lvlJc w:val="left"/>
      <w:pPr>
        <w:tabs>
          <w:tab w:val="left" w:pos="4037"/>
        </w:tabs>
        <w:ind w:left="4037"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6">
    <w:nsid w:val="34293F3F"/>
    <w:multiLevelType w:val="singleLevel"/>
    <w:tmpl w:val="34293F3F"/>
    <w:lvl w:ilvl="0" w:tentative="0">
      <w:start w:val="1"/>
      <w:numFmt w:val="bullet"/>
      <w:pStyle w:val="53"/>
      <w:lvlText w:val="–"/>
      <w:lvlJc w:val="left"/>
      <w:pPr>
        <w:tabs>
          <w:tab w:val="left" w:pos="283"/>
        </w:tabs>
        <w:ind w:left="283" w:hanging="283"/>
      </w:pPr>
      <w:rPr>
        <w:rFonts w:ascii="Times New Roman" w:hAnsi="Times New Roman"/>
      </w:rPr>
    </w:lvl>
  </w:abstractNum>
  <w:abstractNum w:abstractNumId="7">
    <w:nsid w:val="358B6119"/>
    <w:multiLevelType w:val="multilevel"/>
    <w:tmpl w:val="358B6119"/>
    <w:lvl w:ilvl="0" w:tentative="0">
      <w:start w:val="1"/>
      <w:numFmt w:val="decimal"/>
      <w:pStyle w:val="58"/>
      <w:lvlText w:val="(%1)"/>
      <w:lvlJc w:val="left"/>
      <w:pPr>
        <w:tabs>
          <w:tab w:val="left" w:pos="1191"/>
        </w:tabs>
        <w:ind w:left="1191" w:hanging="709"/>
      </w:pPr>
    </w:lvl>
    <w:lvl w:ilvl="1" w:tentative="0">
      <w:start w:val="1"/>
      <w:numFmt w:val="lowerLetter"/>
      <w:pStyle w:val="60"/>
      <w:lvlText w:val="(%2)"/>
      <w:lvlJc w:val="left"/>
      <w:pPr>
        <w:tabs>
          <w:tab w:val="left" w:pos="1899"/>
        </w:tabs>
        <w:ind w:left="1899" w:hanging="708"/>
      </w:pPr>
    </w:lvl>
    <w:lvl w:ilvl="2" w:tentative="0">
      <w:start w:val="1"/>
      <w:numFmt w:val="bullet"/>
      <w:pStyle w:val="65"/>
      <w:lvlText w:val="–"/>
      <w:lvlJc w:val="left"/>
      <w:pPr>
        <w:tabs>
          <w:tab w:val="left" w:pos="2608"/>
        </w:tabs>
        <w:ind w:left="2608" w:hanging="709"/>
      </w:pPr>
      <w:rPr>
        <w:rFonts w:ascii="Times New Roman" w:hAnsi="Times New Roman"/>
      </w:rPr>
    </w:lvl>
    <w:lvl w:ilvl="3" w:tentative="0">
      <w:start w:val="1"/>
      <w:numFmt w:val="bullet"/>
      <w:pStyle w:val="70"/>
      <w:lvlText w:val=""/>
      <w:lvlJc w:val="left"/>
      <w:pPr>
        <w:tabs>
          <w:tab w:val="left" w:pos="3317"/>
        </w:tabs>
        <w:ind w:left="3317"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8">
    <w:nsid w:val="3AFB6DC8"/>
    <w:multiLevelType w:val="singleLevel"/>
    <w:tmpl w:val="3AFB6DC8"/>
    <w:lvl w:ilvl="0" w:tentative="0">
      <w:start w:val="1"/>
      <w:numFmt w:val="bullet"/>
      <w:pStyle w:val="15"/>
      <w:lvlText w:val=""/>
      <w:lvlJc w:val="left"/>
      <w:pPr>
        <w:tabs>
          <w:tab w:val="left" w:pos="1485"/>
        </w:tabs>
        <w:ind w:left="1485" w:hanging="283"/>
      </w:pPr>
      <w:rPr>
        <w:rFonts w:ascii="Symbol" w:hAnsi="Symbol"/>
      </w:rPr>
    </w:lvl>
  </w:abstractNum>
  <w:abstractNum w:abstractNumId="9">
    <w:nsid w:val="3CF00E18"/>
    <w:multiLevelType w:val="singleLevel"/>
    <w:tmpl w:val="3CF00E18"/>
    <w:lvl w:ilvl="0" w:tentative="0">
      <w:start w:val="1"/>
      <w:numFmt w:val="bullet"/>
      <w:pStyle w:val="10"/>
      <w:lvlText w:val=""/>
      <w:lvlJc w:val="left"/>
      <w:pPr>
        <w:tabs>
          <w:tab w:val="left" w:pos="283"/>
        </w:tabs>
        <w:ind w:left="283" w:hanging="283"/>
      </w:pPr>
      <w:rPr>
        <w:rFonts w:ascii="Symbol" w:hAnsi="Symbol"/>
      </w:rPr>
    </w:lvl>
  </w:abstractNum>
  <w:abstractNum w:abstractNumId="10">
    <w:nsid w:val="46113D4F"/>
    <w:multiLevelType w:val="singleLevel"/>
    <w:tmpl w:val="46113D4F"/>
    <w:lvl w:ilvl="0" w:tentative="0">
      <w:start w:val="1"/>
      <w:numFmt w:val="bullet"/>
      <w:pStyle w:val="56"/>
      <w:lvlText w:val="–"/>
      <w:lvlJc w:val="left"/>
      <w:pPr>
        <w:tabs>
          <w:tab w:val="left" w:pos="1485"/>
        </w:tabs>
        <w:ind w:left="1485" w:hanging="283"/>
      </w:pPr>
      <w:rPr>
        <w:rFonts w:ascii="Times New Roman" w:hAnsi="Times New Roman"/>
      </w:rPr>
    </w:lvl>
  </w:abstractNum>
  <w:abstractNum w:abstractNumId="11">
    <w:nsid w:val="54D10AB0"/>
    <w:multiLevelType w:val="singleLevel"/>
    <w:tmpl w:val="54D10AB0"/>
    <w:lvl w:ilvl="0" w:tentative="0">
      <w:start w:val="1"/>
      <w:numFmt w:val="bullet"/>
      <w:pStyle w:val="57"/>
      <w:lvlText w:val="–"/>
      <w:lvlJc w:val="left"/>
      <w:pPr>
        <w:tabs>
          <w:tab w:val="left" w:pos="1485"/>
        </w:tabs>
        <w:ind w:left="1485" w:hanging="283"/>
      </w:pPr>
      <w:rPr>
        <w:rFonts w:ascii="Times New Roman" w:hAnsi="Times New Roman"/>
      </w:rPr>
    </w:lvl>
  </w:abstractNum>
  <w:abstractNum w:abstractNumId="12">
    <w:nsid w:val="5E0D6286"/>
    <w:multiLevelType w:val="singleLevel"/>
    <w:tmpl w:val="5E0D6286"/>
    <w:lvl w:ilvl="0" w:tentative="0">
      <w:start w:val="1"/>
      <w:numFmt w:val="bullet"/>
      <w:pStyle w:val="55"/>
      <w:lvlText w:val="–"/>
      <w:lvlJc w:val="left"/>
      <w:pPr>
        <w:tabs>
          <w:tab w:val="left" w:pos="1485"/>
        </w:tabs>
        <w:ind w:left="1485" w:hanging="283"/>
      </w:pPr>
      <w:rPr>
        <w:rFonts w:ascii="Times New Roman" w:hAnsi="Times New Roman"/>
      </w:rPr>
    </w:lvl>
  </w:abstractNum>
  <w:abstractNum w:abstractNumId="13">
    <w:nsid w:val="6057433F"/>
    <w:multiLevelType w:val="singleLevel"/>
    <w:tmpl w:val="6057433F"/>
    <w:lvl w:ilvl="0" w:tentative="0">
      <w:start w:val="1"/>
      <w:numFmt w:val="bullet"/>
      <w:pStyle w:val="54"/>
      <w:lvlText w:val="–"/>
      <w:lvlJc w:val="left"/>
      <w:pPr>
        <w:tabs>
          <w:tab w:val="left" w:pos="765"/>
        </w:tabs>
        <w:ind w:left="765" w:hanging="283"/>
      </w:pPr>
      <w:rPr>
        <w:rFonts w:ascii="Times New Roman" w:hAnsi="Times New Roman"/>
      </w:rPr>
    </w:lvl>
  </w:abstractNum>
  <w:abstractNum w:abstractNumId="14">
    <w:nsid w:val="620F2440"/>
    <w:multiLevelType w:val="singleLevel"/>
    <w:tmpl w:val="620F2440"/>
    <w:lvl w:ilvl="0" w:tentative="0">
      <w:start w:val="1"/>
      <w:numFmt w:val="bullet"/>
      <w:pStyle w:val="12"/>
      <w:lvlText w:val=""/>
      <w:lvlJc w:val="left"/>
      <w:pPr>
        <w:tabs>
          <w:tab w:val="left" w:pos="1485"/>
        </w:tabs>
        <w:ind w:left="1485" w:hanging="283"/>
      </w:pPr>
      <w:rPr>
        <w:rFonts w:ascii="Symbol" w:hAnsi="Symbol"/>
      </w:rPr>
    </w:lvl>
  </w:abstractNum>
  <w:abstractNum w:abstractNumId="15">
    <w:nsid w:val="6DF118C0"/>
    <w:multiLevelType w:val="singleLevel"/>
    <w:tmpl w:val="6DF118C0"/>
    <w:lvl w:ilvl="0" w:tentative="0">
      <w:start w:val="1"/>
      <w:numFmt w:val="bullet"/>
      <w:pStyle w:val="7"/>
      <w:lvlText w:val=""/>
      <w:lvlJc w:val="left"/>
      <w:pPr>
        <w:tabs>
          <w:tab w:val="left" w:pos="1485"/>
        </w:tabs>
        <w:ind w:left="1485" w:hanging="283"/>
      </w:pPr>
      <w:rPr>
        <w:rFonts w:ascii="Symbol" w:hAnsi="Symbol"/>
      </w:rPr>
    </w:lvl>
  </w:abstractNum>
  <w:abstractNum w:abstractNumId="16">
    <w:nsid w:val="722304D7"/>
    <w:multiLevelType w:val="multilevel"/>
    <w:tmpl w:val="722304D7"/>
    <w:lvl w:ilvl="0" w:tentative="0">
      <w:start w:val="1"/>
      <w:numFmt w:val="decimal"/>
      <w:pStyle w:val="18"/>
      <w:lvlText w:val="(%1)"/>
      <w:lvlJc w:val="left"/>
      <w:pPr>
        <w:tabs>
          <w:tab w:val="left" w:pos="1911"/>
        </w:tabs>
        <w:ind w:left="1911" w:hanging="709"/>
      </w:pPr>
    </w:lvl>
    <w:lvl w:ilvl="1" w:tentative="0">
      <w:start w:val="1"/>
      <w:numFmt w:val="lowerLetter"/>
      <w:pStyle w:val="63"/>
      <w:lvlText w:val="(%2)"/>
      <w:lvlJc w:val="left"/>
      <w:pPr>
        <w:tabs>
          <w:tab w:val="left" w:pos="2619"/>
        </w:tabs>
        <w:ind w:left="2619" w:hanging="708"/>
      </w:pPr>
    </w:lvl>
    <w:lvl w:ilvl="2" w:tentative="0">
      <w:start w:val="1"/>
      <w:numFmt w:val="bullet"/>
      <w:pStyle w:val="68"/>
      <w:lvlText w:val="–"/>
      <w:lvlJc w:val="left"/>
      <w:pPr>
        <w:tabs>
          <w:tab w:val="left" w:pos="3328"/>
        </w:tabs>
        <w:ind w:left="3328" w:hanging="709"/>
      </w:pPr>
      <w:rPr>
        <w:rFonts w:ascii="Times New Roman" w:hAnsi="Times New Roman"/>
      </w:rPr>
    </w:lvl>
    <w:lvl w:ilvl="3" w:tentative="0">
      <w:start w:val="1"/>
      <w:numFmt w:val="bullet"/>
      <w:pStyle w:val="73"/>
      <w:lvlText w:val=""/>
      <w:lvlJc w:val="left"/>
      <w:pPr>
        <w:tabs>
          <w:tab w:val="left" w:pos="4037"/>
        </w:tabs>
        <w:ind w:left="4037"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num w:numId="1">
    <w:abstractNumId w:val="2"/>
  </w:num>
  <w:num w:numId="2">
    <w:abstractNumId w:val="0"/>
  </w:num>
  <w:num w:numId="3">
    <w:abstractNumId w:val="15"/>
  </w:num>
  <w:num w:numId="4">
    <w:abstractNumId w:val="3"/>
  </w:num>
  <w:num w:numId="5">
    <w:abstractNumId w:val="9"/>
  </w:num>
  <w:num w:numId="6">
    <w:abstractNumId w:val="14"/>
  </w:num>
  <w:num w:numId="7">
    <w:abstractNumId w:val="5"/>
  </w:num>
  <w:num w:numId="8">
    <w:abstractNumId w:val="8"/>
  </w:num>
  <w:num w:numId="9">
    <w:abstractNumId w:val="16"/>
  </w:num>
  <w:num w:numId="10">
    <w:abstractNumId w:val="4"/>
  </w:num>
  <w:num w:numId="11">
    <w:abstractNumId w:val="6"/>
  </w:num>
  <w:num w:numId="12">
    <w:abstractNumId w:val="13"/>
  </w:num>
  <w:num w:numId="13">
    <w:abstractNumId w:val="12"/>
  </w:num>
  <w:num w:numId="14">
    <w:abstractNumId w:val="10"/>
  </w:num>
  <w:num w:numId="15">
    <w:abstractNumId w:val="11"/>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08"/>
  <w:hyphenationZone w:val="283"/>
  <w:displayHorizontalDrawingGridEvery w:val="1"/>
  <w:displayVerticalDrawingGridEvery w:val="1"/>
  <w:noPunctuationKerning w:val="1"/>
  <w:characterSpacingControl w:val="doNotCompress"/>
  <w:footnotePr>
    <w:numStart w:val="13"/>
    <w:footnote w:id="4"/>
    <w:footnote w:id="5"/>
  </w:footnotePr>
  <w:endnotePr>
    <w:pos w:val="sectEnd"/>
    <w:numFmt w:val="decimal"/>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kNjg4ZDJmMTJhNmEyZWI1ZWEzYjYxOTMyMGIwYzAifQ=="/>
    <w:docVar w:name="LW_DocType" w:val="NORMAL"/>
  </w:docVars>
  <w:rsids>
    <w:rsidRoot w:val="008D4767"/>
    <w:rsid w:val="00002838"/>
    <w:rsid w:val="00003595"/>
    <w:rsid w:val="00013B00"/>
    <w:rsid w:val="00015626"/>
    <w:rsid w:val="00022A30"/>
    <w:rsid w:val="0003170E"/>
    <w:rsid w:val="00031FD9"/>
    <w:rsid w:val="00032871"/>
    <w:rsid w:val="00033564"/>
    <w:rsid w:val="00034B8E"/>
    <w:rsid w:val="00051255"/>
    <w:rsid w:val="00051A0B"/>
    <w:rsid w:val="00053256"/>
    <w:rsid w:val="00055870"/>
    <w:rsid w:val="00061C0A"/>
    <w:rsid w:val="00063CB5"/>
    <w:rsid w:val="00064726"/>
    <w:rsid w:val="00064D8B"/>
    <w:rsid w:val="00070724"/>
    <w:rsid w:val="000713EC"/>
    <w:rsid w:val="00073625"/>
    <w:rsid w:val="00076666"/>
    <w:rsid w:val="00080C65"/>
    <w:rsid w:val="00084E1B"/>
    <w:rsid w:val="00087A34"/>
    <w:rsid w:val="00091E87"/>
    <w:rsid w:val="000939C4"/>
    <w:rsid w:val="0009420D"/>
    <w:rsid w:val="000A2AA5"/>
    <w:rsid w:val="000B0109"/>
    <w:rsid w:val="000B1BAD"/>
    <w:rsid w:val="000B6A2D"/>
    <w:rsid w:val="000B7386"/>
    <w:rsid w:val="000D40CC"/>
    <w:rsid w:val="000D4175"/>
    <w:rsid w:val="000D7CA8"/>
    <w:rsid w:val="000E0A01"/>
    <w:rsid w:val="000E3785"/>
    <w:rsid w:val="000E778E"/>
    <w:rsid w:val="000F0EEB"/>
    <w:rsid w:val="000F6918"/>
    <w:rsid w:val="000F7889"/>
    <w:rsid w:val="001026FA"/>
    <w:rsid w:val="00103497"/>
    <w:rsid w:val="00105D16"/>
    <w:rsid w:val="00111A37"/>
    <w:rsid w:val="0011351A"/>
    <w:rsid w:val="00113CA6"/>
    <w:rsid w:val="00114066"/>
    <w:rsid w:val="001176D1"/>
    <w:rsid w:val="00123600"/>
    <w:rsid w:val="001268A5"/>
    <w:rsid w:val="00126E26"/>
    <w:rsid w:val="00131066"/>
    <w:rsid w:val="00135864"/>
    <w:rsid w:val="0014141C"/>
    <w:rsid w:val="00142604"/>
    <w:rsid w:val="00143E5F"/>
    <w:rsid w:val="0014424B"/>
    <w:rsid w:val="00144580"/>
    <w:rsid w:val="00147315"/>
    <w:rsid w:val="00150EED"/>
    <w:rsid w:val="001546A4"/>
    <w:rsid w:val="00154892"/>
    <w:rsid w:val="00161F46"/>
    <w:rsid w:val="00165988"/>
    <w:rsid w:val="00172572"/>
    <w:rsid w:val="0017365A"/>
    <w:rsid w:val="0017381C"/>
    <w:rsid w:val="00173B3B"/>
    <w:rsid w:val="001741C6"/>
    <w:rsid w:val="00181AE1"/>
    <w:rsid w:val="001828BD"/>
    <w:rsid w:val="00182B1F"/>
    <w:rsid w:val="001835F3"/>
    <w:rsid w:val="00197F9F"/>
    <w:rsid w:val="00197FEF"/>
    <w:rsid w:val="001A18A2"/>
    <w:rsid w:val="001A1C71"/>
    <w:rsid w:val="001A50C1"/>
    <w:rsid w:val="001B1E65"/>
    <w:rsid w:val="001B6503"/>
    <w:rsid w:val="001C262C"/>
    <w:rsid w:val="001C5731"/>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14DAE"/>
    <w:rsid w:val="0022098F"/>
    <w:rsid w:val="00221EEA"/>
    <w:rsid w:val="00230CD6"/>
    <w:rsid w:val="0023117A"/>
    <w:rsid w:val="00232A31"/>
    <w:rsid w:val="00233070"/>
    <w:rsid w:val="002370E6"/>
    <w:rsid w:val="002417FC"/>
    <w:rsid w:val="00243B59"/>
    <w:rsid w:val="00245C13"/>
    <w:rsid w:val="00250045"/>
    <w:rsid w:val="00256DE8"/>
    <w:rsid w:val="00261299"/>
    <w:rsid w:val="00264910"/>
    <w:rsid w:val="00265472"/>
    <w:rsid w:val="0026685E"/>
    <w:rsid w:val="00267784"/>
    <w:rsid w:val="0027260A"/>
    <w:rsid w:val="00276432"/>
    <w:rsid w:val="0028621A"/>
    <w:rsid w:val="002903B5"/>
    <w:rsid w:val="002919FB"/>
    <w:rsid w:val="002955C5"/>
    <w:rsid w:val="00295B98"/>
    <w:rsid w:val="002973C1"/>
    <w:rsid w:val="002A00C3"/>
    <w:rsid w:val="002A1F9F"/>
    <w:rsid w:val="002A54F6"/>
    <w:rsid w:val="002B616F"/>
    <w:rsid w:val="002C0F75"/>
    <w:rsid w:val="002C55B7"/>
    <w:rsid w:val="002C74B9"/>
    <w:rsid w:val="002C7BCE"/>
    <w:rsid w:val="002D0C55"/>
    <w:rsid w:val="002D28CF"/>
    <w:rsid w:val="002D3C62"/>
    <w:rsid w:val="002E3D29"/>
    <w:rsid w:val="00300379"/>
    <w:rsid w:val="003027C2"/>
    <w:rsid w:val="0030397D"/>
    <w:rsid w:val="00306148"/>
    <w:rsid w:val="0030662F"/>
    <w:rsid w:val="003073AE"/>
    <w:rsid w:val="00320D9D"/>
    <w:rsid w:val="003239B8"/>
    <w:rsid w:val="003252E6"/>
    <w:rsid w:val="00326105"/>
    <w:rsid w:val="00327E3F"/>
    <w:rsid w:val="00330D0D"/>
    <w:rsid w:val="00335274"/>
    <w:rsid w:val="003378A2"/>
    <w:rsid w:val="00340ED6"/>
    <w:rsid w:val="003416BC"/>
    <w:rsid w:val="00341C40"/>
    <w:rsid w:val="0034461D"/>
    <w:rsid w:val="00345590"/>
    <w:rsid w:val="003558C9"/>
    <w:rsid w:val="00356AC4"/>
    <w:rsid w:val="00357189"/>
    <w:rsid w:val="0036161B"/>
    <w:rsid w:val="00361867"/>
    <w:rsid w:val="00362603"/>
    <w:rsid w:val="00362830"/>
    <w:rsid w:val="00370CEF"/>
    <w:rsid w:val="00373755"/>
    <w:rsid w:val="003753CB"/>
    <w:rsid w:val="00376531"/>
    <w:rsid w:val="00380060"/>
    <w:rsid w:val="00383556"/>
    <w:rsid w:val="00387F88"/>
    <w:rsid w:val="003A165A"/>
    <w:rsid w:val="003A7429"/>
    <w:rsid w:val="003B3110"/>
    <w:rsid w:val="003B34EF"/>
    <w:rsid w:val="003B59A4"/>
    <w:rsid w:val="003C5AC0"/>
    <w:rsid w:val="003C6016"/>
    <w:rsid w:val="003C6D2D"/>
    <w:rsid w:val="003C6DE4"/>
    <w:rsid w:val="003E4D06"/>
    <w:rsid w:val="003F152F"/>
    <w:rsid w:val="003F2100"/>
    <w:rsid w:val="003F470A"/>
    <w:rsid w:val="0040400D"/>
    <w:rsid w:val="004044CD"/>
    <w:rsid w:val="0040686A"/>
    <w:rsid w:val="00413421"/>
    <w:rsid w:val="00416845"/>
    <w:rsid w:val="00416B51"/>
    <w:rsid w:val="00421064"/>
    <w:rsid w:val="004221D8"/>
    <w:rsid w:val="00422C39"/>
    <w:rsid w:val="00431EF4"/>
    <w:rsid w:val="00432360"/>
    <w:rsid w:val="00433B68"/>
    <w:rsid w:val="00434B2A"/>
    <w:rsid w:val="00440F28"/>
    <w:rsid w:val="00443BF5"/>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0FBD"/>
    <w:rsid w:val="004D2F6F"/>
    <w:rsid w:val="004D31F9"/>
    <w:rsid w:val="004D524B"/>
    <w:rsid w:val="004D6494"/>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57E0E"/>
    <w:rsid w:val="005600CA"/>
    <w:rsid w:val="00560276"/>
    <w:rsid w:val="00561426"/>
    <w:rsid w:val="00562EB0"/>
    <w:rsid w:val="00565559"/>
    <w:rsid w:val="00567EA5"/>
    <w:rsid w:val="00581821"/>
    <w:rsid w:val="00583E7E"/>
    <w:rsid w:val="00587772"/>
    <w:rsid w:val="00590DCD"/>
    <w:rsid w:val="005913A4"/>
    <w:rsid w:val="00595BAF"/>
    <w:rsid w:val="005A4086"/>
    <w:rsid w:val="005A4AFF"/>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39BD"/>
    <w:rsid w:val="00604388"/>
    <w:rsid w:val="00604931"/>
    <w:rsid w:val="00605DED"/>
    <w:rsid w:val="00606383"/>
    <w:rsid w:val="00607060"/>
    <w:rsid w:val="00610979"/>
    <w:rsid w:val="00610E4A"/>
    <w:rsid w:val="00611E74"/>
    <w:rsid w:val="0061362A"/>
    <w:rsid w:val="0061792D"/>
    <w:rsid w:val="006306F2"/>
    <w:rsid w:val="00632257"/>
    <w:rsid w:val="00640093"/>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4A0F"/>
    <w:rsid w:val="0068721F"/>
    <w:rsid w:val="00692424"/>
    <w:rsid w:val="00693CF2"/>
    <w:rsid w:val="00695052"/>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4FE"/>
    <w:rsid w:val="006D6928"/>
    <w:rsid w:val="006D7AC9"/>
    <w:rsid w:val="006E0FB8"/>
    <w:rsid w:val="006E2CDC"/>
    <w:rsid w:val="006E4863"/>
    <w:rsid w:val="006F0441"/>
    <w:rsid w:val="006F04F8"/>
    <w:rsid w:val="006F2075"/>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4756"/>
    <w:rsid w:val="0073674D"/>
    <w:rsid w:val="00740014"/>
    <w:rsid w:val="00740A99"/>
    <w:rsid w:val="00740FA3"/>
    <w:rsid w:val="00741EC1"/>
    <w:rsid w:val="00742FED"/>
    <w:rsid w:val="0074445A"/>
    <w:rsid w:val="007445F5"/>
    <w:rsid w:val="00745254"/>
    <w:rsid w:val="00752022"/>
    <w:rsid w:val="00754279"/>
    <w:rsid w:val="007567EC"/>
    <w:rsid w:val="0075724E"/>
    <w:rsid w:val="0076359B"/>
    <w:rsid w:val="00764C84"/>
    <w:rsid w:val="00771108"/>
    <w:rsid w:val="00774BD5"/>
    <w:rsid w:val="00777CD2"/>
    <w:rsid w:val="00784E7F"/>
    <w:rsid w:val="00793923"/>
    <w:rsid w:val="00794B63"/>
    <w:rsid w:val="00797221"/>
    <w:rsid w:val="007A31E9"/>
    <w:rsid w:val="007A66A4"/>
    <w:rsid w:val="007B185A"/>
    <w:rsid w:val="007C1289"/>
    <w:rsid w:val="007C4DC4"/>
    <w:rsid w:val="007C709A"/>
    <w:rsid w:val="007C7720"/>
    <w:rsid w:val="007D0F19"/>
    <w:rsid w:val="007D38D8"/>
    <w:rsid w:val="007D6BF6"/>
    <w:rsid w:val="007E0CD6"/>
    <w:rsid w:val="007E0F03"/>
    <w:rsid w:val="007F7ACC"/>
    <w:rsid w:val="0080059A"/>
    <w:rsid w:val="008079C2"/>
    <w:rsid w:val="00810E5E"/>
    <w:rsid w:val="00813B46"/>
    <w:rsid w:val="00814642"/>
    <w:rsid w:val="008168B6"/>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2FE1"/>
    <w:rsid w:val="0089462B"/>
    <w:rsid w:val="00894DFF"/>
    <w:rsid w:val="0089541D"/>
    <w:rsid w:val="00895DED"/>
    <w:rsid w:val="008A1D43"/>
    <w:rsid w:val="008A4A60"/>
    <w:rsid w:val="008A70CF"/>
    <w:rsid w:val="008C1A17"/>
    <w:rsid w:val="008C4FF7"/>
    <w:rsid w:val="008C554A"/>
    <w:rsid w:val="008C62AC"/>
    <w:rsid w:val="008D28A6"/>
    <w:rsid w:val="008D4767"/>
    <w:rsid w:val="008D4FBF"/>
    <w:rsid w:val="008D6767"/>
    <w:rsid w:val="008D7AEE"/>
    <w:rsid w:val="008E4690"/>
    <w:rsid w:val="008E69F4"/>
    <w:rsid w:val="008F0A97"/>
    <w:rsid w:val="008F13FD"/>
    <w:rsid w:val="008F1983"/>
    <w:rsid w:val="008F6193"/>
    <w:rsid w:val="009007FB"/>
    <w:rsid w:val="00903094"/>
    <w:rsid w:val="00904C34"/>
    <w:rsid w:val="00910DE2"/>
    <w:rsid w:val="00921B87"/>
    <w:rsid w:val="00921BC5"/>
    <w:rsid w:val="009265A8"/>
    <w:rsid w:val="00927EC4"/>
    <w:rsid w:val="00935E8B"/>
    <w:rsid w:val="00944D28"/>
    <w:rsid w:val="00945287"/>
    <w:rsid w:val="009457C7"/>
    <w:rsid w:val="00945B69"/>
    <w:rsid w:val="00956E87"/>
    <w:rsid w:val="0096182F"/>
    <w:rsid w:val="00963BE5"/>
    <w:rsid w:val="009648CC"/>
    <w:rsid w:val="00965957"/>
    <w:rsid w:val="0096615E"/>
    <w:rsid w:val="0096641B"/>
    <w:rsid w:val="009675C3"/>
    <w:rsid w:val="009728D2"/>
    <w:rsid w:val="00972A5E"/>
    <w:rsid w:val="00976B7F"/>
    <w:rsid w:val="009864EA"/>
    <w:rsid w:val="0099066D"/>
    <w:rsid w:val="0099146E"/>
    <w:rsid w:val="009A0EC1"/>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6D33"/>
    <w:rsid w:val="009E7AA5"/>
    <w:rsid w:val="009F030A"/>
    <w:rsid w:val="009F0C47"/>
    <w:rsid w:val="009F1667"/>
    <w:rsid w:val="009F1F94"/>
    <w:rsid w:val="009F2AEB"/>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011E"/>
    <w:rsid w:val="00A6185B"/>
    <w:rsid w:val="00A631DC"/>
    <w:rsid w:val="00A66729"/>
    <w:rsid w:val="00A73762"/>
    <w:rsid w:val="00A80861"/>
    <w:rsid w:val="00A85D7E"/>
    <w:rsid w:val="00A915CA"/>
    <w:rsid w:val="00A941AF"/>
    <w:rsid w:val="00AA0C41"/>
    <w:rsid w:val="00AA0FC7"/>
    <w:rsid w:val="00AA235F"/>
    <w:rsid w:val="00AA39E2"/>
    <w:rsid w:val="00AA585F"/>
    <w:rsid w:val="00AA6E0E"/>
    <w:rsid w:val="00AA7C41"/>
    <w:rsid w:val="00AA7CEA"/>
    <w:rsid w:val="00AB014E"/>
    <w:rsid w:val="00AC1492"/>
    <w:rsid w:val="00AC16B4"/>
    <w:rsid w:val="00AC28E3"/>
    <w:rsid w:val="00AC4D46"/>
    <w:rsid w:val="00AC4EC9"/>
    <w:rsid w:val="00AC65CD"/>
    <w:rsid w:val="00AC6891"/>
    <w:rsid w:val="00AD0555"/>
    <w:rsid w:val="00AD584A"/>
    <w:rsid w:val="00AD6409"/>
    <w:rsid w:val="00AE2603"/>
    <w:rsid w:val="00AE3308"/>
    <w:rsid w:val="00AE3BE7"/>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026"/>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1B72"/>
    <w:rsid w:val="00B950DF"/>
    <w:rsid w:val="00B954D7"/>
    <w:rsid w:val="00B96E48"/>
    <w:rsid w:val="00BA4257"/>
    <w:rsid w:val="00BA4A30"/>
    <w:rsid w:val="00BA7619"/>
    <w:rsid w:val="00BB07AD"/>
    <w:rsid w:val="00BB0CD6"/>
    <w:rsid w:val="00BD058B"/>
    <w:rsid w:val="00BD2244"/>
    <w:rsid w:val="00BD2376"/>
    <w:rsid w:val="00BD7A0D"/>
    <w:rsid w:val="00BE2035"/>
    <w:rsid w:val="00BF5667"/>
    <w:rsid w:val="00BF7181"/>
    <w:rsid w:val="00C00540"/>
    <w:rsid w:val="00C061F7"/>
    <w:rsid w:val="00C16DD2"/>
    <w:rsid w:val="00C20765"/>
    <w:rsid w:val="00C217B0"/>
    <w:rsid w:val="00C25483"/>
    <w:rsid w:val="00C36988"/>
    <w:rsid w:val="00C40DF3"/>
    <w:rsid w:val="00C418D6"/>
    <w:rsid w:val="00C4379D"/>
    <w:rsid w:val="00C45685"/>
    <w:rsid w:val="00C609FB"/>
    <w:rsid w:val="00C60CD6"/>
    <w:rsid w:val="00C60E3E"/>
    <w:rsid w:val="00C63E94"/>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225E"/>
    <w:rsid w:val="00CB4386"/>
    <w:rsid w:val="00CB47C6"/>
    <w:rsid w:val="00CB48B0"/>
    <w:rsid w:val="00CB515E"/>
    <w:rsid w:val="00CC2CA7"/>
    <w:rsid w:val="00CC67AF"/>
    <w:rsid w:val="00CC7049"/>
    <w:rsid w:val="00CC71D2"/>
    <w:rsid w:val="00CE16B4"/>
    <w:rsid w:val="00CE31B7"/>
    <w:rsid w:val="00CF0D65"/>
    <w:rsid w:val="00CF2658"/>
    <w:rsid w:val="00CF33B6"/>
    <w:rsid w:val="00CF50FA"/>
    <w:rsid w:val="00CF623D"/>
    <w:rsid w:val="00D01EBA"/>
    <w:rsid w:val="00D0653B"/>
    <w:rsid w:val="00D14DBA"/>
    <w:rsid w:val="00D14EDB"/>
    <w:rsid w:val="00D20AAC"/>
    <w:rsid w:val="00D226EF"/>
    <w:rsid w:val="00D249E5"/>
    <w:rsid w:val="00D2626D"/>
    <w:rsid w:val="00D304C4"/>
    <w:rsid w:val="00D308F6"/>
    <w:rsid w:val="00D322BA"/>
    <w:rsid w:val="00D333E9"/>
    <w:rsid w:val="00D334C2"/>
    <w:rsid w:val="00D34625"/>
    <w:rsid w:val="00D34D46"/>
    <w:rsid w:val="00D363A9"/>
    <w:rsid w:val="00D365CA"/>
    <w:rsid w:val="00D37BFC"/>
    <w:rsid w:val="00D41B5B"/>
    <w:rsid w:val="00D42D70"/>
    <w:rsid w:val="00D436A0"/>
    <w:rsid w:val="00D5031F"/>
    <w:rsid w:val="00D50E6A"/>
    <w:rsid w:val="00D54AF0"/>
    <w:rsid w:val="00D5517A"/>
    <w:rsid w:val="00D65023"/>
    <w:rsid w:val="00D65251"/>
    <w:rsid w:val="00D656FA"/>
    <w:rsid w:val="00D65AE9"/>
    <w:rsid w:val="00D65D86"/>
    <w:rsid w:val="00D66DE4"/>
    <w:rsid w:val="00D70F41"/>
    <w:rsid w:val="00D75282"/>
    <w:rsid w:val="00D76445"/>
    <w:rsid w:val="00D815AA"/>
    <w:rsid w:val="00D83C1F"/>
    <w:rsid w:val="00D85671"/>
    <w:rsid w:val="00D85912"/>
    <w:rsid w:val="00D85FB2"/>
    <w:rsid w:val="00DA0FE7"/>
    <w:rsid w:val="00DA4AB8"/>
    <w:rsid w:val="00DB1A11"/>
    <w:rsid w:val="00DB38B9"/>
    <w:rsid w:val="00DB6D0A"/>
    <w:rsid w:val="00DB734F"/>
    <w:rsid w:val="00DC00DC"/>
    <w:rsid w:val="00DC1B56"/>
    <w:rsid w:val="00DC2A03"/>
    <w:rsid w:val="00DC2AF3"/>
    <w:rsid w:val="00DC3994"/>
    <w:rsid w:val="00DC696D"/>
    <w:rsid w:val="00DD2814"/>
    <w:rsid w:val="00DD2A40"/>
    <w:rsid w:val="00DD35D0"/>
    <w:rsid w:val="00DD441B"/>
    <w:rsid w:val="00DD7343"/>
    <w:rsid w:val="00DE0920"/>
    <w:rsid w:val="00DE0DC4"/>
    <w:rsid w:val="00DE7566"/>
    <w:rsid w:val="00DF64EB"/>
    <w:rsid w:val="00E00BAF"/>
    <w:rsid w:val="00E04428"/>
    <w:rsid w:val="00E046CE"/>
    <w:rsid w:val="00E0503C"/>
    <w:rsid w:val="00E05AE5"/>
    <w:rsid w:val="00E06DEF"/>
    <w:rsid w:val="00E11B06"/>
    <w:rsid w:val="00E11D8B"/>
    <w:rsid w:val="00E13202"/>
    <w:rsid w:val="00E140F4"/>
    <w:rsid w:val="00E15531"/>
    <w:rsid w:val="00E16FA3"/>
    <w:rsid w:val="00E241B7"/>
    <w:rsid w:val="00E27899"/>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2CC9"/>
    <w:rsid w:val="00E8462B"/>
    <w:rsid w:val="00E84D04"/>
    <w:rsid w:val="00E86E68"/>
    <w:rsid w:val="00E91435"/>
    <w:rsid w:val="00E96C59"/>
    <w:rsid w:val="00EA14D6"/>
    <w:rsid w:val="00EA207E"/>
    <w:rsid w:val="00EA4EA3"/>
    <w:rsid w:val="00EA5B1E"/>
    <w:rsid w:val="00EA6E5C"/>
    <w:rsid w:val="00EB0036"/>
    <w:rsid w:val="00EB489E"/>
    <w:rsid w:val="00EB534C"/>
    <w:rsid w:val="00EB5B38"/>
    <w:rsid w:val="00EC1338"/>
    <w:rsid w:val="00EC1AC5"/>
    <w:rsid w:val="00EC7C21"/>
    <w:rsid w:val="00ED1E32"/>
    <w:rsid w:val="00EE6BDA"/>
    <w:rsid w:val="00EE7760"/>
    <w:rsid w:val="00EF20F0"/>
    <w:rsid w:val="00EF22E8"/>
    <w:rsid w:val="00F01A1E"/>
    <w:rsid w:val="00F102F9"/>
    <w:rsid w:val="00F163D3"/>
    <w:rsid w:val="00F16F57"/>
    <w:rsid w:val="00F234F7"/>
    <w:rsid w:val="00F279EE"/>
    <w:rsid w:val="00F27F70"/>
    <w:rsid w:val="00F314D1"/>
    <w:rsid w:val="00F32D58"/>
    <w:rsid w:val="00F34FB1"/>
    <w:rsid w:val="00F356BF"/>
    <w:rsid w:val="00F470F7"/>
    <w:rsid w:val="00F4731F"/>
    <w:rsid w:val="00F47590"/>
    <w:rsid w:val="00F47D00"/>
    <w:rsid w:val="00F56DB6"/>
    <w:rsid w:val="00F60EB0"/>
    <w:rsid w:val="00F66E96"/>
    <w:rsid w:val="00F77724"/>
    <w:rsid w:val="00F81807"/>
    <w:rsid w:val="00F81E19"/>
    <w:rsid w:val="00F838CE"/>
    <w:rsid w:val="00F84F0B"/>
    <w:rsid w:val="00F866F6"/>
    <w:rsid w:val="00F87F65"/>
    <w:rsid w:val="00F90B65"/>
    <w:rsid w:val="00F91953"/>
    <w:rsid w:val="00F97F6E"/>
    <w:rsid w:val="00FA24C0"/>
    <w:rsid w:val="00FA3E94"/>
    <w:rsid w:val="00FA4D73"/>
    <w:rsid w:val="00FB2A12"/>
    <w:rsid w:val="00FB41D6"/>
    <w:rsid w:val="00FB49EE"/>
    <w:rsid w:val="00FB56FF"/>
    <w:rsid w:val="00FD4599"/>
    <w:rsid w:val="00FD51D2"/>
    <w:rsid w:val="00FE5907"/>
    <w:rsid w:val="00FF106F"/>
    <w:rsid w:val="00FF4867"/>
    <w:rsid w:val="41E0732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uiPriority="39" w:name="toc 6"/>
    <w:lsdException w:uiPriority="39" w:name="toc 7"/>
    <w:lsdException w:uiPriority="39" w:name="toc 8"/>
    <w:lsdException w:uiPriority="39" w:name="toc 9"/>
    <w:lsdException w:qFormat="1" w:uiPriority="99" w:name="Normal Indent"/>
    <w:lsdException w:unhideWhenUsed="0" w:uiPriority="0" w:semiHidden="0"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uiPriority="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nhideWhenUsed="0" w:uiPriority="0"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nhideWhenUsed="0" w:uiPriority="0" w:semiHidden="0" w:name="List Bullet 4"/>
    <w:lsdException w:uiPriority="99" w:name="List Bullet 5"/>
    <w:lsdException w:unhideWhenUsed="0" w:uiPriority="0" w:semiHidden="0" w:name="List Number 2"/>
    <w:lsdException w:unhideWhenUsed="0" w:uiPriority="0" w:semiHidden="0" w:name="List Number 3"/>
    <w:lsdException w:qFormat="1" w:unhideWhenUsed="0" w:uiPriority="0" w:semiHidden="0"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41"/>
    <w:qFormat/>
    <w:uiPriority w:val="0"/>
    <w:pPr>
      <w:keepNext/>
      <w:numPr>
        <w:ilvl w:val="0"/>
        <w:numId w:val="1"/>
      </w:numPr>
      <w:spacing w:before="240" w:after="240" w:line="240" w:lineRule="auto"/>
      <w:jc w:val="both"/>
      <w:outlineLvl w:val="0"/>
    </w:pPr>
    <w:rPr>
      <w:rFonts w:ascii="Times New Roman" w:hAnsi="Times New Roman" w:eastAsia="Times New Roman" w:cs="Times New Roman"/>
      <w:b/>
      <w:smallCaps/>
      <w:sz w:val="24"/>
      <w:szCs w:val="20"/>
      <w:lang w:val="fr-FR"/>
    </w:rPr>
  </w:style>
  <w:style w:type="paragraph" w:styleId="3">
    <w:name w:val="heading 2"/>
    <w:basedOn w:val="1"/>
    <w:next w:val="1"/>
    <w:link w:val="42"/>
    <w:qFormat/>
    <w:uiPriority w:val="0"/>
    <w:pPr>
      <w:keepNext/>
      <w:numPr>
        <w:ilvl w:val="1"/>
        <w:numId w:val="1"/>
      </w:numPr>
      <w:spacing w:after="240" w:line="240" w:lineRule="auto"/>
      <w:jc w:val="both"/>
      <w:outlineLvl w:val="1"/>
    </w:pPr>
    <w:rPr>
      <w:rFonts w:ascii="Times New Roman" w:hAnsi="Times New Roman" w:eastAsia="Times New Roman" w:cs="Times New Roman"/>
      <w:b/>
      <w:sz w:val="24"/>
      <w:szCs w:val="20"/>
      <w:lang w:val="fr-FR"/>
    </w:rPr>
  </w:style>
  <w:style w:type="paragraph" w:styleId="4">
    <w:name w:val="heading 3"/>
    <w:basedOn w:val="1"/>
    <w:next w:val="1"/>
    <w:link w:val="43"/>
    <w:qFormat/>
    <w:uiPriority w:val="0"/>
    <w:pPr>
      <w:keepNext/>
      <w:numPr>
        <w:ilvl w:val="2"/>
        <w:numId w:val="1"/>
      </w:numPr>
      <w:spacing w:after="240" w:line="240" w:lineRule="auto"/>
      <w:jc w:val="both"/>
      <w:outlineLvl w:val="2"/>
    </w:pPr>
    <w:rPr>
      <w:rFonts w:ascii="Times New Roman" w:hAnsi="Times New Roman" w:eastAsia="Times New Roman" w:cs="Times New Roman"/>
      <w:i/>
      <w:sz w:val="24"/>
      <w:szCs w:val="20"/>
      <w:lang w:val="fr-FR"/>
    </w:rPr>
  </w:style>
  <w:style w:type="paragraph" w:styleId="5">
    <w:name w:val="heading 4"/>
    <w:basedOn w:val="1"/>
    <w:next w:val="1"/>
    <w:link w:val="44"/>
    <w:qFormat/>
    <w:uiPriority w:val="0"/>
    <w:pPr>
      <w:keepNext/>
      <w:numPr>
        <w:ilvl w:val="3"/>
        <w:numId w:val="1"/>
      </w:numPr>
      <w:spacing w:after="240" w:line="240" w:lineRule="auto"/>
      <w:jc w:val="both"/>
      <w:outlineLvl w:val="3"/>
    </w:pPr>
    <w:rPr>
      <w:rFonts w:ascii="Times New Roman" w:hAnsi="Times New Roman" w:eastAsia="Times New Roman" w:cs="Times New Roman"/>
      <w:sz w:val="24"/>
      <w:szCs w:val="20"/>
      <w:lang w:val="fr-FR"/>
    </w:rPr>
  </w:style>
  <w:style w:type="character" w:default="1" w:styleId="30">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6">
    <w:name w:val="List Number 2"/>
    <w:basedOn w:val="1"/>
    <w:uiPriority w:val="0"/>
    <w:pPr>
      <w:numPr>
        <w:ilvl w:val="0"/>
        <w:numId w:val="2"/>
      </w:numPr>
      <w:spacing w:after="240" w:line="240" w:lineRule="auto"/>
      <w:jc w:val="both"/>
    </w:pPr>
    <w:rPr>
      <w:rFonts w:ascii="Times New Roman" w:hAnsi="Times New Roman" w:eastAsia="Times New Roman" w:cs="Times New Roman"/>
      <w:sz w:val="24"/>
      <w:szCs w:val="20"/>
    </w:rPr>
  </w:style>
  <w:style w:type="paragraph" w:styleId="7">
    <w:name w:val="List Bullet 4"/>
    <w:basedOn w:val="1"/>
    <w:uiPriority w:val="0"/>
    <w:pPr>
      <w:numPr>
        <w:ilvl w:val="0"/>
        <w:numId w:val="3"/>
      </w:numPr>
      <w:spacing w:after="240" w:line="240" w:lineRule="auto"/>
      <w:jc w:val="both"/>
    </w:pPr>
    <w:rPr>
      <w:rFonts w:ascii="Times New Roman" w:hAnsi="Times New Roman" w:eastAsia="Times New Roman" w:cs="Times New Roman"/>
      <w:sz w:val="24"/>
      <w:szCs w:val="20"/>
    </w:rPr>
  </w:style>
  <w:style w:type="paragraph" w:styleId="8">
    <w:name w:val="List Number"/>
    <w:basedOn w:val="1"/>
    <w:uiPriority w:val="0"/>
    <w:pPr>
      <w:numPr>
        <w:ilvl w:val="0"/>
        <w:numId w:val="4"/>
      </w:numPr>
      <w:spacing w:after="240" w:line="240" w:lineRule="auto"/>
      <w:jc w:val="both"/>
    </w:pPr>
    <w:rPr>
      <w:rFonts w:ascii="Times New Roman" w:hAnsi="Times New Roman" w:eastAsia="Times New Roman" w:cs="Times New Roman"/>
      <w:sz w:val="24"/>
      <w:szCs w:val="20"/>
    </w:rPr>
  </w:style>
  <w:style w:type="paragraph" w:styleId="9">
    <w:name w:val="Normal Indent"/>
    <w:basedOn w:val="1"/>
    <w:autoRedefine/>
    <w:semiHidden/>
    <w:unhideWhenUsed/>
    <w:qFormat/>
    <w:uiPriority w:val="99"/>
    <w:pPr>
      <w:ind w:left="708"/>
    </w:pPr>
  </w:style>
  <w:style w:type="paragraph" w:styleId="10">
    <w:name w:val="List Bullet"/>
    <w:basedOn w:val="1"/>
    <w:uiPriority w:val="0"/>
    <w:pPr>
      <w:numPr>
        <w:ilvl w:val="0"/>
        <w:numId w:val="5"/>
      </w:numPr>
      <w:spacing w:after="240" w:line="240" w:lineRule="auto"/>
      <w:jc w:val="both"/>
    </w:pPr>
    <w:rPr>
      <w:rFonts w:ascii="Times New Roman" w:hAnsi="Times New Roman" w:eastAsia="Times New Roman" w:cs="Times New Roman"/>
      <w:sz w:val="24"/>
      <w:szCs w:val="20"/>
    </w:rPr>
  </w:style>
  <w:style w:type="paragraph" w:styleId="11">
    <w:name w:val="annotation text"/>
    <w:basedOn w:val="1"/>
    <w:link w:val="46"/>
    <w:unhideWhenUsed/>
    <w:uiPriority w:val="0"/>
    <w:pPr>
      <w:spacing w:line="240" w:lineRule="auto"/>
    </w:pPr>
    <w:rPr>
      <w:sz w:val="20"/>
      <w:szCs w:val="20"/>
    </w:rPr>
  </w:style>
  <w:style w:type="paragraph" w:styleId="12">
    <w:name w:val="List Bullet 3"/>
    <w:basedOn w:val="1"/>
    <w:uiPriority w:val="0"/>
    <w:pPr>
      <w:numPr>
        <w:ilvl w:val="0"/>
        <w:numId w:val="6"/>
      </w:numPr>
      <w:spacing w:after="240" w:line="240" w:lineRule="auto"/>
      <w:jc w:val="both"/>
    </w:pPr>
    <w:rPr>
      <w:rFonts w:ascii="Times New Roman" w:hAnsi="Times New Roman" w:eastAsia="Times New Roman" w:cs="Times New Roman"/>
      <w:sz w:val="24"/>
      <w:szCs w:val="20"/>
    </w:rPr>
  </w:style>
  <w:style w:type="paragraph" w:styleId="13">
    <w:name w:val="Body Text"/>
    <w:basedOn w:val="1"/>
    <w:link w:val="76"/>
    <w:autoRedefine/>
    <w:qFormat/>
    <w:uiPriority w:val="0"/>
    <w:pPr>
      <w:spacing w:after="120" w:line="240" w:lineRule="auto"/>
      <w:jc w:val="both"/>
    </w:pPr>
    <w:rPr>
      <w:rFonts w:ascii="Times New Roman" w:hAnsi="Times New Roman" w:eastAsia="Times New Roman" w:cs="Times New Roman"/>
      <w:sz w:val="24"/>
      <w:szCs w:val="20"/>
      <w:lang w:val="fr-FR"/>
    </w:rPr>
  </w:style>
  <w:style w:type="paragraph" w:styleId="14">
    <w:name w:val="List Number 3"/>
    <w:basedOn w:val="1"/>
    <w:uiPriority w:val="0"/>
    <w:pPr>
      <w:numPr>
        <w:ilvl w:val="0"/>
        <w:numId w:val="7"/>
      </w:numPr>
      <w:spacing w:after="240" w:line="240" w:lineRule="auto"/>
      <w:jc w:val="both"/>
    </w:pPr>
    <w:rPr>
      <w:rFonts w:ascii="Times New Roman" w:hAnsi="Times New Roman" w:eastAsia="Times New Roman" w:cs="Times New Roman"/>
      <w:sz w:val="24"/>
      <w:szCs w:val="20"/>
    </w:rPr>
  </w:style>
  <w:style w:type="paragraph" w:styleId="15">
    <w:name w:val="List Bullet 2"/>
    <w:basedOn w:val="1"/>
    <w:uiPriority w:val="0"/>
    <w:pPr>
      <w:numPr>
        <w:ilvl w:val="0"/>
        <w:numId w:val="8"/>
      </w:numPr>
      <w:spacing w:after="240" w:line="240" w:lineRule="auto"/>
      <w:jc w:val="both"/>
    </w:pPr>
    <w:rPr>
      <w:rFonts w:ascii="Times New Roman" w:hAnsi="Times New Roman" w:eastAsia="Times New Roman" w:cs="Times New Roman"/>
      <w:sz w:val="24"/>
      <w:szCs w:val="20"/>
    </w:rPr>
  </w:style>
  <w:style w:type="paragraph" w:styleId="16">
    <w:name w:val="toc 5"/>
    <w:basedOn w:val="1"/>
    <w:next w:val="1"/>
    <w:autoRedefine/>
    <w:semiHidden/>
    <w:qFormat/>
    <w:uiPriority w:val="0"/>
    <w:pPr>
      <w:tabs>
        <w:tab w:val="right" w:leader="dot" w:pos="8641"/>
      </w:tabs>
      <w:spacing w:before="240" w:after="120" w:line="240" w:lineRule="auto"/>
      <w:ind w:right="720"/>
      <w:jc w:val="both"/>
    </w:pPr>
    <w:rPr>
      <w:rFonts w:ascii="Times New Roman" w:hAnsi="Times New Roman" w:eastAsia="Times New Roman" w:cs="Times New Roman"/>
      <w:caps/>
      <w:sz w:val="24"/>
      <w:szCs w:val="20"/>
    </w:rPr>
  </w:style>
  <w:style w:type="paragraph" w:styleId="17">
    <w:name w:val="toc 3"/>
    <w:basedOn w:val="1"/>
    <w:next w:val="1"/>
    <w:autoRedefine/>
    <w:semiHidden/>
    <w:qFormat/>
    <w:uiPriority w:val="0"/>
    <w:pPr>
      <w:tabs>
        <w:tab w:val="right" w:leader="dot" w:pos="8640"/>
      </w:tabs>
      <w:spacing w:before="60" w:after="60" w:line="240" w:lineRule="auto"/>
      <w:ind w:left="1916" w:right="720" w:hanging="839"/>
      <w:jc w:val="both"/>
    </w:pPr>
    <w:rPr>
      <w:rFonts w:ascii="Times New Roman" w:hAnsi="Times New Roman" w:eastAsia="Times New Roman" w:cs="Times New Roman"/>
      <w:sz w:val="24"/>
      <w:szCs w:val="20"/>
      <w:lang w:val="en-GB"/>
    </w:rPr>
  </w:style>
  <w:style w:type="paragraph" w:styleId="18">
    <w:name w:val="List Number 4"/>
    <w:basedOn w:val="1"/>
    <w:autoRedefine/>
    <w:qFormat/>
    <w:uiPriority w:val="0"/>
    <w:pPr>
      <w:numPr>
        <w:ilvl w:val="0"/>
        <w:numId w:val="9"/>
      </w:numPr>
      <w:spacing w:after="240" w:line="240" w:lineRule="auto"/>
      <w:jc w:val="both"/>
    </w:pPr>
    <w:rPr>
      <w:rFonts w:ascii="Times New Roman" w:hAnsi="Times New Roman" w:eastAsia="Times New Roman" w:cs="Times New Roman"/>
      <w:sz w:val="24"/>
      <w:szCs w:val="20"/>
    </w:rPr>
  </w:style>
  <w:style w:type="paragraph" w:styleId="19">
    <w:name w:val="endnote text"/>
    <w:basedOn w:val="1"/>
    <w:link w:val="40"/>
    <w:semiHidden/>
    <w:unhideWhenUsed/>
    <w:uiPriority w:val="0"/>
    <w:pPr>
      <w:spacing w:after="0" w:line="240" w:lineRule="auto"/>
    </w:pPr>
    <w:rPr>
      <w:sz w:val="20"/>
      <w:szCs w:val="20"/>
    </w:rPr>
  </w:style>
  <w:style w:type="paragraph" w:styleId="20">
    <w:name w:val="Balloon Text"/>
    <w:basedOn w:val="1"/>
    <w:link w:val="38"/>
    <w:semiHidden/>
    <w:unhideWhenUsed/>
    <w:uiPriority w:val="99"/>
    <w:pPr>
      <w:spacing w:after="0" w:line="240" w:lineRule="auto"/>
    </w:pPr>
    <w:rPr>
      <w:rFonts w:ascii="Tahoma" w:hAnsi="Tahoma" w:cs="Tahoma"/>
      <w:sz w:val="16"/>
      <w:szCs w:val="16"/>
    </w:rPr>
  </w:style>
  <w:style w:type="paragraph" w:styleId="21">
    <w:name w:val="footer"/>
    <w:basedOn w:val="1"/>
    <w:link w:val="37"/>
    <w:unhideWhenUsed/>
    <w:uiPriority w:val="99"/>
    <w:pPr>
      <w:tabs>
        <w:tab w:val="center" w:pos="4536"/>
        <w:tab w:val="right" w:pos="9072"/>
      </w:tabs>
      <w:spacing w:after="0" w:line="240" w:lineRule="auto"/>
    </w:pPr>
  </w:style>
  <w:style w:type="paragraph" w:styleId="22">
    <w:name w:val="header"/>
    <w:basedOn w:val="1"/>
    <w:link w:val="36"/>
    <w:autoRedefine/>
    <w:unhideWhenUsed/>
    <w:qFormat/>
    <w:uiPriority w:val="99"/>
    <w:pPr>
      <w:tabs>
        <w:tab w:val="center" w:pos="4536"/>
        <w:tab w:val="right" w:pos="9072"/>
      </w:tabs>
      <w:spacing w:after="0" w:line="240" w:lineRule="auto"/>
    </w:pPr>
  </w:style>
  <w:style w:type="paragraph" w:styleId="23">
    <w:name w:val="toc 1"/>
    <w:basedOn w:val="1"/>
    <w:next w:val="1"/>
    <w:autoRedefine/>
    <w:semiHidden/>
    <w:qFormat/>
    <w:uiPriority w:val="0"/>
    <w:pPr>
      <w:tabs>
        <w:tab w:val="right" w:leader="dot" w:pos="8640"/>
      </w:tabs>
      <w:spacing w:before="120" w:after="120" w:line="240" w:lineRule="auto"/>
      <w:ind w:left="482" w:right="720" w:hanging="482"/>
      <w:jc w:val="both"/>
    </w:pPr>
    <w:rPr>
      <w:rFonts w:ascii="Times New Roman" w:hAnsi="Times New Roman" w:eastAsia="Times New Roman" w:cs="Times New Roman"/>
      <w:caps/>
      <w:sz w:val="24"/>
      <w:szCs w:val="20"/>
      <w:lang w:val="en-GB"/>
    </w:rPr>
  </w:style>
  <w:style w:type="paragraph" w:styleId="24">
    <w:name w:val="toc 4"/>
    <w:basedOn w:val="1"/>
    <w:next w:val="1"/>
    <w:semiHidden/>
    <w:uiPriority w:val="0"/>
    <w:pPr>
      <w:tabs>
        <w:tab w:val="right" w:leader="dot" w:pos="8641"/>
      </w:tabs>
      <w:spacing w:before="60" w:after="60" w:line="240" w:lineRule="auto"/>
      <w:ind w:left="2880" w:right="720" w:hanging="964"/>
      <w:jc w:val="both"/>
    </w:pPr>
    <w:rPr>
      <w:rFonts w:ascii="Times New Roman" w:hAnsi="Times New Roman" w:eastAsia="Times New Roman" w:cs="Times New Roman"/>
      <w:sz w:val="24"/>
      <w:szCs w:val="20"/>
      <w:lang w:val="en-GB"/>
    </w:rPr>
  </w:style>
  <w:style w:type="paragraph" w:styleId="25">
    <w:name w:val="footnote text"/>
    <w:basedOn w:val="1"/>
    <w:link w:val="39"/>
    <w:uiPriority w:val="0"/>
    <w:pPr>
      <w:spacing w:after="240" w:line="240" w:lineRule="auto"/>
      <w:ind w:left="357" w:hanging="357"/>
      <w:jc w:val="both"/>
    </w:pPr>
    <w:rPr>
      <w:rFonts w:ascii="Times New Roman" w:hAnsi="Times New Roman" w:eastAsia="Times New Roman" w:cs="Times New Roman"/>
      <w:sz w:val="20"/>
      <w:szCs w:val="20"/>
      <w:lang w:val="fr-FR"/>
    </w:rPr>
  </w:style>
  <w:style w:type="paragraph" w:styleId="26">
    <w:name w:val="toc 2"/>
    <w:basedOn w:val="1"/>
    <w:next w:val="1"/>
    <w:semiHidden/>
    <w:uiPriority w:val="0"/>
    <w:pPr>
      <w:tabs>
        <w:tab w:val="right" w:leader="dot" w:pos="8640"/>
      </w:tabs>
      <w:spacing w:before="60" w:after="60" w:line="240" w:lineRule="auto"/>
      <w:ind w:left="1077" w:right="720" w:hanging="595"/>
      <w:jc w:val="both"/>
    </w:pPr>
    <w:rPr>
      <w:rFonts w:ascii="Times New Roman" w:hAnsi="Times New Roman" w:eastAsia="Times New Roman" w:cs="Times New Roman"/>
      <w:sz w:val="24"/>
      <w:szCs w:val="20"/>
      <w:lang w:val="en-GB"/>
    </w:rPr>
  </w:style>
  <w:style w:type="paragraph" w:styleId="27">
    <w:name w:val="annotation subject"/>
    <w:basedOn w:val="11"/>
    <w:next w:val="11"/>
    <w:link w:val="47"/>
    <w:semiHidden/>
    <w:unhideWhenUsed/>
    <w:uiPriority w:val="99"/>
    <w:rPr>
      <w:b/>
      <w:bCs/>
    </w:rPr>
  </w:style>
  <w:style w:type="table" w:styleId="29">
    <w:name w:val="Table Grid"/>
    <w:basedOn w:val="2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endnote reference"/>
    <w:uiPriority w:val="0"/>
    <w:rPr>
      <w:vertAlign w:val="superscript"/>
    </w:rPr>
  </w:style>
  <w:style w:type="character" w:styleId="32">
    <w:name w:val="FollowedHyperlink"/>
    <w:basedOn w:val="30"/>
    <w:autoRedefine/>
    <w:semiHidden/>
    <w:unhideWhenUsed/>
    <w:qFormat/>
    <w:uiPriority w:val="99"/>
    <w:rPr>
      <w:color w:val="800080" w:themeColor="followedHyperlink"/>
      <w:u w:val="single"/>
      <w14:textFill>
        <w14:solidFill>
          <w14:schemeClr w14:val="folHlink"/>
        </w14:solidFill>
      </w14:textFill>
    </w:rPr>
  </w:style>
  <w:style w:type="character" w:styleId="33">
    <w:name w:val="Hyperlink"/>
    <w:basedOn w:val="30"/>
    <w:uiPriority w:val="0"/>
    <w:rPr>
      <w:color w:val="0000FF"/>
      <w:u w:val="single"/>
    </w:rPr>
  </w:style>
  <w:style w:type="character" w:styleId="34">
    <w:name w:val="annotation reference"/>
    <w:basedOn w:val="30"/>
    <w:semiHidden/>
    <w:unhideWhenUsed/>
    <w:uiPriority w:val="99"/>
    <w:rPr>
      <w:sz w:val="16"/>
      <w:szCs w:val="16"/>
    </w:rPr>
  </w:style>
  <w:style w:type="character" w:styleId="35">
    <w:name w:val="footnote reference"/>
    <w:basedOn w:val="30"/>
    <w:unhideWhenUsed/>
    <w:uiPriority w:val="0"/>
    <w:rPr>
      <w:vertAlign w:val="superscript"/>
    </w:rPr>
  </w:style>
  <w:style w:type="character" w:customStyle="1" w:styleId="36">
    <w:name w:val="Kopfzeile Zchn"/>
    <w:basedOn w:val="30"/>
    <w:link w:val="22"/>
    <w:uiPriority w:val="99"/>
  </w:style>
  <w:style w:type="character" w:customStyle="1" w:styleId="37">
    <w:name w:val="Fußzeile Zchn"/>
    <w:basedOn w:val="30"/>
    <w:link w:val="21"/>
    <w:uiPriority w:val="99"/>
  </w:style>
  <w:style w:type="character" w:customStyle="1" w:styleId="38">
    <w:name w:val="Sprechblasentext Zchn"/>
    <w:basedOn w:val="30"/>
    <w:link w:val="20"/>
    <w:semiHidden/>
    <w:uiPriority w:val="99"/>
    <w:rPr>
      <w:rFonts w:ascii="Tahoma" w:hAnsi="Tahoma" w:cs="Tahoma"/>
      <w:sz w:val="16"/>
      <w:szCs w:val="16"/>
    </w:rPr>
  </w:style>
  <w:style w:type="character" w:customStyle="1" w:styleId="39">
    <w:name w:val="Fußnotentext Zchn"/>
    <w:basedOn w:val="30"/>
    <w:link w:val="25"/>
    <w:uiPriority w:val="0"/>
    <w:rPr>
      <w:rFonts w:ascii="Times New Roman" w:hAnsi="Times New Roman" w:eastAsia="Times New Roman" w:cs="Times New Roman"/>
      <w:sz w:val="20"/>
      <w:szCs w:val="20"/>
      <w:lang w:val="fr-FR"/>
    </w:rPr>
  </w:style>
  <w:style w:type="character" w:customStyle="1" w:styleId="40">
    <w:name w:val="Endnotentext Zchn"/>
    <w:basedOn w:val="30"/>
    <w:link w:val="19"/>
    <w:semiHidden/>
    <w:uiPriority w:val="99"/>
    <w:rPr>
      <w:sz w:val="20"/>
      <w:szCs w:val="20"/>
    </w:rPr>
  </w:style>
  <w:style w:type="character" w:customStyle="1" w:styleId="41">
    <w:name w:val="Überschrift 1 Zchn"/>
    <w:basedOn w:val="30"/>
    <w:link w:val="2"/>
    <w:uiPriority w:val="0"/>
    <w:rPr>
      <w:rFonts w:ascii="Times New Roman" w:hAnsi="Times New Roman" w:eastAsia="Times New Roman" w:cs="Times New Roman"/>
      <w:b/>
      <w:smallCaps/>
      <w:sz w:val="24"/>
      <w:szCs w:val="20"/>
      <w:lang w:val="fr-FR"/>
    </w:rPr>
  </w:style>
  <w:style w:type="character" w:customStyle="1" w:styleId="42">
    <w:name w:val="Überschrift 2 Zchn"/>
    <w:basedOn w:val="30"/>
    <w:link w:val="3"/>
    <w:uiPriority w:val="0"/>
    <w:rPr>
      <w:rFonts w:ascii="Times New Roman" w:hAnsi="Times New Roman" w:eastAsia="Times New Roman" w:cs="Times New Roman"/>
      <w:b/>
      <w:sz w:val="24"/>
      <w:szCs w:val="20"/>
      <w:lang w:val="fr-FR"/>
    </w:rPr>
  </w:style>
  <w:style w:type="character" w:customStyle="1" w:styleId="43">
    <w:name w:val="Überschrift 3 Zchn"/>
    <w:basedOn w:val="30"/>
    <w:link w:val="4"/>
    <w:uiPriority w:val="0"/>
    <w:rPr>
      <w:rFonts w:ascii="Times New Roman" w:hAnsi="Times New Roman" w:eastAsia="Times New Roman" w:cs="Times New Roman"/>
      <w:i/>
      <w:sz w:val="24"/>
      <w:szCs w:val="20"/>
      <w:lang w:val="fr-FR"/>
    </w:rPr>
  </w:style>
  <w:style w:type="character" w:customStyle="1" w:styleId="44">
    <w:name w:val="Überschrift 4 Zchn"/>
    <w:basedOn w:val="30"/>
    <w:link w:val="5"/>
    <w:uiPriority w:val="0"/>
    <w:rPr>
      <w:rFonts w:ascii="Times New Roman" w:hAnsi="Times New Roman" w:eastAsia="Times New Roman" w:cs="Times New Roman"/>
      <w:sz w:val="24"/>
      <w:szCs w:val="20"/>
      <w:lang w:val="fr-FR"/>
    </w:rPr>
  </w:style>
  <w:style w:type="paragraph" w:styleId="45">
    <w:name w:val="List Paragraph"/>
    <w:basedOn w:val="1"/>
    <w:qFormat/>
    <w:uiPriority w:val="34"/>
    <w:pPr>
      <w:ind w:left="720"/>
      <w:contextualSpacing/>
    </w:pPr>
  </w:style>
  <w:style w:type="character" w:customStyle="1" w:styleId="46">
    <w:name w:val="Kommentartext Zchn"/>
    <w:basedOn w:val="30"/>
    <w:link w:val="11"/>
    <w:uiPriority w:val="0"/>
    <w:rPr>
      <w:sz w:val="20"/>
      <w:szCs w:val="20"/>
    </w:rPr>
  </w:style>
  <w:style w:type="character" w:customStyle="1" w:styleId="47">
    <w:name w:val="Kommentarthema Zchn"/>
    <w:basedOn w:val="46"/>
    <w:link w:val="27"/>
    <w:semiHidden/>
    <w:uiPriority w:val="99"/>
    <w:rPr>
      <w:b/>
      <w:bCs/>
      <w:sz w:val="20"/>
      <w:szCs w:val="20"/>
    </w:rPr>
  </w:style>
  <w:style w:type="paragraph" w:customStyle="1" w:styleId="48">
    <w:name w:val="Revision"/>
    <w:hidden/>
    <w:semiHidden/>
    <w:uiPriority w:val="99"/>
    <w:pPr>
      <w:spacing w:after="0" w:line="240" w:lineRule="auto"/>
    </w:pPr>
    <w:rPr>
      <w:rFonts w:asciiTheme="minorHAnsi" w:hAnsiTheme="minorHAnsi" w:eastAsiaTheme="minorHAnsi" w:cstheme="minorBidi"/>
      <w:sz w:val="22"/>
      <w:szCs w:val="22"/>
      <w:lang w:val="it-IT" w:eastAsia="en-US" w:bidi="ar-SA"/>
    </w:rPr>
  </w:style>
  <w:style w:type="paragraph" w:customStyle="1" w:styleId="49">
    <w:name w:val="Default"/>
    <w:uiPriority w:val="0"/>
    <w:pPr>
      <w:autoSpaceDE w:val="0"/>
      <w:autoSpaceDN w:val="0"/>
      <w:adjustRightInd w:val="0"/>
      <w:spacing w:after="0" w:line="240" w:lineRule="auto"/>
    </w:pPr>
    <w:rPr>
      <w:rFonts w:ascii="Calibri" w:hAnsi="Calibri" w:eastAsia="Times New Roman" w:cs="Calibri"/>
      <w:color w:val="000000"/>
      <w:sz w:val="24"/>
      <w:szCs w:val="24"/>
      <w:lang w:val="fr-BE" w:eastAsia="fr-BE" w:bidi="ar-SA"/>
    </w:rPr>
  </w:style>
  <w:style w:type="character" w:styleId="50">
    <w:name w:val="Placeholder Text"/>
    <w:basedOn w:val="30"/>
    <w:semiHidden/>
    <w:uiPriority w:val="99"/>
    <w:rPr>
      <w:color w:val="808080"/>
    </w:rPr>
  </w:style>
  <w:style w:type="paragraph" w:customStyle="1" w:styleId="51">
    <w:name w:val="Contact"/>
    <w:basedOn w:val="1"/>
    <w:next w:val="1"/>
    <w:uiPriority w:val="0"/>
    <w:pPr>
      <w:spacing w:after="480" w:line="240" w:lineRule="auto"/>
      <w:ind w:left="567" w:hanging="567"/>
    </w:pPr>
    <w:rPr>
      <w:rFonts w:ascii="Times New Roman" w:hAnsi="Times New Roman" w:eastAsia="Times New Roman" w:cs="Times New Roman"/>
      <w:sz w:val="24"/>
      <w:szCs w:val="20"/>
    </w:rPr>
  </w:style>
  <w:style w:type="paragraph" w:customStyle="1" w:styleId="52">
    <w:name w:val="List Bullet 1"/>
    <w:basedOn w:val="1"/>
    <w:uiPriority w:val="0"/>
    <w:pPr>
      <w:numPr>
        <w:ilvl w:val="0"/>
        <w:numId w:val="10"/>
      </w:numPr>
      <w:spacing w:after="240" w:line="240" w:lineRule="auto"/>
      <w:jc w:val="both"/>
    </w:pPr>
    <w:rPr>
      <w:rFonts w:ascii="Times New Roman" w:hAnsi="Times New Roman" w:eastAsia="Times New Roman" w:cs="Times New Roman"/>
      <w:sz w:val="24"/>
      <w:szCs w:val="20"/>
    </w:rPr>
  </w:style>
  <w:style w:type="paragraph" w:customStyle="1" w:styleId="53">
    <w:name w:val="List Dash"/>
    <w:basedOn w:val="1"/>
    <w:uiPriority w:val="0"/>
    <w:pPr>
      <w:numPr>
        <w:ilvl w:val="0"/>
        <w:numId w:val="11"/>
      </w:numPr>
      <w:spacing w:after="240" w:line="240" w:lineRule="auto"/>
      <w:jc w:val="both"/>
    </w:pPr>
    <w:rPr>
      <w:rFonts w:ascii="Times New Roman" w:hAnsi="Times New Roman" w:eastAsia="Times New Roman" w:cs="Times New Roman"/>
      <w:sz w:val="24"/>
      <w:szCs w:val="20"/>
    </w:rPr>
  </w:style>
  <w:style w:type="paragraph" w:customStyle="1" w:styleId="54">
    <w:name w:val="List Dash 1"/>
    <w:basedOn w:val="1"/>
    <w:uiPriority w:val="0"/>
    <w:pPr>
      <w:numPr>
        <w:ilvl w:val="0"/>
        <w:numId w:val="12"/>
      </w:numPr>
      <w:spacing w:after="240" w:line="240" w:lineRule="auto"/>
      <w:jc w:val="both"/>
    </w:pPr>
    <w:rPr>
      <w:rFonts w:ascii="Times New Roman" w:hAnsi="Times New Roman" w:eastAsia="Times New Roman" w:cs="Times New Roman"/>
      <w:sz w:val="24"/>
      <w:szCs w:val="20"/>
    </w:rPr>
  </w:style>
  <w:style w:type="paragraph" w:customStyle="1" w:styleId="55">
    <w:name w:val="List Dash 2"/>
    <w:basedOn w:val="1"/>
    <w:uiPriority w:val="0"/>
    <w:pPr>
      <w:numPr>
        <w:ilvl w:val="0"/>
        <w:numId w:val="13"/>
      </w:numPr>
      <w:spacing w:after="240" w:line="240" w:lineRule="auto"/>
      <w:jc w:val="both"/>
    </w:pPr>
    <w:rPr>
      <w:rFonts w:ascii="Times New Roman" w:hAnsi="Times New Roman" w:eastAsia="Times New Roman" w:cs="Times New Roman"/>
      <w:sz w:val="24"/>
      <w:szCs w:val="20"/>
    </w:rPr>
  </w:style>
  <w:style w:type="paragraph" w:customStyle="1" w:styleId="56">
    <w:name w:val="List Dash 3"/>
    <w:basedOn w:val="1"/>
    <w:uiPriority w:val="0"/>
    <w:pPr>
      <w:numPr>
        <w:ilvl w:val="0"/>
        <w:numId w:val="14"/>
      </w:numPr>
      <w:spacing w:after="240" w:line="240" w:lineRule="auto"/>
      <w:jc w:val="both"/>
    </w:pPr>
    <w:rPr>
      <w:rFonts w:ascii="Times New Roman" w:hAnsi="Times New Roman" w:eastAsia="Times New Roman" w:cs="Times New Roman"/>
      <w:sz w:val="24"/>
      <w:szCs w:val="20"/>
    </w:rPr>
  </w:style>
  <w:style w:type="paragraph" w:customStyle="1" w:styleId="57">
    <w:name w:val="List Dash 4"/>
    <w:basedOn w:val="1"/>
    <w:autoRedefine/>
    <w:qFormat/>
    <w:uiPriority w:val="0"/>
    <w:pPr>
      <w:numPr>
        <w:ilvl w:val="0"/>
        <w:numId w:val="15"/>
      </w:numPr>
      <w:spacing w:after="240" w:line="240" w:lineRule="auto"/>
      <w:jc w:val="both"/>
    </w:pPr>
    <w:rPr>
      <w:rFonts w:ascii="Times New Roman" w:hAnsi="Times New Roman" w:eastAsia="Times New Roman" w:cs="Times New Roman"/>
      <w:sz w:val="24"/>
      <w:szCs w:val="20"/>
    </w:rPr>
  </w:style>
  <w:style w:type="paragraph" w:customStyle="1" w:styleId="58">
    <w:name w:val="List Number 1"/>
    <w:basedOn w:val="1"/>
    <w:uiPriority w:val="0"/>
    <w:pPr>
      <w:numPr>
        <w:ilvl w:val="0"/>
        <w:numId w:val="16"/>
      </w:numPr>
      <w:spacing w:after="240" w:line="240" w:lineRule="auto"/>
      <w:jc w:val="both"/>
    </w:pPr>
    <w:rPr>
      <w:rFonts w:ascii="Times New Roman" w:hAnsi="Times New Roman" w:eastAsia="Times New Roman" w:cs="Times New Roman"/>
      <w:sz w:val="24"/>
      <w:szCs w:val="20"/>
    </w:rPr>
  </w:style>
  <w:style w:type="paragraph" w:customStyle="1" w:styleId="59">
    <w:name w:val="List Number (Level 2)"/>
    <w:basedOn w:val="1"/>
    <w:uiPriority w:val="0"/>
    <w:pPr>
      <w:numPr>
        <w:ilvl w:val="1"/>
        <w:numId w:val="4"/>
      </w:numPr>
      <w:spacing w:after="240" w:line="240" w:lineRule="auto"/>
      <w:jc w:val="both"/>
    </w:pPr>
    <w:rPr>
      <w:rFonts w:ascii="Times New Roman" w:hAnsi="Times New Roman" w:eastAsia="Times New Roman" w:cs="Times New Roman"/>
      <w:sz w:val="24"/>
      <w:szCs w:val="20"/>
    </w:rPr>
  </w:style>
  <w:style w:type="paragraph" w:customStyle="1" w:styleId="60">
    <w:name w:val="List Number 1 (Level 2)"/>
    <w:basedOn w:val="1"/>
    <w:uiPriority w:val="0"/>
    <w:pPr>
      <w:numPr>
        <w:ilvl w:val="1"/>
        <w:numId w:val="16"/>
      </w:numPr>
      <w:spacing w:after="240" w:line="240" w:lineRule="auto"/>
      <w:jc w:val="both"/>
    </w:pPr>
    <w:rPr>
      <w:rFonts w:ascii="Times New Roman" w:hAnsi="Times New Roman" w:eastAsia="Times New Roman" w:cs="Times New Roman"/>
      <w:sz w:val="24"/>
      <w:szCs w:val="20"/>
    </w:rPr>
  </w:style>
  <w:style w:type="paragraph" w:customStyle="1" w:styleId="61">
    <w:name w:val="List Number 2 (Level 2)"/>
    <w:basedOn w:val="1"/>
    <w:uiPriority w:val="0"/>
    <w:pPr>
      <w:numPr>
        <w:ilvl w:val="1"/>
        <w:numId w:val="2"/>
      </w:numPr>
      <w:spacing w:after="240" w:line="240" w:lineRule="auto"/>
      <w:jc w:val="both"/>
    </w:pPr>
    <w:rPr>
      <w:rFonts w:ascii="Times New Roman" w:hAnsi="Times New Roman" w:eastAsia="Times New Roman" w:cs="Times New Roman"/>
      <w:sz w:val="24"/>
      <w:szCs w:val="20"/>
    </w:rPr>
  </w:style>
  <w:style w:type="paragraph" w:customStyle="1" w:styleId="62">
    <w:name w:val="List Number 3 (Level 2)"/>
    <w:basedOn w:val="1"/>
    <w:uiPriority w:val="0"/>
    <w:pPr>
      <w:numPr>
        <w:ilvl w:val="1"/>
        <w:numId w:val="7"/>
      </w:numPr>
      <w:spacing w:after="240" w:line="240" w:lineRule="auto"/>
      <w:jc w:val="both"/>
    </w:pPr>
    <w:rPr>
      <w:rFonts w:ascii="Times New Roman" w:hAnsi="Times New Roman" w:eastAsia="Times New Roman" w:cs="Times New Roman"/>
      <w:sz w:val="24"/>
      <w:szCs w:val="20"/>
    </w:rPr>
  </w:style>
  <w:style w:type="paragraph" w:customStyle="1" w:styleId="63">
    <w:name w:val="List Number 4 (Level 2)"/>
    <w:basedOn w:val="1"/>
    <w:uiPriority w:val="0"/>
    <w:pPr>
      <w:numPr>
        <w:ilvl w:val="1"/>
        <w:numId w:val="9"/>
      </w:numPr>
      <w:spacing w:after="240" w:line="240" w:lineRule="auto"/>
      <w:jc w:val="both"/>
    </w:pPr>
    <w:rPr>
      <w:rFonts w:ascii="Times New Roman" w:hAnsi="Times New Roman" w:eastAsia="Times New Roman" w:cs="Times New Roman"/>
      <w:sz w:val="24"/>
      <w:szCs w:val="20"/>
    </w:rPr>
  </w:style>
  <w:style w:type="paragraph" w:customStyle="1" w:styleId="64">
    <w:name w:val="List Number (Level 3)"/>
    <w:basedOn w:val="1"/>
    <w:autoRedefine/>
    <w:qFormat/>
    <w:uiPriority w:val="0"/>
    <w:pPr>
      <w:numPr>
        <w:ilvl w:val="2"/>
        <w:numId w:val="4"/>
      </w:numPr>
      <w:spacing w:after="240" w:line="240" w:lineRule="auto"/>
      <w:jc w:val="both"/>
    </w:pPr>
    <w:rPr>
      <w:rFonts w:ascii="Times New Roman" w:hAnsi="Times New Roman" w:eastAsia="Times New Roman" w:cs="Times New Roman"/>
      <w:sz w:val="24"/>
      <w:szCs w:val="20"/>
    </w:rPr>
  </w:style>
  <w:style w:type="paragraph" w:customStyle="1" w:styleId="65">
    <w:name w:val="List Number 1 (Level 3)"/>
    <w:basedOn w:val="1"/>
    <w:uiPriority w:val="0"/>
    <w:pPr>
      <w:numPr>
        <w:ilvl w:val="2"/>
        <w:numId w:val="16"/>
      </w:numPr>
      <w:spacing w:after="240" w:line="240" w:lineRule="auto"/>
      <w:jc w:val="both"/>
    </w:pPr>
    <w:rPr>
      <w:rFonts w:ascii="Times New Roman" w:hAnsi="Times New Roman" w:eastAsia="Times New Roman" w:cs="Times New Roman"/>
      <w:sz w:val="24"/>
      <w:szCs w:val="20"/>
    </w:rPr>
  </w:style>
  <w:style w:type="paragraph" w:customStyle="1" w:styleId="66">
    <w:name w:val="List Number 2 (Level 3)"/>
    <w:basedOn w:val="1"/>
    <w:autoRedefine/>
    <w:qFormat/>
    <w:uiPriority w:val="0"/>
    <w:pPr>
      <w:numPr>
        <w:ilvl w:val="2"/>
        <w:numId w:val="2"/>
      </w:numPr>
      <w:spacing w:after="240" w:line="240" w:lineRule="auto"/>
      <w:jc w:val="both"/>
    </w:pPr>
    <w:rPr>
      <w:rFonts w:ascii="Times New Roman" w:hAnsi="Times New Roman" w:eastAsia="Times New Roman" w:cs="Times New Roman"/>
      <w:sz w:val="24"/>
      <w:szCs w:val="20"/>
    </w:rPr>
  </w:style>
  <w:style w:type="paragraph" w:customStyle="1" w:styleId="67">
    <w:name w:val="List Number 3 (Level 3)"/>
    <w:basedOn w:val="1"/>
    <w:uiPriority w:val="0"/>
    <w:pPr>
      <w:numPr>
        <w:ilvl w:val="2"/>
        <w:numId w:val="7"/>
      </w:numPr>
      <w:spacing w:after="240" w:line="240" w:lineRule="auto"/>
      <w:jc w:val="both"/>
    </w:pPr>
    <w:rPr>
      <w:rFonts w:ascii="Times New Roman" w:hAnsi="Times New Roman" w:eastAsia="Times New Roman" w:cs="Times New Roman"/>
      <w:sz w:val="24"/>
      <w:szCs w:val="20"/>
    </w:rPr>
  </w:style>
  <w:style w:type="paragraph" w:customStyle="1" w:styleId="68">
    <w:name w:val="List Number 4 (Level 3)"/>
    <w:basedOn w:val="1"/>
    <w:autoRedefine/>
    <w:qFormat/>
    <w:uiPriority w:val="0"/>
    <w:pPr>
      <w:numPr>
        <w:ilvl w:val="2"/>
        <w:numId w:val="9"/>
      </w:numPr>
      <w:spacing w:after="240" w:line="240" w:lineRule="auto"/>
      <w:jc w:val="both"/>
    </w:pPr>
    <w:rPr>
      <w:rFonts w:ascii="Times New Roman" w:hAnsi="Times New Roman" w:eastAsia="Times New Roman" w:cs="Times New Roman"/>
      <w:sz w:val="24"/>
      <w:szCs w:val="20"/>
    </w:rPr>
  </w:style>
  <w:style w:type="paragraph" w:customStyle="1" w:styleId="69">
    <w:name w:val="List Number (Level 4)"/>
    <w:basedOn w:val="1"/>
    <w:uiPriority w:val="0"/>
    <w:pPr>
      <w:numPr>
        <w:ilvl w:val="3"/>
        <w:numId w:val="4"/>
      </w:numPr>
      <w:spacing w:after="240" w:line="240" w:lineRule="auto"/>
      <w:jc w:val="both"/>
    </w:pPr>
    <w:rPr>
      <w:rFonts w:ascii="Times New Roman" w:hAnsi="Times New Roman" w:eastAsia="Times New Roman" w:cs="Times New Roman"/>
      <w:sz w:val="24"/>
      <w:szCs w:val="20"/>
    </w:rPr>
  </w:style>
  <w:style w:type="paragraph" w:customStyle="1" w:styleId="70">
    <w:name w:val="List Number 1 (Level 4)"/>
    <w:basedOn w:val="1"/>
    <w:uiPriority w:val="0"/>
    <w:pPr>
      <w:numPr>
        <w:ilvl w:val="3"/>
        <w:numId w:val="16"/>
      </w:numPr>
      <w:spacing w:after="240" w:line="240" w:lineRule="auto"/>
      <w:jc w:val="both"/>
    </w:pPr>
    <w:rPr>
      <w:rFonts w:ascii="Times New Roman" w:hAnsi="Times New Roman" w:eastAsia="Times New Roman" w:cs="Times New Roman"/>
      <w:sz w:val="24"/>
      <w:szCs w:val="20"/>
    </w:rPr>
  </w:style>
  <w:style w:type="paragraph" w:customStyle="1" w:styleId="71">
    <w:name w:val="List Number 2 (Level 4)"/>
    <w:basedOn w:val="1"/>
    <w:autoRedefine/>
    <w:qFormat/>
    <w:uiPriority w:val="0"/>
    <w:pPr>
      <w:numPr>
        <w:ilvl w:val="3"/>
        <w:numId w:val="2"/>
      </w:numPr>
      <w:spacing w:after="240" w:line="240" w:lineRule="auto"/>
      <w:jc w:val="both"/>
    </w:pPr>
    <w:rPr>
      <w:rFonts w:ascii="Times New Roman" w:hAnsi="Times New Roman" w:eastAsia="Times New Roman" w:cs="Times New Roman"/>
      <w:sz w:val="24"/>
      <w:szCs w:val="20"/>
    </w:rPr>
  </w:style>
  <w:style w:type="paragraph" w:customStyle="1" w:styleId="72">
    <w:name w:val="List Number 3 (Level 4)"/>
    <w:basedOn w:val="1"/>
    <w:autoRedefine/>
    <w:qFormat/>
    <w:uiPriority w:val="0"/>
    <w:pPr>
      <w:numPr>
        <w:ilvl w:val="3"/>
        <w:numId w:val="7"/>
      </w:numPr>
      <w:spacing w:after="240" w:line="240" w:lineRule="auto"/>
      <w:jc w:val="both"/>
    </w:pPr>
    <w:rPr>
      <w:rFonts w:ascii="Times New Roman" w:hAnsi="Times New Roman" w:eastAsia="Times New Roman" w:cs="Times New Roman"/>
      <w:sz w:val="24"/>
      <w:szCs w:val="20"/>
    </w:rPr>
  </w:style>
  <w:style w:type="paragraph" w:customStyle="1" w:styleId="73">
    <w:name w:val="List Number 4 (Level 4)"/>
    <w:basedOn w:val="1"/>
    <w:uiPriority w:val="0"/>
    <w:pPr>
      <w:numPr>
        <w:ilvl w:val="3"/>
        <w:numId w:val="9"/>
      </w:numPr>
      <w:spacing w:after="240" w:line="240" w:lineRule="auto"/>
      <w:jc w:val="both"/>
    </w:pPr>
    <w:rPr>
      <w:rFonts w:ascii="Times New Roman" w:hAnsi="Times New Roman" w:eastAsia="Times New Roman" w:cs="Times New Roman"/>
      <w:sz w:val="24"/>
      <w:szCs w:val="20"/>
    </w:rPr>
  </w:style>
  <w:style w:type="paragraph" w:customStyle="1" w:styleId="74">
    <w:name w:val="TOC Heading"/>
    <w:basedOn w:val="1"/>
    <w:next w:val="1"/>
    <w:autoRedefine/>
    <w:qFormat/>
    <w:uiPriority w:val="0"/>
    <w:pPr>
      <w:keepNext/>
      <w:spacing w:before="240" w:after="240" w:line="240" w:lineRule="auto"/>
      <w:jc w:val="center"/>
    </w:pPr>
    <w:rPr>
      <w:rFonts w:ascii="Times New Roman" w:hAnsi="Times New Roman" w:eastAsia="Times New Roman" w:cs="Times New Roman"/>
      <w:b/>
      <w:sz w:val="24"/>
      <w:szCs w:val="20"/>
    </w:rPr>
  </w:style>
  <w:style w:type="paragraph" w:customStyle="1" w:styleId="75">
    <w:name w:val="Bullet point1"/>
    <w:basedOn w:val="9"/>
    <w:qFormat/>
    <w:uiPriority w:val="0"/>
    <w:pPr>
      <w:numPr>
        <w:ilvl w:val="0"/>
        <w:numId w:val="17"/>
      </w:numPr>
      <w:tabs>
        <w:tab w:val="left" w:pos="1485"/>
      </w:tabs>
      <w:spacing w:after="0" w:line="240" w:lineRule="auto"/>
      <w:ind w:left="600" w:hanging="283"/>
    </w:pPr>
    <w:rPr>
      <w:rFonts w:ascii="Verdana" w:hAnsi="Verdana" w:eastAsia="Times New Roman" w:cs="Times New Roman"/>
      <w:sz w:val="20"/>
      <w:szCs w:val="20"/>
      <w:lang w:val="fr-FR" w:eastAsia="zh-CN"/>
    </w:rPr>
  </w:style>
  <w:style w:type="character" w:customStyle="1" w:styleId="76">
    <w:name w:val="Textkörper Zchn"/>
    <w:basedOn w:val="30"/>
    <w:link w:val="13"/>
    <w:autoRedefine/>
    <w:qFormat/>
    <w:uiPriority w:val="0"/>
    <w:rPr>
      <w:rFonts w:ascii="Times New Roman" w:hAnsi="Times New Roman" w:eastAsia="Times New Roman" w:cs="Times New Roman"/>
      <w:sz w:val="24"/>
      <w:szCs w:val="20"/>
      <w:lang w:val="fr-F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tatus xmlns="0e52a87e-fa0e-4867-9149-5c43122db7fb">Internal Draft</Status>
    <Next_x0020_date_x0020_of_x0020_delivery xmlns="0e52a87e-fa0e-4867-9149-5c43122db7fb" xsi:nil="true"/>
    <Final_x0020_date_x0020_of_x0020_delivery xmlns="0e52a87e-fa0e-4867-9149-5c43122db7fb">2017-03-30T22:00:00+00:00</Final_x0020_date_x0020_of_x0020_delivery>
    <Contributors xmlns="0e52a87e-fa0e-4867-9149-5c43122db7fb" xsi:nil="true"/>
    <Leader_x0020__x0028_unit_x0029_ xmlns="0e52a87e-fa0e-4867-9149-5c43122db7fb">B1 B4</Leader_x0020__x0028_unit_x0029_>
    <Working_x0020_group_x0020_REF_x0020_DOC_x0020_meeting xmlns="0e52a87e-fa0e-4867-9149-5c43122db7fb" xsi:nil="true"/>
    <Validation xmlns="0e52a87e-fa0e-4867-9149-5c43122db7fb" xsi:nil="true"/>
    <About xmlns="0e52a87e-fa0e-4867-9149-5c43122db7fb">Grant agreements with beneficiaries</About>
    <Leader_x0020__x0028_staff_x0020_member_x0029_ xmlns="0e52a87e-fa0e-4867-9149-5c43122db7fb">B1</Leader_x0020__x0028_staff_x0020_member_x0029_>
    <Other_x0020_stakeholders xmlns="0e52a87e-fa0e-4867-9149-5c43122db7fb" xsi:nil="true"/>
    <Impact_x0020_on_x0020_business_x0020_requirements_x0020_for_x0020_IT xmlns="0e52a87e-fa0e-4867-9149-5c43122db7fb" xsi:nil="true"/>
    <Year xmlns="5e096da0-7658-45d2-ba1d-117eb64c3931">2017</Year>
    <About_x0020_2 xmlns="0e52a87e-fa0e-4867-9149-5c43122db7fb">Revision2017</About_x0020_2>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7" ma:contentTypeDescription="Create a new document in this library." ma:contentTypeScope="" ma:versionID="b842a09d8ff32405541b1a201db956d1">
  <xsd:schema xmlns:xsd="http://www.w3.org/2001/XMLSchema" xmlns:xs="http://www.w3.org/2001/XMLSchema" xmlns:p="http://schemas.microsoft.com/office/2006/metadata/properties" xmlns:ns3="0e52a87e-fa0e-4867-9149-5c43122db7fb" xmlns:ns4="5e096da0-7658-45d2-ba1d-117eb64c3931" targetNamespace="http://schemas.microsoft.com/office/2006/metadata/properties" ma:root="true" ma:fieldsID="88fb6a33b7ee1fbfb200c1bbe2a792a3" ns3:_="" ns4:_="">
    <xsd:import namespace="0e52a87e-fa0e-4867-9149-5c43122db7fb"/>
    <xsd:import namespace="5e096da0-7658-45d2-ba1d-117eb64c3931"/>
    <xsd:element name="properties">
      <xsd:complexType>
        <xsd:sequence>
          <xsd:element name="documentManagement">
            <xsd:complexType>
              <xsd:all>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3:About"/>
                <xsd:element ref="ns4:Year" minOccurs="0"/>
                <xsd:element ref="ns3:About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Status" ma:index="5"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6" nillable="true" ma:displayName="Working group REF DOC meeting" ma:format="DateOnly" ma:internalName="Working_x0020_group_x0020_REF_x0020_DOC_x0020_meeting">
      <xsd:simpleType>
        <xsd:restriction base="dms:DateTime"/>
      </xsd:simpleType>
    </xsd:element>
    <xsd:element name="Next_x0020_date_x0020_of_x0020_delivery" ma:index="7" nillable="true" ma:displayName="Next date of delivery" ma:format="DateOnly" ma:internalName="Next_x0020_date_x0020_of_x0020_delivery">
      <xsd:simpleType>
        <xsd:restriction base="dms:DateTime"/>
      </xsd:simpleType>
    </xsd:element>
    <xsd:element name="Final_x0020_date_x0020_of_x0020_delivery" ma:index="8" ma:displayName="Final date of delivery" ma:format="DateOnly" ma:internalName="Final_x0020_date_x0020_of_x0020_delivery">
      <xsd:simpleType>
        <xsd:restriction base="dms:DateTime"/>
      </xsd:simpleType>
    </xsd:element>
    <xsd:element name="Leader_x0020__x0028_unit_x0029_" ma:index="9" ma:displayName="Leader (unit)" ma:internalName="Leader_x0020__x0028_unit_x0029_">
      <xsd:simpleType>
        <xsd:restriction base="dms:Text">
          <xsd:maxLength value="255"/>
        </xsd:restriction>
      </xsd:simpleType>
    </xsd:element>
    <xsd:element name="Leader_x0020__x0028_staff_x0020_member_x0029_" ma:index="10" ma:displayName="Leader (staff member)" ma:internalName="Leader_x0020__x0028_staff_x0020_member_x0029_">
      <xsd:simpleType>
        <xsd:restriction base="dms:Text">
          <xsd:maxLength value="255"/>
        </xsd:restriction>
      </xsd:simpleType>
    </xsd:element>
    <xsd:element name="Contributors" ma:index="11" nillable="true" ma:displayName="Contributors" ma:internalName="Contributors">
      <xsd:simpleType>
        <xsd:restriction base="dms:Text">
          <xsd:maxLength value="255"/>
        </xsd:restriction>
      </xsd:simpleType>
    </xsd:element>
    <xsd:element name="Other_x0020_stakeholders" ma:index="12" nillable="true" ma:displayName="Other stakeholders" ma:internalName="Other_x0020_stakeholders">
      <xsd:simpleType>
        <xsd:restriction base="dms:Text">
          <xsd:maxLength value="255"/>
        </xsd:restriction>
      </xsd:simpleType>
    </xsd:element>
    <xsd:element name="Validation" ma:index="13" nillable="true" ma:displayName="Validation" ma:internalName="Validation">
      <xsd:simpleType>
        <xsd:restriction base="dms:Text">
          <xsd:maxLength value="255"/>
        </xsd:restriction>
      </xsd:simpleType>
    </xsd:element>
    <xsd:element name="Impact_x0020_on_x0020_business_x0020_requirements_x0020_for_x0020_IT" ma:index="14"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2"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enumeration value="Yearly Report assessment"/>
          <xsd:enumeration value="Final beneficiary reports"/>
          <xsd:enumeration value="Guide for NAs – main part"/>
          <xsd:enumeration value="Guidelines and technical instructions (Annex III to GfNA)"/>
        </xsd:restriction>
      </xsd:simpleType>
    </xsd:element>
    <xsd:element name="About_x0020_2" ma:index="24" nillable="true" ma:displayName="More details" ma:format="RadioButtons" ma:internalName="About_x0020_2">
      <xsd:simpleType>
        <xsd:restriction base="dms:Choice">
          <xsd:enumeration value="Revision2017"/>
        </xsd:restriction>
      </xsd:simpleType>
    </xsd:element>
  </xsd:schema>
  <xsd:schema xmlns:xsd="http://www.w3.org/2001/XMLSchema" xmlns:xs="http://www.w3.org/2001/XMLSchema" xmlns:dms="http://schemas.microsoft.com/office/2006/documentManagement/types" xmlns:pc="http://schemas.microsoft.com/office/infopath/2007/PartnerControls" targetNamespace="5e096da0-7658-45d2-ba1d-117eb64c3931" elementFormDefault="qualified">
    <xsd:import namespace="http://schemas.microsoft.com/office/2006/documentManagement/types"/>
    <xsd:import namespace="http://schemas.microsoft.com/office/infopath/2007/PartnerControls"/>
    <xsd:element name="Year" ma:index="23" nillable="true" ma:displayName="Year" ma:default="2016" ma:description="Choice Field with years starting from 2014" ma:format="Dropdown" ma:internalName="Year">
      <xsd:simpleType>
        <xsd:restriction base="dms:Choice">
          <xsd:enumeration value="2014"/>
          <xsd:enumeration value="2015"/>
          <xsd:enumeration value="2016"/>
          <xsd:enumeration value="2017"/>
          <xsd:enumeration value="2018"/>
          <xsd:enumeration value="201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ma:index="2" ma:displayName="Subject"/>
        <xsd:element ref="dc:description" minOccurs="0" maxOccurs="1" ma:index="15"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16F7F-AD35-4405-982C-A5C9DD937E2E}">
  <ds:schemaRefs/>
</ds:datastoreItem>
</file>

<file path=customXml/itemProps3.xml><?xml version="1.0" encoding="utf-8"?>
<ds:datastoreItem xmlns:ds="http://schemas.openxmlformats.org/officeDocument/2006/customXml" ds:itemID="{6FFA7F7C-EC51-4E09-BD24-E4CFB49DA2DE}">
  <ds:schemaRefs/>
</ds:datastoreItem>
</file>

<file path=customXml/itemProps4.xml><?xml version="1.0" encoding="utf-8"?>
<ds:datastoreItem xmlns:ds="http://schemas.openxmlformats.org/officeDocument/2006/customXml" ds:itemID="{585D5FD6-8ED0-4CD8-9580-6D361E611DF2}">
  <ds:schemaRefs/>
</ds:datastoreItem>
</file>

<file path=customXml/itemProps5.xml><?xml version="1.0" encoding="utf-8"?>
<ds:datastoreItem xmlns:ds="http://schemas.openxmlformats.org/officeDocument/2006/customXml" ds:itemID="{66843909-F2BE-4F41-A351-0AA281939603}">
  <ds:schemaRefs/>
</ds:datastoreItem>
</file>

<file path=docProps/app.xml><?xml version="1.0" encoding="utf-8"?>
<Properties xmlns="http://schemas.openxmlformats.org/officeDocument/2006/extended-properties" xmlns:vt="http://schemas.openxmlformats.org/officeDocument/2006/docPropsVTypes">
  <Template>REP.DOTM</Template>
  <Company>European Commission</Company>
  <Pages>2</Pages>
  <Words>759</Words>
  <Characters>4332</Characters>
  <Lines>36</Lines>
  <Paragraphs>10</Paragraphs>
  <TotalTime>3</TotalTime>
  <ScaleCrop>false</ScaleCrop>
  <LinksUpToDate>false</LinksUpToDate>
  <CharactersWithSpaces>5081</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2017-07-18T13:43:00Z</dcterms:created>
  <dc:creator>HUERTAS MARTINEZ Marta (EAC)</dc:creator>
  <cp:lastModifiedBy>carol</cp:lastModifiedBy>
  <cp:lastPrinted>2015-04-10T09:51:00Z</cp:lastPrinted>
  <dcterms:modified xsi:type="dcterms:W3CDTF">2024-03-19T14:05:35Z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y fmtid="{D5CDD505-2E9C-101B-9397-08002B2CF9AE}" pid="7" name="KSOProductBuildVer">
    <vt:lpwstr>2052-12.1.0.16412</vt:lpwstr>
  </property>
  <property fmtid="{D5CDD505-2E9C-101B-9397-08002B2CF9AE}" pid="8" name="ICV">
    <vt:lpwstr>F856C2C41EC34084AF3BAB4AF05AB6DD_12</vt:lpwstr>
  </property>
</Properties>
</file>