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44B41" w14:textId="326DD393" w:rsidR="003C4623" w:rsidRPr="007D2C67" w:rsidRDefault="003C4623" w:rsidP="007D2C67">
      <w:pPr>
        <w:pStyle w:val="aa"/>
        <w:rPr>
          <w:rFonts w:asciiTheme="minorEastAsia" w:eastAsiaTheme="minorEastAsia" w:hAnsiTheme="minorEastAsia"/>
        </w:rPr>
      </w:pPr>
      <w:r w:rsidRPr="007D2C67">
        <w:rPr>
          <w:rFonts w:asciiTheme="minorEastAsia" w:eastAsiaTheme="minorEastAsia" w:hAnsiTheme="minorEastAsia" w:hint="eastAsia"/>
        </w:rPr>
        <w:t>事件驱动架构</w:t>
      </w:r>
    </w:p>
    <w:p w14:paraId="3D465425" w14:textId="3860A90B" w:rsidR="00564B4C" w:rsidRPr="00E5741B" w:rsidRDefault="007D2C67" w:rsidP="00E5741B">
      <w:pPr>
        <w:jc w:val="center"/>
        <w:rPr>
          <w:rFonts w:asciiTheme="minorEastAsia" w:hAnsiTheme="minorEastAsia" w:hint="eastAsia"/>
        </w:rPr>
      </w:pPr>
      <w:r w:rsidRPr="007D2C67">
        <w:rPr>
          <w:rFonts w:asciiTheme="minorEastAsia" w:hAnsiTheme="minorEastAsia" w:hint="eastAsia"/>
        </w:rPr>
        <w:t>丁思娴 2021141450133</w:t>
      </w:r>
    </w:p>
    <w:p w14:paraId="16326739" w14:textId="00BBBCCA" w:rsidR="003C4623" w:rsidRPr="007D2C67" w:rsidRDefault="003C4623" w:rsidP="003C4623">
      <w:pPr>
        <w:pStyle w:val="a7"/>
        <w:numPr>
          <w:ilvl w:val="0"/>
          <w:numId w:val="1"/>
        </w:numPr>
        <w:ind w:firstLineChars="0"/>
        <w:rPr>
          <w:rFonts w:asciiTheme="minorEastAsia" w:hAnsiTheme="minorEastAsia"/>
          <w:b/>
          <w:bCs/>
          <w:sz w:val="28"/>
          <w:szCs w:val="32"/>
        </w:rPr>
      </w:pPr>
      <w:r w:rsidRPr="007D2C67">
        <w:rPr>
          <w:rFonts w:asciiTheme="minorEastAsia" w:hAnsiTheme="minorEastAsia" w:hint="eastAsia"/>
          <w:b/>
          <w:bCs/>
          <w:sz w:val="28"/>
          <w:szCs w:val="32"/>
        </w:rPr>
        <w:t>引言</w:t>
      </w:r>
    </w:p>
    <w:p w14:paraId="2CC6375B" w14:textId="21BBA533" w:rsidR="003C4623" w:rsidRPr="007D2C67" w:rsidRDefault="003C4623" w:rsidP="007D2C67">
      <w:pPr>
        <w:ind w:firstLine="420"/>
        <w:rPr>
          <w:rFonts w:asciiTheme="minorEastAsia" w:hAnsiTheme="minorEastAsia" w:hint="eastAsia"/>
        </w:rPr>
      </w:pPr>
      <w:r w:rsidRPr="007D2C67">
        <w:rPr>
          <w:rFonts w:asciiTheme="minorEastAsia" w:hAnsiTheme="minorEastAsia"/>
        </w:rPr>
        <w:t>在软件开发中，架构的选择对项目的成功至关重要。事件驱动架构（EDA）作为一种松耦合的架构模式，在现代高并发、分布式系统中得到了广泛的应用。本作业将深入分析事件驱动架构的特征、应用场景、优缺点以及技术</w:t>
      </w:r>
      <w:proofErr w:type="gramStart"/>
      <w:r w:rsidRPr="007D2C67">
        <w:rPr>
          <w:rFonts w:asciiTheme="minorEastAsia" w:hAnsiTheme="minorEastAsia"/>
        </w:rPr>
        <w:t>栈</w:t>
      </w:r>
      <w:proofErr w:type="gramEnd"/>
      <w:r w:rsidRPr="007D2C67">
        <w:rPr>
          <w:rFonts w:asciiTheme="minorEastAsia" w:hAnsiTheme="minorEastAsia"/>
        </w:rPr>
        <w:t>，并结合实际案例进行探讨。</w:t>
      </w:r>
    </w:p>
    <w:p w14:paraId="6464FE6C" w14:textId="77777777" w:rsidR="003C4623" w:rsidRPr="007D2C67" w:rsidRDefault="003C4623" w:rsidP="003C4623">
      <w:pPr>
        <w:rPr>
          <w:rFonts w:asciiTheme="minorEastAsia" w:hAnsiTheme="minorEastAsia"/>
        </w:rPr>
      </w:pPr>
    </w:p>
    <w:p w14:paraId="3222A0D6" w14:textId="6C37D6AD" w:rsidR="003C4623" w:rsidRPr="007D2C67" w:rsidRDefault="003C4623" w:rsidP="003C4623">
      <w:pPr>
        <w:pStyle w:val="a7"/>
        <w:numPr>
          <w:ilvl w:val="0"/>
          <w:numId w:val="1"/>
        </w:numPr>
        <w:ind w:firstLineChars="0"/>
        <w:rPr>
          <w:rFonts w:asciiTheme="minorEastAsia" w:hAnsiTheme="minorEastAsia"/>
          <w:b/>
          <w:bCs/>
          <w:sz w:val="28"/>
          <w:szCs w:val="32"/>
        </w:rPr>
      </w:pPr>
      <w:r w:rsidRPr="007D2C67">
        <w:rPr>
          <w:rFonts w:asciiTheme="minorEastAsia" w:hAnsiTheme="minorEastAsia" w:hint="eastAsia"/>
          <w:b/>
          <w:bCs/>
          <w:sz w:val="28"/>
          <w:szCs w:val="32"/>
        </w:rPr>
        <w:t>架构描述</w:t>
      </w:r>
    </w:p>
    <w:p w14:paraId="0E2C10C7" w14:textId="77777777" w:rsidR="003C4623" w:rsidRPr="007D2C67" w:rsidRDefault="003C4623" w:rsidP="007D2C67">
      <w:pPr>
        <w:ind w:firstLine="360"/>
        <w:rPr>
          <w:rFonts w:asciiTheme="minorEastAsia" w:hAnsiTheme="minorEastAsia"/>
        </w:rPr>
      </w:pPr>
      <w:r w:rsidRPr="007D2C67">
        <w:rPr>
          <w:rFonts w:asciiTheme="minorEastAsia" w:hAnsiTheme="minorEastAsia"/>
        </w:rPr>
        <w:t>事件驱动架构是一种基于事件的通信机制，系统中的组件通过发布、订阅、响应事件来进行交互。该架构的核心思想是，当系统中的某个部分发生变化（事件），其他部分会被通知并</w:t>
      </w:r>
      <w:proofErr w:type="gramStart"/>
      <w:r w:rsidRPr="007D2C67">
        <w:rPr>
          <w:rFonts w:asciiTheme="minorEastAsia" w:hAnsiTheme="minorEastAsia"/>
        </w:rPr>
        <w:t>作出</w:t>
      </w:r>
      <w:proofErr w:type="gramEnd"/>
      <w:r w:rsidRPr="007D2C67">
        <w:rPr>
          <w:rFonts w:asciiTheme="minorEastAsia" w:hAnsiTheme="minorEastAsia"/>
        </w:rPr>
        <w:t>反应。事件驱动架构通常由三个主要组成部分构成：</w:t>
      </w:r>
    </w:p>
    <w:p w14:paraId="4B8C529F" w14:textId="18E48ACC" w:rsidR="003C4623" w:rsidRPr="007D2C67" w:rsidRDefault="003C4623" w:rsidP="003C4623">
      <w:pPr>
        <w:numPr>
          <w:ilvl w:val="0"/>
          <w:numId w:val="2"/>
        </w:numPr>
        <w:rPr>
          <w:rFonts w:asciiTheme="minorEastAsia" w:hAnsiTheme="minorEastAsia"/>
        </w:rPr>
      </w:pPr>
      <w:r w:rsidRPr="007D2C67">
        <w:rPr>
          <w:rFonts w:asciiTheme="minorEastAsia" w:hAnsiTheme="minorEastAsia"/>
          <w:b/>
          <w:bCs/>
        </w:rPr>
        <w:t>事件生产者</w:t>
      </w:r>
      <w:r w:rsidRPr="007D2C67">
        <w:rPr>
          <w:rFonts w:asciiTheme="minorEastAsia" w:hAnsiTheme="minorEastAsia"/>
        </w:rPr>
        <w:t>：发布事件的源头，例如用户操作、外部系统数据变化等。</w:t>
      </w:r>
    </w:p>
    <w:p w14:paraId="614A7DAB" w14:textId="77777777" w:rsidR="003C4623" w:rsidRPr="007D2C67" w:rsidRDefault="003C4623" w:rsidP="003C4623">
      <w:pPr>
        <w:numPr>
          <w:ilvl w:val="0"/>
          <w:numId w:val="2"/>
        </w:numPr>
        <w:rPr>
          <w:rFonts w:asciiTheme="minorEastAsia" w:hAnsiTheme="minorEastAsia"/>
        </w:rPr>
      </w:pPr>
      <w:r w:rsidRPr="007D2C67">
        <w:rPr>
          <w:rFonts w:asciiTheme="minorEastAsia" w:hAnsiTheme="minorEastAsia"/>
          <w:b/>
          <w:bCs/>
        </w:rPr>
        <w:t>事件消费者</w:t>
      </w:r>
      <w:r w:rsidRPr="007D2C67">
        <w:rPr>
          <w:rFonts w:asciiTheme="minorEastAsia" w:hAnsiTheme="minorEastAsia"/>
        </w:rPr>
        <w:t>：订阅并响应事件的系统组件。</w:t>
      </w:r>
    </w:p>
    <w:p w14:paraId="03C48C5B" w14:textId="6258B2ED" w:rsidR="00C21CE1" w:rsidRPr="00C21CE1" w:rsidRDefault="003C4623" w:rsidP="00C21CE1">
      <w:pPr>
        <w:numPr>
          <w:ilvl w:val="0"/>
          <w:numId w:val="2"/>
        </w:numPr>
        <w:rPr>
          <w:rFonts w:asciiTheme="minorEastAsia" w:hAnsiTheme="minorEastAsia" w:hint="eastAsia"/>
        </w:rPr>
      </w:pPr>
      <w:r w:rsidRPr="007D2C67">
        <w:rPr>
          <w:rFonts w:asciiTheme="minorEastAsia" w:hAnsiTheme="minorEastAsia"/>
          <w:b/>
          <w:bCs/>
        </w:rPr>
        <w:t>事件总线</w:t>
      </w:r>
      <w:r w:rsidRPr="007D2C67">
        <w:rPr>
          <w:rFonts w:asciiTheme="minorEastAsia" w:hAnsiTheme="minorEastAsia"/>
        </w:rPr>
        <w:t>：一个中介系统，负责传递事件消息，确保事件从生产者流向消费者。</w:t>
      </w:r>
    </w:p>
    <w:p w14:paraId="6287BDF9" w14:textId="5F147214" w:rsidR="00C21CE1" w:rsidRDefault="00C21CE1" w:rsidP="00C21CE1">
      <w:pPr>
        <w:ind w:firstLine="360"/>
        <w:rPr>
          <w:rFonts w:asciiTheme="minorEastAsia" w:hAnsiTheme="minorEastAsia"/>
        </w:rPr>
      </w:pPr>
      <w:r w:rsidRPr="00C21CE1">
        <w:rPr>
          <w:rFonts w:asciiTheme="minorEastAsia" w:hAnsiTheme="minorEastAsia" w:hint="eastAsia"/>
        </w:rPr>
        <w:t>事件驱动架构</w:t>
      </w:r>
      <w:r>
        <w:rPr>
          <w:rFonts w:asciiTheme="minorEastAsia" w:hAnsiTheme="minorEastAsia" w:hint="eastAsia"/>
        </w:rPr>
        <w:t>的交互流程基本为：</w:t>
      </w:r>
      <w:r w:rsidRPr="00C21CE1">
        <w:rPr>
          <w:rFonts w:asciiTheme="minorEastAsia" w:hAnsiTheme="minorEastAsia" w:hint="eastAsia"/>
        </w:rPr>
        <w:t>事件生产者生成并发布事件，如电</w:t>
      </w:r>
      <w:proofErr w:type="gramStart"/>
      <w:r w:rsidRPr="00C21CE1">
        <w:rPr>
          <w:rFonts w:asciiTheme="minorEastAsia" w:hAnsiTheme="minorEastAsia" w:hint="eastAsia"/>
        </w:rPr>
        <w:t>商系统</w:t>
      </w:r>
      <w:proofErr w:type="gramEnd"/>
      <w:r w:rsidRPr="00C21CE1">
        <w:rPr>
          <w:rFonts w:asciiTheme="minorEastAsia" w:hAnsiTheme="minorEastAsia" w:hint="eastAsia"/>
        </w:rPr>
        <w:t>中用户下单即为一个事件</w:t>
      </w:r>
      <w:r>
        <w:rPr>
          <w:rFonts w:asciiTheme="minorEastAsia" w:hAnsiTheme="minorEastAsia" w:hint="eastAsia"/>
        </w:rPr>
        <w:t>；</w:t>
      </w:r>
      <w:r w:rsidRPr="00C21CE1">
        <w:rPr>
          <w:rFonts w:asciiTheme="minorEastAsia" w:hAnsiTheme="minorEastAsia" w:hint="eastAsia"/>
        </w:rPr>
        <w:t>事件被发送到</w:t>
      </w:r>
      <w:r>
        <w:rPr>
          <w:rFonts w:asciiTheme="minorEastAsia" w:hAnsiTheme="minorEastAsia" w:hint="eastAsia"/>
        </w:rPr>
        <w:t>事件</w:t>
      </w:r>
      <w:r w:rsidRPr="00C21CE1">
        <w:rPr>
          <w:rFonts w:asciiTheme="minorEastAsia" w:hAnsiTheme="minorEastAsia" w:hint="eastAsia"/>
        </w:rPr>
        <w:t>队列或</w:t>
      </w:r>
      <w:r>
        <w:rPr>
          <w:rFonts w:asciiTheme="minorEastAsia" w:hAnsiTheme="minorEastAsia" w:hint="eastAsia"/>
        </w:rPr>
        <w:t>事件</w:t>
      </w:r>
      <w:r w:rsidRPr="00C21CE1">
        <w:rPr>
          <w:rFonts w:asciiTheme="minorEastAsia" w:hAnsiTheme="minorEastAsia" w:hint="eastAsia"/>
        </w:rPr>
        <w:t>总线，暂存并路由事件</w:t>
      </w:r>
      <w:r>
        <w:rPr>
          <w:rFonts w:asciiTheme="minorEastAsia" w:hAnsiTheme="minorEastAsia" w:hint="eastAsia"/>
        </w:rPr>
        <w:t>；</w:t>
      </w:r>
      <w:r w:rsidRPr="00C21CE1">
        <w:rPr>
          <w:rFonts w:asciiTheme="minorEastAsia" w:hAnsiTheme="minorEastAsia" w:hint="eastAsia"/>
        </w:rPr>
        <w:t>事件消费者订阅感兴趣的事件，一旦监听到匹配事件，便触发相应业务逻辑处理，比如物流系统订阅订单支付成功事件后启动发货流程。</w:t>
      </w:r>
    </w:p>
    <w:p w14:paraId="1CAA98CE" w14:textId="03D5A283" w:rsidR="00C21CE1" w:rsidRPr="00C21CE1" w:rsidRDefault="00C21CE1" w:rsidP="00C21CE1">
      <w:pPr>
        <w:ind w:firstLine="360"/>
        <w:rPr>
          <w:rFonts w:asciiTheme="minorEastAsia" w:hAnsiTheme="minorEastAsia" w:hint="eastAsia"/>
        </w:rPr>
      </w:pPr>
      <w:r w:rsidRPr="007D2C67">
        <w:rPr>
          <w:rFonts w:asciiTheme="minorEastAsia" w:hAnsiTheme="minorEastAsia"/>
        </w:rPr>
        <w:t>EDA的关键优势是它能够实现高效的异步通信，降低组件间的耦合度，</w:t>
      </w:r>
      <w:r w:rsidRPr="00C21CE1">
        <w:rPr>
          <w:rFonts w:asciiTheme="minorEastAsia" w:hAnsiTheme="minorEastAsia" w:hint="eastAsia"/>
        </w:rPr>
        <w:t>各组件松耦合，仅通过事件交互，无需知晓彼此内部细节</w:t>
      </w:r>
      <w:r>
        <w:rPr>
          <w:rFonts w:asciiTheme="minorEastAsia" w:hAnsiTheme="minorEastAsia" w:hint="eastAsia"/>
        </w:rPr>
        <w:t>，</w:t>
      </w:r>
      <w:r w:rsidRPr="007D2C67">
        <w:rPr>
          <w:rFonts w:asciiTheme="minorEastAsia" w:hAnsiTheme="minorEastAsia"/>
        </w:rPr>
        <w:t>提高</w:t>
      </w:r>
      <w:r>
        <w:rPr>
          <w:rFonts w:asciiTheme="minorEastAsia" w:hAnsiTheme="minorEastAsia" w:hint="eastAsia"/>
        </w:rPr>
        <w:t>了</w:t>
      </w:r>
      <w:r w:rsidRPr="007D2C67">
        <w:rPr>
          <w:rFonts w:asciiTheme="minorEastAsia" w:hAnsiTheme="minorEastAsia"/>
        </w:rPr>
        <w:t>系统的可扩展性和灵活性。</w:t>
      </w:r>
    </w:p>
    <w:p w14:paraId="6F351587" w14:textId="77777777" w:rsidR="00C21CE1" w:rsidRPr="00C21CE1" w:rsidRDefault="00C21CE1" w:rsidP="00C21CE1">
      <w:pPr>
        <w:ind w:firstLine="360"/>
        <w:rPr>
          <w:rFonts w:asciiTheme="minorEastAsia" w:hAnsiTheme="minorEastAsia" w:hint="eastAsia"/>
        </w:rPr>
      </w:pPr>
    </w:p>
    <w:p w14:paraId="15B81734" w14:textId="21C2BB4D" w:rsidR="003C4623" w:rsidRPr="007D2C67" w:rsidRDefault="003C4623" w:rsidP="003C4623">
      <w:pPr>
        <w:pStyle w:val="a7"/>
        <w:numPr>
          <w:ilvl w:val="0"/>
          <w:numId w:val="1"/>
        </w:numPr>
        <w:ind w:firstLineChars="0"/>
        <w:rPr>
          <w:rFonts w:asciiTheme="minorEastAsia" w:hAnsiTheme="minorEastAsia"/>
          <w:b/>
          <w:bCs/>
          <w:sz w:val="28"/>
          <w:szCs w:val="32"/>
        </w:rPr>
      </w:pPr>
      <w:r w:rsidRPr="007D2C67">
        <w:rPr>
          <w:rFonts w:asciiTheme="minorEastAsia" w:hAnsiTheme="minorEastAsia" w:hint="eastAsia"/>
          <w:b/>
          <w:bCs/>
          <w:sz w:val="28"/>
          <w:szCs w:val="32"/>
        </w:rPr>
        <w:t>应用场景</w:t>
      </w:r>
    </w:p>
    <w:p w14:paraId="2148A6CC" w14:textId="77777777" w:rsidR="003C4623" w:rsidRPr="007D2C67" w:rsidRDefault="003C4623" w:rsidP="007D2C67">
      <w:pPr>
        <w:ind w:firstLine="360"/>
        <w:rPr>
          <w:rFonts w:asciiTheme="minorEastAsia" w:hAnsiTheme="minorEastAsia"/>
        </w:rPr>
      </w:pPr>
      <w:r w:rsidRPr="007D2C67">
        <w:rPr>
          <w:rFonts w:asciiTheme="minorEastAsia" w:hAnsiTheme="minorEastAsia"/>
        </w:rPr>
        <w:t>事件驱动架构通常用于以下几类场景：</w:t>
      </w:r>
    </w:p>
    <w:p w14:paraId="7B33936F" w14:textId="45624B64" w:rsidR="003C4623" w:rsidRPr="0007403A" w:rsidRDefault="003C4623" w:rsidP="0007403A">
      <w:pPr>
        <w:pStyle w:val="a7"/>
        <w:numPr>
          <w:ilvl w:val="0"/>
          <w:numId w:val="3"/>
        </w:numPr>
        <w:ind w:firstLineChars="0"/>
        <w:rPr>
          <w:rFonts w:asciiTheme="minorEastAsia" w:hAnsiTheme="minorEastAsia"/>
        </w:rPr>
      </w:pPr>
      <w:r w:rsidRPr="0007403A">
        <w:rPr>
          <w:rFonts w:asciiTheme="minorEastAsia" w:hAnsiTheme="minorEastAsia"/>
          <w:b/>
          <w:bCs/>
        </w:rPr>
        <w:t>高并发应用</w:t>
      </w:r>
      <w:r w:rsidRPr="0007403A">
        <w:rPr>
          <w:rFonts w:asciiTheme="minorEastAsia" w:hAnsiTheme="minorEastAsia"/>
        </w:rPr>
        <w:t>：例如电子商务平台、社交媒体、在线游戏等，系统需要处理大量的实时请求，事件驱动架构可以提高响应速度和处理能力。</w:t>
      </w:r>
      <w:r w:rsidR="0007403A" w:rsidRPr="0007403A">
        <w:rPr>
          <w:rFonts w:asciiTheme="minorEastAsia" w:hAnsiTheme="minorEastAsia" w:hint="eastAsia"/>
        </w:rPr>
        <w:t>以微博、</w:t>
      </w:r>
      <w:proofErr w:type="gramStart"/>
      <w:r w:rsidR="0007403A" w:rsidRPr="0007403A">
        <w:rPr>
          <w:rFonts w:asciiTheme="minorEastAsia" w:hAnsiTheme="minorEastAsia" w:hint="eastAsia"/>
        </w:rPr>
        <w:t>抖音等</w:t>
      </w:r>
      <w:proofErr w:type="gramEnd"/>
      <w:r w:rsidR="0007403A" w:rsidRPr="0007403A">
        <w:rPr>
          <w:rFonts w:asciiTheme="minorEastAsia" w:hAnsiTheme="minorEastAsia" w:hint="eastAsia"/>
        </w:rPr>
        <w:t>社交平台为例，用户点赞、评论、发布新内容等操作都是事件。系统将这些事件推送给关注者，实现动态实时更新，基于事件驱动能轻松应对海量用户频繁交互，确保推送及时性，提升用户粘性。</w:t>
      </w:r>
    </w:p>
    <w:p w14:paraId="04ABF36D" w14:textId="77777777" w:rsidR="003C4623" w:rsidRPr="007D2C67" w:rsidRDefault="003C4623" w:rsidP="003C4623">
      <w:pPr>
        <w:numPr>
          <w:ilvl w:val="0"/>
          <w:numId w:val="3"/>
        </w:numPr>
        <w:rPr>
          <w:rFonts w:asciiTheme="minorEastAsia" w:hAnsiTheme="minorEastAsia"/>
        </w:rPr>
      </w:pPr>
      <w:r w:rsidRPr="007D2C67">
        <w:rPr>
          <w:rFonts w:asciiTheme="minorEastAsia" w:hAnsiTheme="minorEastAsia"/>
          <w:b/>
          <w:bCs/>
        </w:rPr>
        <w:t>分布式系统</w:t>
      </w:r>
      <w:r w:rsidRPr="007D2C67">
        <w:rPr>
          <w:rFonts w:asciiTheme="minorEastAsia" w:hAnsiTheme="minorEastAsia"/>
        </w:rPr>
        <w:t>：在</w:t>
      </w:r>
      <w:proofErr w:type="gramStart"/>
      <w:r w:rsidRPr="007D2C67">
        <w:rPr>
          <w:rFonts w:asciiTheme="minorEastAsia" w:hAnsiTheme="minorEastAsia"/>
        </w:rPr>
        <w:t>微服务</w:t>
      </w:r>
      <w:proofErr w:type="gramEnd"/>
      <w:r w:rsidRPr="007D2C67">
        <w:rPr>
          <w:rFonts w:asciiTheme="minorEastAsia" w:hAnsiTheme="minorEastAsia"/>
        </w:rPr>
        <w:t>或多层分布式架构中，EDA通过异步通信有效避免了不同服务间的直接依赖，增强了系统的解耦性。</w:t>
      </w:r>
    </w:p>
    <w:p w14:paraId="53A657DD" w14:textId="77777777" w:rsidR="003C4623" w:rsidRPr="007D2C67" w:rsidRDefault="003C4623" w:rsidP="003C4623">
      <w:pPr>
        <w:numPr>
          <w:ilvl w:val="0"/>
          <w:numId w:val="3"/>
        </w:numPr>
        <w:rPr>
          <w:rFonts w:asciiTheme="minorEastAsia" w:hAnsiTheme="minorEastAsia"/>
        </w:rPr>
      </w:pPr>
      <w:r w:rsidRPr="007D2C67">
        <w:rPr>
          <w:rFonts w:asciiTheme="minorEastAsia" w:hAnsiTheme="minorEastAsia"/>
          <w:b/>
          <w:bCs/>
        </w:rPr>
        <w:t>实时数据处理</w:t>
      </w:r>
      <w:r w:rsidRPr="007D2C67">
        <w:rPr>
          <w:rFonts w:asciiTheme="minorEastAsia" w:hAnsiTheme="minorEastAsia"/>
        </w:rPr>
        <w:t>：例如金融交易系统、流媒体平台等，事件驱动架构能实时处理大量事件数据，保证系统响应速度和准确性。</w:t>
      </w:r>
    </w:p>
    <w:p w14:paraId="2C3570CF" w14:textId="77777777" w:rsidR="0007403A" w:rsidRPr="0007403A" w:rsidRDefault="003C4623" w:rsidP="0007403A">
      <w:pPr>
        <w:pStyle w:val="a7"/>
        <w:numPr>
          <w:ilvl w:val="0"/>
          <w:numId w:val="3"/>
        </w:numPr>
        <w:ind w:firstLineChars="0"/>
        <w:rPr>
          <w:rFonts w:asciiTheme="minorEastAsia" w:hAnsiTheme="minorEastAsia" w:hint="eastAsia"/>
        </w:rPr>
      </w:pPr>
      <w:r w:rsidRPr="0007403A">
        <w:rPr>
          <w:rFonts w:asciiTheme="minorEastAsia" w:hAnsiTheme="minorEastAsia"/>
          <w:b/>
          <w:bCs/>
        </w:rPr>
        <w:t>物联网（IoT）</w:t>
      </w:r>
      <w:r w:rsidRPr="0007403A">
        <w:rPr>
          <w:rFonts w:asciiTheme="minorEastAsia" w:hAnsiTheme="minorEastAsia"/>
        </w:rPr>
        <w:t>：物联网系统中的各类设备通过产生事件来与其他系统或设备进行交互，事件驱动架构非常适合这种环境。</w:t>
      </w:r>
      <w:r w:rsidR="0007403A" w:rsidRPr="0007403A">
        <w:rPr>
          <w:rFonts w:asciiTheme="minorEastAsia" w:hAnsiTheme="minorEastAsia" w:hint="eastAsia"/>
        </w:rPr>
        <w:t>在工业物联网领域，大量传感器作为事件生产者，实时采集设备温度、压力等数据生成事件。监控系统作为消费者订阅这些数据事件，一旦发现参数异常，立即触发预警通知运维人员，保障生产线平稳运行，避免设备故障引发停工损失。</w:t>
      </w:r>
    </w:p>
    <w:p w14:paraId="60CF5DD1" w14:textId="77777777" w:rsidR="003C4623" w:rsidRDefault="003C4623" w:rsidP="0007403A">
      <w:pPr>
        <w:ind w:left="360"/>
        <w:rPr>
          <w:rFonts w:asciiTheme="minorEastAsia" w:hAnsiTheme="minorEastAsia"/>
        </w:rPr>
      </w:pPr>
    </w:p>
    <w:p w14:paraId="4AE11AD9" w14:textId="77777777" w:rsidR="00E5741B" w:rsidRPr="0007403A" w:rsidRDefault="00E5741B" w:rsidP="0007403A">
      <w:pPr>
        <w:ind w:left="360"/>
        <w:rPr>
          <w:rFonts w:asciiTheme="minorEastAsia" w:hAnsiTheme="minorEastAsia" w:hint="eastAsia"/>
        </w:rPr>
      </w:pPr>
    </w:p>
    <w:p w14:paraId="5705086A" w14:textId="5849CB05" w:rsidR="003C4623" w:rsidRPr="007D2C67" w:rsidRDefault="003C4623" w:rsidP="003C4623">
      <w:pPr>
        <w:pStyle w:val="a7"/>
        <w:numPr>
          <w:ilvl w:val="0"/>
          <w:numId w:val="1"/>
        </w:numPr>
        <w:ind w:firstLineChars="0"/>
        <w:rPr>
          <w:rFonts w:asciiTheme="minorEastAsia" w:hAnsiTheme="minorEastAsia"/>
          <w:b/>
          <w:bCs/>
          <w:sz w:val="28"/>
          <w:szCs w:val="32"/>
        </w:rPr>
      </w:pPr>
      <w:r w:rsidRPr="007D2C67">
        <w:rPr>
          <w:rFonts w:asciiTheme="minorEastAsia" w:hAnsiTheme="minorEastAsia" w:hint="eastAsia"/>
          <w:b/>
          <w:bCs/>
          <w:sz w:val="28"/>
          <w:szCs w:val="32"/>
        </w:rPr>
        <w:lastRenderedPageBreak/>
        <w:t>优缺点分析</w:t>
      </w:r>
    </w:p>
    <w:p w14:paraId="4892923D" w14:textId="595C78C6" w:rsidR="003C4623" w:rsidRPr="007D2C67" w:rsidRDefault="007D2C67" w:rsidP="00A85DDD">
      <w:pPr>
        <w:spacing w:line="360" w:lineRule="auto"/>
        <w:rPr>
          <w:rFonts w:asciiTheme="minorEastAsia" w:hAnsiTheme="minorEastAsia"/>
          <w:b/>
          <w:bCs/>
          <w:sz w:val="24"/>
          <w:szCs w:val="28"/>
        </w:rPr>
      </w:pPr>
      <w:r w:rsidRPr="007D2C67">
        <w:rPr>
          <w:rFonts w:asciiTheme="minorEastAsia" w:hAnsiTheme="minorEastAsia" w:hint="eastAsia"/>
          <w:b/>
          <w:bCs/>
          <w:sz w:val="24"/>
          <w:szCs w:val="28"/>
        </w:rPr>
        <w:t>4.1</w:t>
      </w:r>
      <w:r w:rsidRPr="007D2C67">
        <w:rPr>
          <w:rFonts w:asciiTheme="minorEastAsia" w:hAnsiTheme="minorEastAsia"/>
          <w:b/>
          <w:bCs/>
          <w:sz w:val="24"/>
          <w:szCs w:val="28"/>
        </w:rPr>
        <w:tab/>
      </w:r>
      <w:r w:rsidR="003C4623" w:rsidRPr="007D2C67">
        <w:rPr>
          <w:rFonts w:asciiTheme="minorEastAsia" w:hAnsiTheme="minorEastAsia"/>
          <w:b/>
          <w:bCs/>
          <w:sz w:val="24"/>
          <w:szCs w:val="28"/>
        </w:rPr>
        <w:t>优点</w:t>
      </w:r>
    </w:p>
    <w:p w14:paraId="3A011A48" w14:textId="7E5C63DE" w:rsidR="003C4623" w:rsidRPr="003E7BDF" w:rsidRDefault="003C4623" w:rsidP="003E7BDF">
      <w:pPr>
        <w:pStyle w:val="a7"/>
        <w:numPr>
          <w:ilvl w:val="0"/>
          <w:numId w:val="4"/>
        </w:numPr>
        <w:ind w:firstLineChars="0"/>
        <w:rPr>
          <w:rFonts w:asciiTheme="minorEastAsia" w:hAnsiTheme="minorEastAsia" w:hint="eastAsia"/>
        </w:rPr>
      </w:pPr>
      <w:r w:rsidRPr="003E7BDF">
        <w:rPr>
          <w:rFonts w:asciiTheme="minorEastAsia" w:hAnsiTheme="minorEastAsia"/>
          <w:b/>
          <w:bCs/>
        </w:rPr>
        <w:t>高并发与扩展性</w:t>
      </w:r>
      <w:r w:rsidRPr="003E7BDF">
        <w:rPr>
          <w:rFonts w:asciiTheme="minorEastAsia" w:hAnsiTheme="minorEastAsia"/>
        </w:rPr>
        <w:t>：事件驱动架构通过异步消息传递，能够更好地处理并发请求，支持系统的横向扩展。</w:t>
      </w:r>
      <w:r w:rsidR="003E7BDF" w:rsidRPr="003E7BDF">
        <w:rPr>
          <w:rFonts w:asciiTheme="minorEastAsia" w:hAnsiTheme="minorEastAsia" w:hint="eastAsia"/>
        </w:rPr>
        <w:t>新的业务需求催生</w:t>
      </w:r>
      <w:proofErr w:type="gramStart"/>
      <w:r w:rsidR="003E7BDF" w:rsidRPr="003E7BDF">
        <w:rPr>
          <w:rFonts w:asciiTheme="minorEastAsia" w:hAnsiTheme="minorEastAsia" w:hint="eastAsia"/>
        </w:rPr>
        <w:t>新事件</w:t>
      </w:r>
      <w:proofErr w:type="gramEnd"/>
      <w:r w:rsidR="003E7BDF" w:rsidRPr="003E7BDF">
        <w:rPr>
          <w:rFonts w:asciiTheme="minorEastAsia" w:hAnsiTheme="minorEastAsia" w:hint="eastAsia"/>
        </w:rPr>
        <w:t>消费者，只需订阅相关事件即可融入系统，像在线教育平台新增学习成就勋章功能，勋章系统订阅课程学习完成事件，快速上线拓展业务，不影响既有架构核心。</w:t>
      </w:r>
    </w:p>
    <w:p w14:paraId="575A1A1D" w14:textId="04FAC272" w:rsidR="003C4623" w:rsidRPr="007D2C67" w:rsidRDefault="003C4623" w:rsidP="003C4623">
      <w:pPr>
        <w:numPr>
          <w:ilvl w:val="0"/>
          <w:numId w:val="4"/>
        </w:numPr>
        <w:rPr>
          <w:rFonts w:asciiTheme="minorEastAsia" w:hAnsiTheme="minorEastAsia"/>
        </w:rPr>
      </w:pPr>
      <w:r w:rsidRPr="007D2C67">
        <w:rPr>
          <w:rFonts w:asciiTheme="minorEastAsia" w:hAnsiTheme="minorEastAsia"/>
          <w:b/>
          <w:bCs/>
        </w:rPr>
        <w:t>解耦性强</w:t>
      </w:r>
      <w:r w:rsidRPr="007D2C67">
        <w:rPr>
          <w:rFonts w:asciiTheme="minorEastAsia" w:hAnsiTheme="minorEastAsia"/>
        </w:rPr>
        <w:t>：组件之间通过事件进行通信，不直接依赖于对方，降低了系统耦合度，提高了系统的灵活性。</w:t>
      </w:r>
      <w:r w:rsidR="003E7BDF" w:rsidRPr="003E7BDF">
        <w:rPr>
          <w:rFonts w:asciiTheme="minorEastAsia" w:hAnsiTheme="minorEastAsia" w:hint="eastAsia"/>
        </w:rPr>
        <w:t>生产者无需关心谁消费事件，消费者也不依赖特定生产者，如电商促销活动模块（生产者）调整策略不影响订单处理（消费者），方便系统扩展与维护，各模块独立演进。</w:t>
      </w:r>
    </w:p>
    <w:p w14:paraId="36A8C232" w14:textId="2718B41F" w:rsidR="003C4623" w:rsidRPr="003E7BDF" w:rsidRDefault="003C4623" w:rsidP="003E7BDF">
      <w:pPr>
        <w:pStyle w:val="a7"/>
        <w:numPr>
          <w:ilvl w:val="0"/>
          <w:numId w:val="4"/>
        </w:numPr>
        <w:ind w:firstLineChars="0"/>
        <w:rPr>
          <w:rFonts w:asciiTheme="minorEastAsia" w:hAnsiTheme="minorEastAsia"/>
        </w:rPr>
      </w:pPr>
      <w:r w:rsidRPr="003E7BDF">
        <w:rPr>
          <w:rFonts w:asciiTheme="minorEastAsia" w:hAnsiTheme="minorEastAsia"/>
          <w:b/>
          <w:bCs/>
        </w:rPr>
        <w:t>实时性高</w:t>
      </w:r>
      <w:r w:rsidRPr="003E7BDF">
        <w:rPr>
          <w:rFonts w:asciiTheme="minorEastAsia" w:hAnsiTheme="minorEastAsia"/>
        </w:rPr>
        <w:t>：</w:t>
      </w:r>
      <w:r w:rsidR="003E7BDF" w:rsidRPr="003E7BDF">
        <w:rPr>
          <w:rFonts w:asciiTheme="minorEastAsia" w:hAnsiTheme="minorEastAsia" w:hint="eastAsia"/>
        </w:rPr>
        <w:t>事件一旦产生立即进入处理流程，</w:t>
      </w:r>
      <w:r w:rsidR="003E7BDF" w:rsidRPr="003E7BDF">
        <w:rPr>
          <w:rFonts w:asciiTheme="minorEastAsia" w:hAnsiTheme="minorEastAsia"/>
        </w:rPr>
        <w:t>系统能够及时处理事件</w:t>
      </w:r>
      <w:r w:rsidR="003E7BDF">
        <w:rPr>
          <w:rFonts w:asciiTheme="minorEastAsia" w:hAnsiTheme="minorEastAsia" w:hint="eastAsia"/>
        </w:rPr>
        <w:t>，</w:t>
      </w:r>
      <w:r w:rsidR="003E7BDF" w:rsidRPr="003E7BDF">
        <w:rPr>
          <w:rFonts w:asciiTheme="minorEastAsia" w:hAnsiTheme="minorEastAsia" w:hint="eastAsia"/>
        </w:rPr>
        <w:t>消费者近乎实时响应，适合对时效敏感场景，如金融交易</w:t>
      </w:r>
      <w:proofErr w:type="gramStart"/>
      <w:r w:rsidR="003E7BDF" w:rsidRPr="003E7BDF">
        <w:rPr>
          <w:rFonts w:asciiTheme="minorEastAsia" w:hAnsiTheme="minorEastAsia" w:hint="eastAsia"/>
        </w:rPr>
        <w:t>实时风控</w:t>
      </w:r>
      <w:proofErr w:type="gramEnd"/>
      <w:r w:rsidR="003E7BDF" w:rsidRPr="003E7BDF">
        <w:rPr>
          <w:rFonts w:asciiTheme="minorEastAsia" w:hAnsiTheme="minorEastAsia" w:hint="eastAsia"/>
        </w:rPr>
        <w:t>，交易行为事件触发瞬间，</w:t>
      </w:r>
      <w:proofErr w:type="gramStart"/>
      <w:r w:rsidR="003E7BDF" w:rsidRPr="003E7BDF">
        <w:rPr>
          <w:rFonts w:asciiTheme="minorEastAsia" w:hAnsiTheme="minorEastAsia" w:hint="eastAsia"/>
        </w:rPr>
        <w:t>风控系统</w:t>
      </w:r>
      <w:proofErr w:type="gramEnd"/>
      <w:r w:rsidR="003E7BDF" w:rsidRPr="003E7BDF">
        <w:rPr>
          <w:rFonts w:asciiTheme="minorEastAsia" w:hAnsiTheme="minorEastAsia" w:hint="eastAsia"/>
        </w:rPr>
        <w:t>介入核查，防范欺诈风险。</w:t>
      </w:r>
    </w:p>
    <w:p w14:paraId="4A4B3B8B" w14:textId="57E35BC7" w:rsidR="007D2C67" w:rsidRPr="00BA2541" w:rsidRDefault="003C4623" w:rsidP="007D2C67">
      <w:pPr>
        <w:numPr>
          <w:ilvl w:val="0"/>
          <w:numId w:val="4"/>
        </w:numPr>
        <w:spacing w:afterLines="50" w:after="156"/>
        <w:ind w:left="714" w:hanging="357"/>
        <w:rPr>
          <w:rFonts w:asciiTheme="minorEastAsia" w:hAnsiTheme="minorEastAsia" w:hint="eastAsia"/>
        </w:rPr>
      </w:pPr>
      <w:r w:rsidRPr="007D2C67">
        <w:rPr>
          <w:rFonts w:asciiTheme="minorEastAsia" w:hAnsiTheme="minorEastAsia"/>
          <w:b/>
          <w:bCs/>
        </w:rPr>
        <w:t>灵活性与可维护性</w:t>
      </w:r>
      <w:r w:rsidRPr="007D2C67">
        <w:rPr>
          <w:rFonts w:asciiTheme="minorEastAsia" w:hAnsiTheme="minorEastAsia"/>
        </w:rPr>
        <w:t>：随着系统规模的扩大，EDA能够支持更加复杂的业务需求，同时易于维护和扩展。</w:t>
      </w:r>
    </w:p>
    <w:p w14:paraId="36B11CBC" w14:textId="0E511CF3" w:rsidR="003C4623" w:rsidRPr="007D2C67" w:rsidRDefault="007D2C67" w:rsidP="00A85DDD">
      <w:pPr>
        <w:spacing w:line="360" w:lineRule="auto"/>
        <w:rPr>
          <w:rFonts w:asciiTheme="minorEastAsia" w:hAnsiTheme="minorEastAsia"/>
          <w:b/>
          <w:bCs/>
          <w:sz w:val="24"/>
          <w:szCs w:val="28"/>
        </w:rPr>
      </w:pPr>
      <w:r w:rsidRPr="007D2C67">
        <w:rPr>
          <w:rFonts w:asciiTheme="minorEastAsia" w:hAnsiTheme="minorEastAsia" w:hint="eastAsia"/>
          <w:b/>
          <w:bCs/>
          <w:sz w:val="24"/>
          <w:szCs w:val="28"/>
        </w:rPr>
        <w:t>4.2</w:t>
      </w:r>
      <w:r w:rsidRPr="007D2C67">
        <w:rPr>
          <w:rFonts w:asciiTheme="minorEastAsia" w:hAnsiTheme="minorEastAsia"/>
          <w:b/>
          <w:bCs/>
          <w:sz w:val="24"/>
          <w:szCs w:val="28"/>
        </w:rPr>
        <w:tab/>
      </w:r>
      <w:r w:rsidR="003C4623" w:rsidRPr="007D2C67">
        <w:rPr>
          <w:rFonts w:asciiTheme="minorEastAsia" w:hAnsiTheme="minorEastAsia"/>
          <w:b/>
          <w:bCs/>
          <w:sz w:val="24"/>
          <w:szCs w:val="28"/>
        </w:rPr>
        <w:t>缺点</w:t>
      </w:r>
    </w:p>
    <w:p w14:paraId="43A8222E" w14:textId="77777777" w:rsidR="003C4623" w:rsidRPr="007D2C67" w:rsidRDefault="003C4623" w:rsidP="003C4623">
      <w:pPr>
        <w:numPr>
          <w:ilvl w:val="0"/>
          <w:numId w:val="5"/>
        </w:numPr>
        <w:rPr>
          <w:rFonts w:asciiTheme="minorEastAsia" w:hAnsiTheme="minorEastAsia"/>
        </w:rPr>
      </w:pPr>
      <w:r w:rsidRPr="007D2C67">
        <w:rPr>
          <w:rFonts w:asciiTheme="minorEastAsia" w:hAnsiTheme="minorEastAsia"/>
          <w:b/>
          <w:bCs/>
        </w:rPr>
        <w:t>复杂的错误处理</w:t>
      </w:r>
      <w:r w:rsidRPr="007D2C67">
        <w:rPr>
          <w:rFonts w:asciiTheme="minorEastAsia" w:hAnsiTheme="minorEastAsia"/>
        </w:rPr>
        <w:t>：由于事件是异步传播的，错误处理比同步架构更复杂，需要合适的异常管理机制。</w:t>
      </w:r>
    </w:p>
    <w:p w14:paraId="24340CF0" w14:textId="1D1AD270" w:rsidR="003C4623" w:rsidRPr="00BA2541" w:rsidRDefault="003C4623" w:rsidP="00BA2541">
      <w:pPr>
        <w:pStyle w:val="a7"/>
        <w:numPr>
          <w:ilvl w:val="0"/>
          <w:numId w:val="5"/>
        </w:numPr>
        <w:ind w:firstLineChars="0"/>
        <w:rPr>
          <w:rFonts w:asciiTheme="minorEastAsia" w:hAnsiTheme="minorEastAsia"/>
        </w:rPr>
      </w:pPr>
      <w:r w:rsidRPr="00BA2541">
        <w:rPr>
          <w:rFonts w:asciiTheme="minorEastAsia" w:hAnsiTheme="minorEastAsia"/>
          <w:b/>
          <w:bCs/>
        </w:rPr>
        <w:t>事件流的管理</w:t>
      </w:r>
      <w:r w:rsidRPr="00BA2541">
        <w:rPr>
          <w:rFonts w:asciiTheme="minorEastAsia" w:hAnsiTheme="minorEastAsia"/>
        </w:rPr>
        <w:t>：事件总线可能成为系统的瓶颈，过多的事件可能导致处理延迟，必须合理设计事件流。</w:t>
      </w:r>
      <w:r w:rsidR="00BA2541" w:rsidRPr="00BA2541">
        <w:rPr>
          <w:rFonts w:asciiTheme="minorEastAsia" w:hAnsiTheme="minorEastAsia" w:hint="eastAsia"/>
        </w:rPr>
        <w:t>分布式环境下，多消费者处理同一事件可能导致数据不一致，例如多个数据分析服务消费用户行为事件，因处理速度差异，同一时刻对用户画像数据更新不一致，影响精准营销决策。</w:t>
      </w:r>
    </w:p>
    <w:p w14:paraId="7BE11EF0" w14:textId="024A8C4E" w:rsidR="003C4623" w:rsidRPr="00707761" w:rsidRDefault="003C4623" w:rsidP="00707761">
      <w:pPr>
        <w:pStyle w:val="a7"/>
        <w:numPr>
          <w:ilvl w:val="0"/>
          <w:numId w:val="5"/>
        </w:numPr>
        <w:ind w:firstLineChars="0"/>
        <w:rPr>
          <w:rFonts w:asciiTheme="minorEastAsia" w:hAnsiTheme="minorEastAsia"/>
        </w:rPr>
      </w:pPr>
      <w:r w:rsidRPr="00707761">
        <w:rPr>
          <w:rFonts w:asciiTheme="minorEastAsia" w:hAnsiTheme="minorEastAsia"/>
          <w:b/>
          <w:bCs/>
        </w:rPr>
        <w:t>难以调试与测试</w:t>
      </w:r>
      <w:r w:rsidRPr="00707761">
        <w:rPr>
          <w:rFonts w:asciiTheme="minorEastAsia" w:hAnsiTheme="minorEastAsia"/>
        </w:rPr>
        <w:t>：异步事件处理使得调试过程更加复杂，系统的状态可能分布在多个组件之间。</w:t>
      </w:r>
      <w:r w:rsidR="00707761" w:rsidRPr="00707761">
        <w:rPr>
          <w:rFonts w:asciiTheme="minorEastAsia" w:hAnsiTheme="minorEastAsia" w:hint="eastAsia"/>
        </w:rPr>
        <w:t>事件流转路径长、涉及组件多，故障排查难度大。一旦出现问题，定位是生产者、队列还是消费者环节出错耗时费力，如物流事件未正确触发发货，需依次排查订单、事件传输、物流系统配置。</w:t>
      </w:r>
    </w:p>
    <w:p w14:paraId="6ED2126A" w14:textId="77777777" w:rsidR="003C4623" w:rsidRPr="007D2C67" w:rsidRDefault="003C4623" w:rsidP="003C4623">
      <w:pPr>
        <w:rPr>
          <w:rFonts w:asciiTheme="minorEastAsia" w:hAnsiTheme="minorEastAsia" w:hint="eastAsia"/>
        </w:rPr>
      </w:pPr>
    </w:p>
    <w:p w14:paraId="39256DF7" w14:textId="4DE474A8" w:rsidR="003C4623" w:rsidRPr="007D2C67" w:rsidRDefault="003C4623" w:rsidP="003C4623">
      <w:pPr>
        <w:pStyle w:val="a7"/>
        <w:numPr>
          <w:ilvl w:val="0"/>
          <w:numId w:val="1"/>
        </w:numPr>
        <w:ind w:firstLineChars="0"/>
        <w:rPr>
          <w:rFonts w:asciiTheme="minorEastAsia" w:hAnsiTheme="minorEastAsia"/>
          <w:b/>
          <w:bCs/>
          <w:sz w:val="28"/>
          <w:szCs w:val="32"/>
        </w:rPr>
      </w:pPr>
      <w:r w:rsidRPr="007D2C67">
        <w:rPr>
          <w:rFonts w:asciiTheme="minorEastAsia" w:hAnsiTheme="minorEastAsia" w:hint="eastAsia"/>
          <w:b/>
          <w:bCs/>
          <w:sz w:val="28"/>
          <w:szCs w:val="32"/>
        </w:rPr>
        <w:t>所需技术</w:t>
      </w:r>
      <w:proofErr w:type="gramStart"/>
      <w:r w:rsidRPr="007D2C67">
        <w:rPr>
          <w:rFonts w:asciiTheme="minorEastAsia" w:hAnsiTheme="minorEastAsia" w:hint="eastAsia"/>
          <w:b/>
          <w:bCs/>
          <w:sz w:val="28"/>
          <w:szCs w:val="32"/>
        </w:rPr>
        <w:t>栈</w:t>
      </w:r>
      <w:proofErr w:type="gramEnd"/>
    </w:p>
    <w:p w14:paraId="336380CF" w14:textId="680CB438" w:rsidR="003C4623" w:rsidRPr="007D2C67" w:rsidRDefault="003C4623" w:rsidP="007D2C67">
      <w:pPr>
        <w:pStyle w:val="a7"/>
        <w:numPr>
          <w:ilvl w:val="0"/>
          <w:numId w:val="10"/>
        </w:numPr>
        <w:ind w:firstLineChars="0"/>
        <w:rPr>
          <w:rFonts w:asciiTheme="minorEastAsia" w:hAnsiTheme="minorEastAsia" w:hint="eastAsia"/>
        </w:rPr>
      </w:pPr>
      <w:r w:rsidRPr="007D2C67">
        <w:rPr>
          <w:rFonts w:asciiTheme="minorEastAsia" w:hAnsiTheme="minorEastAsia"/>
          <w:b/>
          <w:bCs/>
        </w:rPr>
        <w:t>编程语言</w:t>
      </w:r>
      <w:r w:rsidRPr="007D2C67">
        <w:rPr>
          <w:rFonts w:asciiTheme="minorEastAsia" w:hAnsiTheme="minorEastAsia"/>
        </w:rPr>
        <w:t>：Java（Spring Boot）、JavaScript（Node.js）、Python（Django/Flask）</w:t>
      </w:r>
    </w:p>
    <w:p w14:paraId="0B514A36" w14:textId="7D312681" w:rsidR="003C4623" w:rsidRPr="007D2C67" w:rsidRDefault="003C4623" w:rsidP="007D2C67">
      <w:pPr>
        <w:pStyle w:val="a7"/>
        <w:numPr>
          <w:ilvl w:val="0"/>
          <w:numId w:val="10"/>
        </w:numPr>
        <w:ind w:firstLineChars="0"/>
        <w:rPr>
          <w:rFonts w:asciiTheme="minorEastAsia" w:hAnsiTheme="minorEastAsia" w:hint="eastAsia"/>
        </w:rPr>
      </w:pPr>
      <w:r w:rsidRPr="007D2C67">
        <w:rPr>
          <w:rFonts w:asciiTheme="minorEastAsia" w:hAnsiTheme="minorEastAsia"/>
          <w:b/>
          <w:bCs/>
        </w:rPr>
        <w:t>消息中间件</w:t>
      </w:r>
      <w:r w:rsidRPr="007D2C67">
        <w:rPr>
          <w:rFonts w:asciiTheme="minorEastAsia" w:hAnsiTheme="minorEastAsia"/>
        </w:rPr>
        <w:t>：Kafka</w:t>
      </w:r>
      <w:r w:rsidR="00BA2541">
        <w:rPr>
          <w:rFonts w:asciiTheme="minorEastAsia" w:hAnsiTheme="minorEastAsia" w:hint="eastAsia"/>
        </w:rPr>
        <w:t>（</w:t>
      </w:r>
      <w:r w:rsidR="00BA2541" w:rsidRPr="00BA2541">
        <w:rPr>
          <w:rFonts w:asciiTheme="minorEastAsia" w:hAnsiTheme="minorEastAsia" w:hint="eastAsia"/>
        </w:rPr>
        <w:t>高性能、高吞吐，广泛用于海量事件处理场景</w:t>
      </w:r>
      <w:r w:rsidR="00BA2541">
        <w:rPr>
          <w:rFonts w:asciiTheme="minorEastAsia" w:hAnsiTheme="minorEastAsia" w:hint="eastAsia"/>
        </w:rPr>
        <w:t>）</w:t>
      </w:r>
      <w:r w:rsidRPr="007D2C67">
        <w:rPr>
          <w:rFonts w:asciiTheme="minorEastAsia" w:hAnsiTheme="minorEastAsia"/>
        </w:rPr>
        <w:t>、RabbitMQ</w:t>
      </w:r>
      <w:r w:rsidR="00BA2541">
        <w:rPr>
          <w:rFonts w:asciiTheme="minorEastAsia" w:hAnsiTheme="minorEastAsia" w:hint="eastAsia"/>
        </w:rPr>
        <w:t>（</w:t>
      </w:r>
      <w:r w:rsidR="00BA2541" w:rsidRPr="00BA2541">
        <w:rPr>
          <w:rFonts w:asciiTheme="minorEastAsia" w:hAnsiTheme="minorEastAsia" w:hint="eastAsia"/>
        </w:rPr>
        <w:t>易用性强、支持多种消息协议，适配中小规模系统事件通信需求，保障事件可靠传递、顺序控制</w:t>
      </w:r>
      <w:r w:rsidR="00BA2541">
        <w:rPr>
          <w:rFonts w:asciiTheme="minorEastAsia" w:hAnsiTheme="minorEastAsia" w:hint="eastAsia"/>
        </w:rPr>
        <w:t>）</w:t>
      </w:r>
      <w:r w:rsidRPr="007D2C67">
        <w:rPr>
          <w:rFonts w:asciiTheme="minorEastAsia" w:hAnsiTheme="minorEastAsia"/>
        </w:rPr>
        <w:t>、ActiveMQ、NATS</w:t>
      </w:r>
    </w:p>
    <w:p w14:paraId="4898B842" w14:textId="1B219430" w:rsidR="003C4623" w:rsidRPr="007D2C67" w:rsidRDefault="003C4623" w:rsidP="007D2C67">
      <w:pPr>
        <w:pStyle w:val="a7"/>
        <w:numPr>
          <w:ilvl w:val="0"/>
          <w:numId w:val="10"/>
        </w:numPr>
        <w:ind w:firstLineChars="0"/>
        <w:rPr>
          <w:rFonts w:asciiTheme="minorEastAsia" w:hAnsiTheme="minorEastAsia" w:hint="eastAsia"/>
        </w:rPr>
      </w:pPr>
      <w:r w:rsidRPr="007D2C67">
        <w:rPr>
          <w:rFonts w:asciiTheme="minorEastAsia" w:hAnsiTheme="minorEastAsia"/>
          <w:b/>
          <w:bCs/>
        </w:rPr>
        <w:t>事件总线框架</w:t>
      </w:r>
      <w:r w:rsidRPr="007D2C67">
        <w:rPr>
          <w:rFonts w:asciiTheme="minorEastAsia" w:hAnsiTheme="minorEastAsia"/>
        </w:rPr>
        <w:t>：Axon Framework、Eventuate</w:t>
      </w:r>
    </w:p>
    <w:p w14:paraId="25E1901F" w14:textId="723EC66F" w:rsidR="003C4623" w:rsidRPr="007D2C67" w:rsidRDefault="003C4623" w:rsidP="007D2C67">
      <w:pPr>
        <w:pStyle w:val="a7"/>
        <w:numPr>
          <w:ilvl w:val="0"/>
          <w:numId w:val="10"/>
        </w:numPr>
        <w:ind w:firstLineChars="0"/>
        <w:rPr>
          <w:rFonts w:asciiTheme="minorEastAsia" w:hAnsiTheme="minorEastAsia" w:hint="eastAsia"/>
        </w:rPr>
      </w:pPr>
      <w:r w:rsidRPr="007D2C67">
        <w:rPr>
          <w:rFonts w:asciiTheme="minorEastAsia" w:hAnsiTheme="minorEastAsia"/>
          <w:b/>
          <w:bCs/>
        </w:rPr>
        <w:t>数据库</w:t>
      </w:r>
      <w:r w:rsidRPr="007D2C67">
        <w:rPr>
          <w:rFonts w:asciiTheme="minorEastAsia" w:hAnsiTheme="minorEastAsia"/>
        </w:rPr>
        <w:t>：MySQL、MongoDB（用于存储事件日志）</w:t>
      </w:r>
    </w:p>
    <w:p w14:paraId="5962CE6D" w14:textId="6D4F77B9" w:rsidR="003C4623" w:rsidRPr="007D2C67" w:rsidRDefault="003C4623" w:rsidP="007D2C67">
      <w:pPr>
        <w:pStyle w:val="a7"/>
        <w:numPr>
          <w:ilvl w:val="0"/>
          <w:numId w:val="10"/>
        </w:numPr>
        <w:ind w:firstLineChars="0"/>
        <w:rPr>
          <w:rFonts w:asciiTheme="minorEastAsia" w:hAnsiTheme="minorEastAsia" w:hint="eastAsia"/>
        </w:rPr>
      </w:pPr>
      <w:r w:rsidRPr="007D2C67">
        <w:rPr>
          <w:rFonts w:asciiTheme="minorEastAsia" w:hAnsiTheme="minorEastAsia"/>
          <w:b/>
          <w:bCs/>
        </w:rPr>
        <w:t>容器化和</w:t>
      </w:r>
      <w:proofErr w:type="gramStart"/>
      <w:r w:rsidRPr="007D2C67">
        <w:rPr>
          <w:rFonts w:asciiTheme="minorEastAsia" w:hAnsiTheme="minorEastAsia"/>
          <w:b/>
          <w:bCs/>
        </w:rPr>
        <w:t>微服务</w:t>
      </w:r>
      <w:proofErr w:type="gramEnd"/>
      <w:r w:rsidRPr="007D2C67">
        <w:rPr>
          <w:rFonts w:asciiTheme="minorEastAsia" w:hAnsiTheme="minorEastAsia"/>
          <w:b/>
          <w:bCs/>
        </w:rPr>
        <w:t>框架</w:t>
      </w:r>
      <w:r w:rsidRPr="007D2C67">
        <w:rPr>
          <w:rFonts w:asciiTheme="minorEastAsia" w:hAnsiTheme="minorEastAsia"/>
        </w:rPr>
        <w:t>：Docker、Kubernetes</w:t>
      </w:r>
    </w:p>
    <w:p w14:paraId="41BAC9EC" w14:textId="6F10E53F" w:rsidR="003C4623" w:rsidRPr="00BA2541" w:rsidRDefault="003C4623" w:rsidP="007D2C67">
      <w:pPr>
        <w:pStyle w:val="a7"/>
        <w:numPr>
          <w:ilvl w:val="0"/>
          <w:numId w:val="10"/>
        </w:numPr>
        <w:ind w:firstLineChars="0"/>
        <w:rPr>
          <w:rFonts w:asciiTheme="minorEastAsia" w:hAnsiTheme="minorEastAsia"/>
          <w:sz w:val="18"/>
          <w:szCs w:val="20"/>
        </w:rPr>
      </w:pPr>
      <w:r w:rsidRPr="007D2C67">
        <w:rPr>
          <w:rFonts w:asciiTheme="minorEastAsia" w:hAnsiTheme="minorEastAsia"/>
          <w:b/>
          <w:bCs/>
        </w:rPr>
        <w:t>事件</w:t>
      </w:r>
      <w:proofErr w:type="gramStart"/>
      <w:r w:rsidRPr="007D2C67">
        <w:rPr>
          <w:rFonts w:asciiTheme="minorEastAsia" w:hAnsiTheme="minorEastAsia"/>
          <w:b/>
          <w:bCs/>
        </w:rPr>
        <w:t>流处理</w:t>
      </w:r>
      <w:proofErr w:type="gramEnd"/>
      <w:r w:rsidRPr="007D2C67">
        <w:rPr>
          <w:rFonts w:asciiTheme="minorEastAsia" w:hAnsiTheme="minorEastAsia"/>
          <w:b/>
          <w:bCs/>
        </w:rPr>
        <w:t>工具</w:t>
      </w:r>
      <w:r w:rsidRPr="007D2C67">
        <w:rPr>
          <w:rFonts w:asciiTheme="minorEastAsia" w:hAnsiTheme="minorEastAsia"/>
        </w:rPr>
        <w:t>：Apache Flink</w:t>
      </w:r>
      <w:r w:rsidR="00BA2541">
        <w:rPr>
          <w:rFonts w:asciiTheme="minorEastAsia" w:hAnsiTheme="minorEastAsia" w:hint="eastAsia"/>
        </w:rPr>
        <w:t>（</w:t>
      </w:r>
      <w:r w:rsidR="00BA2541" w:rsidRPr="00BA2541">
        <w:rPr>
          <w:rFonts w:asciiTheme="minorEastAsia" w:hAnsiTheme="minorEastAsia" w:hint="eastAsia"/>
        </w:rPr>
        <w:t>擅长实时流处理，结合Kafka</w:t>
      </w:r>
      <w:proofErr w:type="gramStart"/>
      <w:r w:rsidR="00BA2541" w:rsidRPr="00BA2541">
        <w:rPr>
          <w:rFonts w:asciiTheme="minorEastAsia" w:hAnsiTheme="minorEastAsia" w:hint="eastAsia"/>
        </w:rPr>
        <w:t>构建低</w:t>
      </w:r>
      <w:proofErr w:type="gramEnd"/>
      <w:r w:rsidR="00BA2541" w:rsidRPr="00BA2541">
        <w:rPr>
          <w:rFonts w:asciiTheme="minorEastAsia" w:hAnsiTheme="minorEastAsia" w:hint="eastAsia"/>
        </w:rPr>
        <w:t>延迟实时分析系统</w:t>
      </w:r>
      <w:r w:rsidR="00BA2541">
        <w:rPr>
          <w:rFonts w:asciiTheme="minorEastAsia" w:hAnsiTheme="minorEastAsia" w:hint="eastAsia"/>
        </w:rPr>
        <w:t>）</w:t>
      </w:r>
      <w:r w:rsidRPr="007D2C67">
        <w:rPr>
          <w:rFonts w:asciiTheme="minorEastAsia" w:hAnsiTheme="minorEastAsia"/>
        </w:rPr>
        <w:t>、Apache Storm</w:t>
      </w:r>
      <w:r w:rsidR="00BA2541">
        <w:rPr>
          <w:rFonts w:asciiTheme="minorEastAsia" w:hAnsiTheme="minorEastAsia" w:hint="eastAsia"/>
        </w:rPr>
        <w:t>、</w:t>
      </w:r>
      <w:proofErr w:type="spellStart"/>
      <w:r w:rsidR="00BA2541" w:rsidRPr="00BA2541">
        <w:rPr>
          <w:rFonts w:asciiTheme="minorEastAsia" w:hAnsiTheme="minorEastAsia" w:hint="eastAsia"/>
        </w:rPr>
        <w:t>Node.js+EventEmitter</w:t>
      </w:r>
      <w:proofErr w:type="spellEnd"/>
      <w:r w:rsidR="00BA2541">
        <w:rPr>
          <w:rFonts w:asciiTheme="minorEastAsia" w:hAnsiTheme="minorEastAsia" w:hint="eastAsia"/>
        </w:rPr>
        <w:t>（</w:t>
      </w:r>
      <w:r w:rsidR="00BA2541" w:rsidRPr="00BA2541">
        <w:rPr>
          <w:rFonts w:asciiTheme="minorEastAsia" w:hAnsiTheme="minorEastAsia" w:hint="eastAsia"/>
        </w:rPr>
        <w:t>适合轻量级、前端驱动场景，助力快速开发响应式Web应用事件处理逻辑</w:t>
      </w:r>
      <w:r w:rsidR="00BA2541">
        <w:rPr>
          <w:rFonts w:asciiTheme="minorEastAsia" w:hAnsiTheme="minorEastAsia" w:hint="eastAsia"/>
        </w:rPr>
        <w:t>）</w:t>
      </w:r>
    </w:p>
    <w:p w14:paraId="41348580" w14:textId="2BEA98E2" w:rsidR="00BA2541" w:rsidRPr="00BA2541" w:rsidRDefault="00BA2541" w:rsidP="00BA2541">
      <w:pPr>
        <w:pStyle w:val="a7"/>
        <w:numPr>
          <w:ilvl w:val="0"/>
          <w:numId w:val="10"/>
        </w:numPr>
        <w:ind w:firstLineChars="0"/>
        <w:rPr>
          <w:rFonts w:asciiTheme="minorEastAsia" w:hAnsiTheme="minorEastAsia" w:hint="eastAsia"/>
          <w:sz w:val="18"/>
          <w:szCs w:val="20"/>
        </w:rPr>
      </w:pPr>
      <w:r w:rsidRPr="00BA2541">
        <w:rPr>
          <w:rFonts w:asciiTheme="minorEastAsia" w:hAnsiTheme="minorEastAsia" w:hint="eastAsia"/>
          <w:b/>
          <w:bCs/>
        </w:rPr>
        <w:t>存储选型</w:t>
      </w:r>
      <w:r>
        <w:rPr>
          <w:rFonts w:asciiTheme="minorEastAsia" w:hAnsiTheme="minorEastAsia" w:hint="eastAsia"/>
        </w:rPr>
        <w:t>：</w:t>
      </w:r>
      <w:r w:rsidRPr="00BA2541">
        <w:rPr>
          <w:rFonts w:asciiTheme="minorEastAsia" w:hAnsiTheme="minorEastAsia" w:hint="eastAsia"/>
        </w:rPr>
        <w:t>Chronicle Queue、</w:t>
      </w:r>
      <w:proofErr w:type="spellStart"/>
      <w:r w:rsidRPr="00BA2541">
        <w:rPr>
          <w:rFonts w:asciiTheme="minorEastAsia" w:hAnsiTheme="minorEastAsia" w:hint="eastAsia"/>
        </w:rPr>
        <w:t>EventStore</w:t>
      </w:r>
      <w:proofErr w:type="spellEnd"/>
      <w:r>
        <w:rPr>
          <w:rFonts w:asciiTheme="minorEastAsia" w:hAnsiTheme="minorEastAsia" w:hint="eastAsia"/>
        </w:rPr>
        <w:t>（</w:t>
      </w:r>
      <w:r w:rsidRPr="00BA2541">
        <w:rPr>
          <w:rFonts w:asciiTheme="minorEastAsia" w:hAnsiTheme="minorEastAsia" w:hint="eastAsia"/>
        </w:rPr>
        <w:t>针对事件溯源场景，存储原始事件序列，便于回溯系统状态变迁</w:t>
      </w:r>
      <w:r>
        <w:rPr>
          <w:rFonts w:asciiTheme="minorEastAsia" w:hAnsiTheme="minorEastAsia" w:hint="eastAsia"/>
        </w:rPr>
        <w:t>）；</w:t>
      </w:r>
      <w:r w:rsidRPr="00BA2541">
        <w:rPr>
          <w:rFonts w:asciiTheme="minorEastAsia" w:hAnsiTheme="minorEastAsia" w:hint="eastAsia"/>
        </w:rPr>
        <w:t>传统关系型数据库</w:t>
      </w:r>
      <w:r>
        <w:rPr>
          <w:rFonts w:asciiTheme="minorEastAsia" w:hAnsiTheme="minorEastAsia" w:hint="eastAsia"/>
        </w:rPr>
        <w:t>、</w:t>
      </w:r>
      <w:r w:rsidRPr="00BA2541">
        <w:rPr>
          <w:rFonts w:asciiTheme="minorEastAsia" w:hAnsiTheme="minorEastAsia" w:hint="eastAsia"/>
        </w:rPr>
        <w:t>NoSQL</w:t>
      </w:r>
      <w:r>
        <w:rPr>
          <w:rFonts w:asciiTheme="minorEastAsia" w:hAnsiTheme="minorEastAsia" w:hint="eastAsia"/>
        </w:rPr>
        <w:t>（</w:t>
      </w:r>
      <w:r w:rsidRPr="00BA2541">
        <w:rPr>
          <w:rFonts w:asciiTheme="minorEastAsia" w:hAnsiTheme="minorEastAsia" w:hint="eastAsia"/>
        </w:rPr>
        <w:t>消费者处理结果持久化，依据数据结构化程度抉择</w:t>
      </w:r>
      <w:r>
        <w:rPr>
          <w:rFonts w:asciiTheme="minorEastAsia" w:hAnsiTheme="minorEastAsia" w:hint="eastAsia"/>
        </w:rPr>
        <w:t>）</w:t>
      </w:r>
    </w:p>
    <w:p w14:paraId="782BD0D2" w14:textId="77777777" w:rsidR="003C4623" w:rsidRPr="007D2C67" w:rsidRDefault="003C4623" w:rsidP="003C4623">
      <w:pPr>
        <w:rPr>
          <w:rFonts w:asciiTheme="minorEastAsia" w:hAnsiTheme="minorEastAsia"/>
        </w:rPr>
      </w:pPr>
    </w:p>
    <w:p w14:paraId="7CF38703" w14:textId="2067654C" w:rsidR="003C4623" w:rsidRPr="007D2C67" w:rsidRDefault="003C4623" w:rsidP="003C4623">
      <w:pPr>
        <w:pStyle w:val="a7"/>
        <w:numPr>
          <w:ilvl w:val="0"/>
          <w:numId w:val="1"/>
        </w:numPr>
        <w:ind w:firstLineChars="0"/>
        <w:rPr>
          <w:rFonts w:asciiTheme="minorEastAsia" w:hAnsiTheme="minorEastAsia"/>
          <w:b/>
          <w:bCs/>
          <w:sz w:val="28"/>
          <w:szCs w:val="32"/>
        </w:rPr>
      </w:pPr>
      <w:r w:rsidRPr="007D2C67">
        <w:rPr>
          <w:rFonts w:asciiTheme="minorEastAsia" w:hAnsiTheme="minorEastAsia" w:hint="eastAsia"/>
          <w:b/>
          <w:bCs/>
          <w:sz w:val="28"/>
          <w:szCs w:val="32"/>
        </w:rPr>
        <w:t>案例分析</w:t>
      </w:r>
    </w:p>
    <w:p w14:paraId="729967D7" w14:textId="202BB614" w:rsidR="003C4623" w:rsidRPr="007D2C67" w:rsidRDefault="003C4623" w:rsidP="007D2C67">
      <w:pPr>
        <w:pStyle w:val="a7"/>
        <w:numPr>
          <w:ilvl w:val="0"/>
          <w:numId w:val="11"/>
        </w:numPr>
        <w:ind w:firstLineChars="0"/>
        <w:rPr>
          <w:rFonts w:asciiTheme="minorEastAsia" w:hAnsiTheme="minorEastAsia" w:hint="eastAsia"/>
        </w:rPr>
      </w:pPr>
      <w:r w:rsidRPr="007D2C67">
        <w:rPr>
          <w:rStyle w:val="a8"/>
          <w:rFonts w:asciiTheme="minorEastAsia" w:hAnsiTheme="minorEastAsia"/>
          <w:szCs w:val="21"/>
        </w:rPr>
        <w:t>Netflix</w:t>
      </w:r>
      <w:r w:rsidRPr="007D2C67">
        <w:rPr>
          <w:rFonts w:asciiTheme="minorEastAsia" w:hAnsiTheme="minorEastAsia"/>
        </w:rPr>
        <w:t>：Netflix采用事件驱动架构来处理流媒体内容的推荐和用户活动数据。当用户进行某项操作（如播放视频、</w:t>
      </w:r>
      <w:proofErr w:type="gramStart"/>
      <w:r w:rsidRPr="007D2C67">
        <w:rPr>
          <w:rFonts w:asciiTheme="minorEastAsia" w:hAnsiTheme="minorEastAsia"/>
        </w:rPr>
        <w:t>点赞等</w:t>
      </w:r>
      <w:proofErr w:type="gramEnd"/>
      <w:r w:rsidRPr="007D2C67">
        <w:rPr>
          <w:rFonts w:asciiTheme="minorEastAsia" w:hAnsiTheme="minorEastAsia"/>
        </w:rPr>
        <w:t>）时，系统生成事件并触发后台的推荐引擎，这种架构使得Netflix能够根据实时数据动态更新推荐算法，提高用户体验。</w:t>
      </w:r>
    </w:p>
    <w:p w14:paraId="02319E37" w14:textId="29D1A4D3" w:rsidR="003C4623" w:rsidRPr="001C6D32" w:rsidRDefault="003C4623" w:rsidP="001C6D32">
      <w:pPr>
        <w:pStyle w:val="a7"/>
        <w:numPr>
          <w:ilvl w:val="0"/>
          <w:numId w:val="11"/>
        </w:numPr>
        <w:ind w:firstLineChars="0"/>
        <w:rPr>
          <w:rFonts w:asciiTheme="minorEastAsia" w:hAnsiTheme="minorEastAsia" w:hint="eastAsia"/>
        </w:rPr>
      </w:pPr>
      <w:r w:rsidRPr="001C6D32">
        <w:rPr>
          <w:rStyle w:val="a8"/>
          <w:rFonts w:asciiTheme="minorEastAsia" w:hAnsiTheme="minorEastAsia"/>
          <w:szCs w:val="21"/>
        </w:rPr>
        <w:t>Uber</w:t>
      </w:r>
      <w:r w:rsidRPr="001C6D32">
        <w:rPr>
          <w:rFonts w:asciiTheme="minorEastAsia" w:hAnsiTheme="minorEastAsia"/>
        </w:rPr>
        <w:t>：Uber的事件驱动架构支持大规模实时数据处理。在订单生成、车辆位置更新、司机状态变更等过程中，系统生成事件并触发相应的服务处理，保证系统的实时响应和高并发支持。</w:t>
      </w:r>
      <w:r w:rsidR="001C6D32" w:rsidRPr="001C6D32">
        <w:rPr>
          <w:rFonts w:asciiTheme="minorEastAsia" w:hAnsiTheme="minorEastAsia" w:hint="eastAsia"/>
        </w:rPr>
        <w:t>乘客下单是关键事件，触发司机端派单、行程计费、ETA预估等一系列消费者动作。通过精准事件调度，实现高效供需匹配，不过早期因事件版本管理不善，曾出现司机端与乘客端行程信息不一致问题，后优化事件规范解决。</w:t>
      </w:r>
    </w:p>
    <w:p w14:paraId="73CC0106" w14:textId="0ADE02C9" w:rsidR="003C4623" w:rsidRDefault="003C4623" w:rsidP="003C4623">
      <w:pPr>
        <w:pStyle w:val="a7"/>
        <w:numPr>
          <w:ilvl w:val="0"/>
          <w:numId w:val="11"/>
        </w:numPr>
        <w:ind w:firstLineChars="0"/>
        <w:rPr>
          <w:rFonts w:asciiTheme="minorEastAsia" w:hAnsiTheme="minorEastAsia"/>
        </w:rPr>
      </w:pPr>
      <w:r w:rsidRPr="007D2C67">
        <w:rPr>
          <w:rStyle w:val="a8"/>
          <w:rFonts w:asciiTheme="minorEastAsia" w:hAnsiTheme="minorEastAsia"/>
          <w:szCs w:val="21"/>
        </w:rPr>
        <w:t>Amazon</w:t>
      </w:r>
      <w:r w:rsidRPr="007D2C67">
        <w:rPr>
          <w:rFonts w:asciiTheme="minorEastAsia" w:hAnsiTheme="minorEastAsia"/>
        </w:rPr>
        <w:t>：Amazon通过事件驱动架构实现了商品的实时库存更新、订单处理以及配送状态的同步。每当用户下单或库存发生变化时，系统会发布事件并通知相关的业务流程模块进行处理。</w:t>
      </w:r>
    </w:p>
    <w:p w14:paraId="0509AD87" w14:textId="1EC45609" w:rsidR="001C6D32" w:rsidRPr="001C6D32" w:rsidRDefault="001C6D32" w:rsidP="001C6D32">
      <w:pPr>
        <w:pStyle w:val="a7"/>
        <w:numPr>
          <w:ilvl w:val="0"/>
          <w:numId w:val="13"/>
        </w:numPr>
        <w:ind w:firstLineChars="0"/>
        <w:rPr>
          <w:rFonts w:asciiTheme="minorEastAsia" w:hAnsiTheme="minorEastAsia" w:hint="eastAsia"/>
        </w:rPr>
      </w:pPr>
      <w:r w:rsidRPr="001C6D32">
        <w:rPr>
          <w:rFonts w:asciiTheme="minorEastAsia" w:hAnsiTheme="minorEastAsia"/>
          <w:b/>
          <w:bCs/>
        </w:rPr>
        <w:t>LinkedIn</w:t>
      </w:r>
      <w:r w:rsidRPr="001C6D32">
        <w:rPr>
          <w:rFonts w:asciiTheme="minorEastAsia" w:hAnsiTheme="minorEastAsia"/>
        </w:rPr>
        <w:t>：动态推送、人脉拓展提醒等功能依托事件驱动架构。成员更新简历、获得新技能认证等作为事件驱动社交互动，促进人</w:t>
      </w:r>
      <w:proofErr w:type="gramStart"/>
      <w:r w:rsidRPr="001C6D32">
        <w:rPr>
          <w:rFonts w:asciiTheme="minorEastAsia" w:hAnsiTheme="minorEastAsia"/>
        </w:rPr>
        <w:t>脉网络</w:t>
      </w:r>
      <w:proofErr w:type="gramEnd"/>
      <w:r w:rsidRPr="001C6D32">
        <w:rPr>
          <w:rFonts w:asciiTheme="minorEastAsia" w:hAnsiTheme="minorEastAsia"/>
        </w:rPr>
        <w:t>活跃，但海量事件处理对基础设施压力大，持续投入优化消息中间件</w:t>
      </w:r>
      <w:proofErr w:type="gramStart"/>
      <w:r w:rsidRPr="001C6D32">
        <w:rPr>
          <w:rFonts w:asciiTheme="minorEastAsia" w:hAnsiTheme="minorEastAsia"/>
        </w:rPr>
        <w:t>集群保障</w:t>
      </w:r>
      <w:proofErr w:type="gramEnd"/>
      <w:r w:rsidRPr="001C6D32">
        <w:rPr>
          <w:rFonts w:asciiTheme="minorEastAsia" w:hAnsiTheme="minorEastAsia"/>
        </w:rPr>
        <w:t>性能。</w:t>
      </w:r>
    </w:p>
    <w:p w14:paraId="04BE3AEE" w14:textId="77777777" w:rsidR="003C4623" w:rsidRPr="007D2C67" w:rsidRDefault="003C4623" w:rsidP="003C4623">
      <w:pPr>
        <w:rPr>
          <w:rFonts w:asciiTheme="minorEastAsia" w:hAnsiTheme="minorEastAsia"/>
        </w:rPr>
      </w:pPr>
    </w:p>
    <w:p w14:paraId="71D3BDF2" w14:textId="29515CDF" w:rsidR="003C4623" w:rsidRPr="007D2C67" w:rsidRDefault="003C4623" w:rsidP="003C4623">
      <w:pPr>
        <w:pStyle w:val="a7"/>
        <w:numPr>
          <w:ilvl w:val="0"/>
          <w:numId w:val="1"/>
        </w:numPr>
        <w:ind w:firstLineChars="0"/>
        <w:rPr>
          <w:rFonts w:asciiTheme="minorEastAsia" w:hAnsiTheme="minorEastAsia"/>
          <w:b/>
          <w:bCs/>
          <w:sz w:val="28"/>
          <w:szCs w:val="32"/>
        </w:rPr>
      </w:pPr>
      <w:r w:rsidRPr="007D2C67">
        <w:rPr>
          <w:rFonts w:asciiTheme="minorEastAsia" w:hAnsiTheme="minorEastAsia" w:hint="eastAsia"/>
          <w:b/>
          <w:bCs/>
          <w:sz w:val="28"/>
          <w:szCs w:val="32"/>
        </w:rPr>
        <w:t>个人感受</w:t>
      </w:r>
    </w:p>
    <w:p w14:paraId="2B0E5375" w14:textId="0C4F2B81" w:rsidR="003C4623" w:rsidRPr="007D2C67" w:rsidRDefault="003C4623" w:rsidP="001C6D32">
      <w:pPr>
        <w:ind w:firstLine="420"/>
        <w:rPr>
          <w:rFonts w:asciiTheme="minorEastAsia" w:hAnsiTheme="minorEastAsia"/>
        </w:rPr>
      </w:pPr>
      <w:r w:rsidRPr="007D2C67">
        <w:rPr>
          <w:rFonts w:asciiTheme="minorEastAsia" w:hAnsiTheme="minorEastAsia"/>
        </w:rPr>
        <w:t>通过学习和研究事件驱动架构，我深刻感受到其在大规模、分布式系统中的优势。尤其是在处理高并发请求时，EDA通过松耦合的方式有效提高了系统的性能和灵活性。然而，事件流管理和错误处理的复杂性是我在研究过程中遇到的主要挑战，如何设计一个高效的事件处理机制仍是需要深入探讨的课题。事件驱动架构是现代分布式系统中非常重要的一种架构模式，尤其在高并发、实时数据处理以及微服务系统中发挥着重要作用。尽管面临一些挑战，但通过合理的设计和技术</w:t>
      </w:r>
      <w:proofErr w:type="gramStart"/>
      <w:r w:rsidRPr="007D2C67">
        <w:rPr>
          <w:rFonts w:asciiTheme="minorEastAsia" w:hAnsiTheme="minorEastAsia"/>
        </w:rPr>
        <w:t>栈</w:t>
      </w:r>
      <w:proofErr w:type="gramEnd"/>
      <w:r w:rsidRPr="007D2C67">
        <w:rPr>
          <w:rFonts w:asciiTheme="minorEastAsia" w:hAnsiTheme="minorEastAsia"/>
        </w:rPr>
        <w:t>的支持，EDA能够为系统带来更高的灵活性和扩展性。</w:t>
      </w:r>
    </w:p>
    <w:p w14:paraId="60521F48" w14:textId="77777777" w:rsidR="003C4623" w:rsidRPr="007D2C67" w:rsidRDefault="003C4623" w:rsidP="003C4623">
      <w:pPr>
        <w:rPr>
          <w:rFonts w:asciiTheme="minorEastAsia" w:hAnsiTheme="minorEastAsia"/>
        </w:rPr>
      </w:pPr>
    </w:p>
    <w:sectPr w:rsidR="003C4623" w:rsidRPr="007D2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87573" w14:textId="77777777" w:rsidR="005D7AFC" w:rsidRDefault="005D7AFC" w:rsidP="00166A57">
      <w:r>
        <w:separator/>
      </w:r>
    </w:p>
  </w:endnote>
  <w:endnote w:type="continuationSeparator" w:id="0">
    <w:p w14:paraId="262661BB" w14:textId="77777777" w:rsidR="005D7AFC" w:rsidRDefault="005D7AFC" w:rsidP="00166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F1EF6" w14:textId="77777777" w:rsidR="005D7AFC" w:rsidRDefault="005D7AFC" w:rsidP="00166A57">
      <w:r>
        <w:separator/>
      </w:r>
    </w:p>
  </w:footnote>
  <w:footnote w:type="continuationSeparator" w:id="0">
    <w:p w14:paraId="195F2310" w14:textId="77777777" w:rsidR="005D7AFC" w:rsidRDefault="005D7AFC" w:rsidP="00166A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43970"/>
    <w:multiLevelType w:val="hybridMultilevel"/>
    <w:tmpl w:val="8C0AEADE"/>
    <w:lvl w:ilvl="0" w:tplc="80AE342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82F71EB"/>
    <w:multiLevelType w:val="hybridMultilevel"/>
    <w:tmpl w:val="82463B92"/>
    <w:lvl w:ilvl="0" w:tplc="6696E96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1A7D14"/>
    <w:multiLevelType w:val="hybridMultilevel"/>
    <w:tmpl w:val="87901FB4"/>
    <w:lvl w:ilvl="0" w:tplc="80AE342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9FD7992"/>
    <w:multiLevelType w:val="hybridMultilevel"/>
    <w:tmpl w:val="87E0FD0A"/>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31182827"/>
    <w:multiLevelType w:val="hybridMultilevel"/>
    <w:tmpl w:val="A80C6774"/>
    <w:lvl w:ilvl="0" w:tplc="80AE3420">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32AD5566"/>
    <w:multiLevelType w:val="multilevel"/>
    <w:tmpl w:val="D454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935061"/>
    <w:multiLevelType w:val="hybridMultilevel"/>
    <w:tmpl w:val="99D04C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E494336"/>
    <w:multiLevelType w:val="multilevel"/>
    <w:tmpl w:val="54A0D6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4286270"/>
    <w:multiLevelType w:val="hybridMultilevel"/>
    <w:tmpl w:val="C206EBB2"/>
    <w:lvl w:ilvl="0" w:tplc="80AE3420">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455" w:hanging="440"/>
      </w:pPr>
    </w:lvl>
    <w:lvl w:ilvl="2" w:tplc="FFFFFFFF" w:tentative="1">
      <w:start w:val="1"/>
      <w:numFmt w:val="lowerRoman"/>
      <w:lvlText w:val="%3."/>
      <w:lvlJc w:val="right"/>
      <w:pPr>
        <w:ind w:left="895" w:hanging="440"/>
      </w:pPr>
    </w:lvl>
    <w:lvl w:ilvl="3" w:tplc="FFFFFFFF" w:tentative="1">
      <w:start w:val="1"/>
      <w:numFmt w:val="decimal"/>
      <w:lvlText w:val="%4."/>
      <w:lvlJc w:val="left"/>
      <w:pPr>
        <w:ind w:left="1335" w:hanging="440"/>
      </w:pPr>
    </w:lvl>
    <w:lvl w:ilvl="4" w:tplc="FFFFFFFF" w:tentative="1">
      <w:start w:val="1"/>
      <w:numFmt w:val="lowerLetter"/>
      <w:lvlText w:val="%5)"/>
      <w:lvlJc w:val="left"/>
      <w:pPr>
        <w:ind w:left="1775" w:hanging="440"/>
      </w:pPr>
    </w:lvl>
    <w:lvl w:ilvl="5" w:tplc="FFFFFFFF" w:tentative="1">
      <w:start w:val="1"/>
      <w:numFmt w:val="lowerRoman"/>
      <w:lvlText w:val="%6."/>
      <w:lvlJc w:val="right"/>
      <w:pPr>
        <w:ind w:left="2215" w:hanging="440"/>
      </w:pPr>
    </w:lvl>
    <w:lvl w:ilvl="6" w:tplc="FFFFFFFF" w:tentative="1">
      <w:start w:val="1"/>
      <w:numFmt w:val="decimal"/>
      <w:lvlText w:val="%7."/>
      <w:lvlJc w:val="left"/>
      <w:pPr>
        <w:ind w:left="2655" w:hanging="440"/>
      </w:pPr>
    </w:lvl>
    <w:lvl w:ilvl="7" w:tplc="FFFFFFFF" w:tentative="1">
      <w:start w:val="1"/>
      <w:numFmt w:val="lowerLetter"/>
      <w:lvlText w:val="%8)"/>
      <w:lvlJc w:val="left"/>
      <w:pPr>
        <w:ind w:left="3095" w:hanging="440"/>
      </w:pPr>
    </w:lvl>
    <w:lvl w:ilvl="8" w:tplc="FFFFFFFF" w:tentative="1">
      <w:start w:val="1"/>
      <w:numFmt w:val="lowerRoman"/>
      <w:lvlText w:val="%9."/>
      <w:lvlJc w:val="right"/>
      <w:pPr>
        <w:ind w:left="3535" w:hanging="440"/>
      </w:pPr>
    </w:lvl>
  </w:abstractNum>
  <w:abstractNum w:abstractNumId="9" w15:restartNumberingAfterBreak="0">
    <w:nsid w:val="58435652"/>
    <w:multiLevelType w:val="multilevel"/>
    <w:tmpl w:val="B4B4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75137F"/>
    <w:multiLevelType w:val="multilevel"/>
    <w:tmpl w:val="5252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B7682B"/>
    <w:multiLevelType w:val="hybridMultilevel"/>
    <w:tmpl w:val="0E0C39F2"/>
    <w:lvl w:ilvl="0" w:tplc="80AE3420">
      <w:start w:val="1"/>
      <w:numFmt w:val="bullet"/>
      <w:lvlText w:val=""/>
      <w:lvlJc w:val="left"/>
      <w:pPr>
        <w:ind w:left="865" w:hanging="440"/>
      </w:pPr>
      <w:rPr>
        <w:rFonts w:ascii="Wingdings" w:hAnsi="Wingdings" w:hint="default"/>
      </w:rPr>
    </w:lvl>
    <w:lvl w:ilvl="1" w:tplc="FFFFFFFF" w:tentative="1">
      <w:start w:val="1"/>
      <w:numFmt w:val="bullet"/>
      <w:lvlText w:val=""/>
      <w:lvlJc w:val="left"/>
      <w:pPr>
        <w:ind w:left="1305" w:hanging="440"/>
      </w:pPr>
      <w:rPr>
        <w:rFonts w:ascii="Wingdings" w:hAnsi="Wingdings" w:hint="default"/>
      </w:rPr>
    </w:lvl>
    <w:lvl w:ilvl="2" w:tplc="FFFFFFFF" w:tentative="1">
      <w:start w:val="1"/>
      <w:numFmt w:val="bullet"/>
      <w:lvlText w:val=""/>
      <w:lvlJc w:val="left"/>
      <w:pPr>
        <w:ind w:left="1745" w:hanging="440"/>
      </w:pPr>
      <w:rPr>
        <w:rFonts w:ascii="Wingdings" w:hAnsi="Wingdings" w:hint="default"/>
      </w:rPr>
    </w:lvl>
    <w:lvl w:ilvl="3" w:tplc="FFFFFFFF" w:tentative="1">
      <w:start w:val="1"/>
      <w:numFmt w:val="bullet"/>
      <w:lvlText w:val=""/>
      <w:lvlJc w:val="left"/>
      <w:pPr>
        <w:ind w:left="2185" w:hanging="440"/>
      </w:pPr>
      <w:rPr>
        <w:rFonts w:ascii="Wingdings" w:hAnsi="Wingdings" w:hint="default"/>
      </w:rPr>
    </w:lvl>
    <w:lvl w:ilvl="4" w:tplc="FFFFFFFF" w:tentative="1">
      <w:start w:val="1"/>
      <w:numFmt w:val="bullet"/>
      <w:lvlText w:val=""/>
      <w:lvlJc w:val="left"/>
      <w:pPr>
        <w:ind w:left="2625" w:hanging="440"/>
      </w:pPr>
      <w:rPr>
        <w:rFonts w:ascii="Wingdings" w:hAnsi="Wingdings" w:hint="default"/>
      </w:rPr>
    </w:lvl>
    <w:lvl w:ilvl="5" w:tplc="FFFFFFFF" w:tentative="1">
      <w:start w:val="1"/>
      <w:numFmt w:val="bullet"/>
      <w:lvlText w:val=""/>
      <w:lvlJc w:val="left"/>
      <w:pPr>
        <w:ind w:left="3065" w:hanging="440"/>
      </w:pPr>
      <w:rPr>
        <w:rFonts w:ascii="Wingdings" w:hAnsi="Wingdings" w:hint="default"/>
      </w:rPr>
    </w:lvl>
    <w:lvl w:ilvl="6" w:tplc="FFFFFFFF" w:tentative="1">
      <w:start w:val="1"/>
      <w:numFmt w:val="bullet"/>
      <w:lvlText w:val=""/>
      <w:lvlJc w:val="left"/>
      <w:pPr>
        <w:ind w:left="3505" w:hanging="440"/>
      </w:pPr>
      <w:rPr>
        <w:rFonts w:ascii="Wingdings" w:hAnsi="Wingdings" w:hint="default"/>
      </w:rPr>
    </w:lvl>
    <w:lvl w:ilvl="7" w:tplc="FFFFFFFF" w:tentative="1">
      <w:start w:val="1"/>
      <w:numFmt w:val="bullet"/>
      <w:lvlText w:val=""/>
      <w:lvlJc w:val="left"/>
      <w:pPr>
        <w:ind w:left="3945" w:hanging="440"/>
      </w:pPr>
      <w:rPr>
        <w:rFonts w:ascii="Wingdings" w:hAnsi="Wingdings" w:hint="default"/>
      </w:rPr>
    </w:lvl>
    <w:lvl w:ilvl="8" w:tplc="FFFFFFFF" w:tentative="1">
      <w:start w:val="1"/>
      <w:numFmt w:val="bullet"/>
      <w:lvlText w:val=""/>
      <w:lvlJc w:val="left"/>
      <w:pPr>
        <w:ind w:left="4385" w:hanging="440"/>
      </w:pPr>
      <w:rPr>
        <w:rFonts w:ascii="Wingdings" w:hAnsi="Wingdings" w:hint="default"/>
      </w:rPr>
    </w:lvl>
  </w:abstractNum>
  <w:abstractNum w:abstractNumId="12" w15:restartNumberingAfterBreak="0">
    <w:nsid w:val="7CCD1C27"/>
    <w:multiLevelType w:val="multilevel"/>
    <w:tmpl w:val="7A28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919128">
    <w:abstractNumId w:val="1"/>
  </w:num>
  <w:num w:numId="2" w16cid:durableId="982193323">
    <w:abstractNumId w:val="5"/>
  </w:num>
  <w:num w:numId="3" w16cid:durableId="1185099690">
    <w:abstractNumId w:val="9"/>
  </w:num>
  <w:num w:numId="4" w16cid:durableId="1712459749">
    <w:abstractNumId w:val="10"/>
  </w:num>
  <w:num w:numId="5" w16cid:durableId="1771929549">
    <w:abstractNumId w:val="12"/>
  </w:num>
  <w:num w:numId="6" w16cid:durableId="498547904">
    <w:abstractNumId w:val="3"/>
  </w:num>
  <w:num w:numId="7" w16cid:durableId="776099144">
    <w:abstractNumId w:val="8"/>
  </w:num>
  <w:num w:numId="8" w16cid:durableId="749162182">
    <w:abstractNumId w:val="4"/>
  </w:num>
  <w:num w:numId="9" w16cid:durableId="1400445300">
    <w:abstractNumId w:val="6"/>
  </w:num>
  <w:num w:numId="10" w16cid:durableId="2105493525">
    <w:abstractNumId w:val="11"/>
  </w:num>
  <w:num w:numId="11" w16cid:durableId="2144958315">
    <w:abstractNumId w:val="2"/>
  </w:num>
  <w:num w:numId="12" w16cid:durableId="23409713">
    <w:abstractNumId w:val="7"/>
  </w:num>
  <w:num w:numId="13" w16cid:durableId="1091583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F7D6E"/>
    <w:rsid w:val="0007403A"/>
    <w:rsid w:val="000F7D6E"/>
    <w:rsid w:val="00166A57"/>
    <w:rsid w:val="001C6D32"/>
    <w:rsid w:val="00326561"/>
    <w:rsid w:val="00383FFC"/>
    <w:rsid w:val="003C4623"/>
    <w:rsid w:val="003E7BDF"/>
    <w:rsid w:val="004A44F7"/>
    <w:rsid w:val="00564B4C"/>
    <w:rsid w:val="005D7AFC"/>
    <w:rsid w:val="006337C8"/>
    <w:rsid w:val="00707761"/>
    <w:rsid w:val="007D2C67"/>
    <w:rsid w:val="008165D3"/>
    <w:rsid w:val="0088622C"/>
    <w:rsid w:val="008A638D"/>
    <w:rsid w:val="00A85DDD"/>
    <w:rsid w:val="00B201EC"/>
    <w:rsid w:val="00B20673"/>
    <w:rsid w:val="00B918FC"/>
    <w:rsid w:val="00BA2541"/>
    <w:rsid w:val="00C21CE1"/>
    <w:rsid w:val="00E5741B"/>
    <w:rsid w:val="00FC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26E2B"/>
  <w15:chartTrackingRefBased/>
  <w15:docId w15:val="{3AD7451A-146F-42AB-8A4F-972A15E6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A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6A57"/>
    <w:pPr>
      <w:tabs>
        <w:tab w:val="center" w:pos="4153"/>
        <w:tab w:val="right" w:pos="8306"/>
      </w:tabs>
      <w:snapToGrid w:val="0"/>
      <w:jc w:val="center"/>
    </w:pPr>
    <w:rPr>
      <w:sz w:val="18"/>
      <w:szCs w:val="18"/>
    </w:rPr>
  </w:style>
  <w:style w:type="character" w:customStyle="1" w:styleId="a4">
    <w:name w:val="页眉 字符"/>
    <w:basedOn w:val="a0"/>
    <w:link w:val="a3"/>
    <w:uiPriority w:val="99"/>
    <w:rsid w:val="00166A57"/>
    <w:rPr>
      <w:sz w:val="18"/>
      <w:szCs w:val="18"/>
    </w:rPr>
  </w:style>
  <w:style w:type="paragraph" w:styleId="a5">
    <w:name w:val="footer"/>
    <w:basedOn w:val="a"/>
    <w:link w:val="a6"/>
    <w:uiPriority w:val="99"/>
    <w:unhideWhenUsed/>
    <w:rsid w:val="00166A57"/>
    <w:pPr>
      <w:tabs>
        <w:tab w:val="center" w:pos="4153"/>
        <w:tab w:val="right" w:pos="8306"/>
      </w:tabs>
      <w:snapToGrid w:val="0"/>
      <w:jc w:val="left"/>
    </w:pPr>
    <w:rPr>
      <w:sz w:val="18"/>
      <w:szCs w:val="18"/>
    </w:rPr>
  </w:style>
  <w:style w:type="character" w:customStyle="1" w:styleId="a6">
    <w:name w:val="页脚 字符"/>
    <w:basedOn w:val="a0"/>
    <w:link w:val="a5"/>
    <w:uiPriority w:val="99"/>
    <w:rsid w:val="00166A57"/>
    <w:rPr>
      <w:sz w:val="18"/>
      <w:szCs w:val="18"/>
    </w:rPr>
  </w:style>
  <w:style w:type="paragraph" w:styleId="a7">
    <w:name w:val="List Paragraph"/>
    <w:basedOn w:val="a"/>
    <w:uiPriority w:val="34"/>
    <w:qFormat/>
    <w:rsid w:val="003C4623"/>
    <w:pPr>
      <w:ind w:firstLineChars="200" w:firstLine="420"/>
    </w:pPr>
  </w:style>
  <w:style w:type="character" w:styleId="a8">
    <w:name w:val="Strong"/>
    <w:basedOn w:val="a0"/>
    <w:uiPriority w:val="22"/>
    <w:qFormat/>
    <w:rsid w:val="003C4623"/>
    <w:rPr>
      <w:b/>
      <w:bCs/>
    </w:rPr>
  </w:style>
  <w:style w:type="paragraph" w:styleId="a9">
    <w:name w:val="Normal (Web)"/>
    <w:basedOn w:val="a"/>
    <w:uiPriority w:val="99"/>
    <w:semiHidden/>
    <w:unhideWhenUsed/>
    <w:rsid w:val="003C4623"/>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rsid w:val="007D2C67"/>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7D2C67"/>
    <w:rPr>
      <w:rFonts w:asciiTheme="majorHAnsi" w:eastAsiaTheme="majorEastAsia" w:hAnsiTheme="majorHAnsi" w:cstheme="majorBidi"/>
      <w:b/>
      <w:bCs/>
      <w:sz w:val="32"/>
      <w:szCs w:val="32"/>
    </w:rPr>
  </w:style>
  <w:style w:type="paragraph" w:customStyle="1" w:styleId="2">
    <w:name w:val="2"/>
    <w:rsid w:val="00C21CE1"/>
    <w:pPr>
      <w:spacing w:before="120" w:after="120" w:line="288" w:lineRule="auto"/>
    </w:pPr>
    <w:rPr>
      <w:rFonts w:ascii="Arial" w:eastAsia="等线" w:hAnsi="Arial" w:cs="Arial"/>
      <w:kern w:val="0"/>
      <w:sz w:val="22"/>
    </w:rPr>
  </w:style>
  <w:style w:type="character" w:styleId="ac">
    <w:name w:val="annotation reference"/>
    <w:basedOn w:val="a0"/>
    <w:uiPriority w:val="99"/>
    <w:semiHidden/>
    <w:unhideWhenUsed/>
    <w:rsid w:val="00A85DDD"/>
    <w:rPr>
      <w:sz w:val="21"/>
      <w:szCs w:val="21"/>
    </w:rPr>
  </w:style>
  <w:style w:type="paragraph" w:styleId="ad">
    <w:name w:val="annotation text"/>
    <w:basedOn w:val="a"/>
    <w:link w:val="ae"/>
    <w:uiPriority w:val="99"/>
    <w:semiHidden/>
    <w:unhideWhenUsed/>
    <w:rsid w:val="00A85DDD"/>
    <w:pPr>
      <w:jc w:val="left"/>
    </w:pPr>
  </w:style>
  <w:style w:type="character" w:customStyle="1" w:styleId="ae">
    <w:name w:val="批注文字 字符"/>
    <w:basedOn w:val="a0"/>
    <w:link w:val="ad"/>
    <w:uiPriority w:val="99"/>
    <w:semiHidden/>
    <w:rsid w:val="00A85DDD"/>
  </w:style>
  <w:style w:type="paragraph" w:styleId="af">
    <w:name w:val="annotation subject"/>
    <w:basedOn w:val="ad"/>
    <w:next w:val="ad"/>
    <w:link w:val="af0"/>
    <w:uiPriority w:val="99"/>
    <w:semiHidden/>
    <w:unhideWhenUsed/>
    <w:rsid w:val="00A85DDD"/>
    <w:rPr>
      <w:b/>
      <w:bCs/>
    </w:rPr>
  </w:style>
  <w:style w:type="character" w:customStyle="1" w:styleId="af0">
    <w:name w:val="批注主题 字符"/>
    <w:basedOn w:val="ae"/>
    <w:link w:val="af"/>
    <w:uiPriority w:val="99"/>
    <w:semiHidden/>
    <w:rsid w:val="00A85D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27419">
      <w:bodyDiv w:val="1"/>
      <w:marLeft w:val="0"/>
      <w:marRight w:val="0"/>
      <w:marTop w:val="0"/>
      <w:marBottom w:val="0"/>
      <w:divBdr>
        <w:top w:val="none" w:sz="0" w:space="0" w:color="auto"/>
        <w:left w:val="none" w:sz="0" w:space="0" w:color="auto"/>
        <w:bottom w:val="none" w:sz="0" w:space="0" w:color="auto"/>
        <w:right w:val="none" w:sz="0" w:space="0" w:color="auto"/>
      </w:divBdr>
    </w:div>
    <w:div w:id="225337909">
      <w:bodyDiv w:val="1"/>
      <w:marLeft w:val="0"/>
      <w:marRight w:val="0"/>
      <w:marTop w:val="0"/>
      <w:marBottom w:val="0"/>
      <w:divBdr>
        <w:top w:val="none" w:sz="0" w:space="0" w:color="auto"/>
        <w:left w:val="none" w:sz="0" w:space="0" w:color="auto"/>
        <w:bottom w:val="none" w:sz="0" w:space="0" w:color="auto"/>
        <w:right w:val="none" w:sz="0" w:space="0" w:color="auto"/>
      </w:divBdr>
    </w:div>
    <w:div w:id="264658660">
      <w:bodyDiv w:val="1"/>
      <w:marLeft w:val="0"/>
      <w:marRight w:val="0"/>
      <w:marTop w:val="0"/>
      <w:marBottom w:val="0"/>
      <w:divBdr>
        <w:top w:val="none" w:sz="0" w:space="0" w:color="auto"/>
        <w:left w:val="none" w:sz="0" w:space="0" w:color="auto"/>
        <w:bottom w:val="none" w:sz="0" w:space="0" w:color="auto"/>
        <w:right w:val="none" w:sz="0" w:space="0" w:color="auto"/>
      </w:divBdr>
    </w:div>
    <w:div w:id="329135870">
      <w:bodyDiv w:val="1"/>
      <w:marLeft w:val="0"/>
      <w:marRight w:val="0"/>
      <w:marTop w:val="0"/>
      <w:marBottom w:val="0"/>
      <w:divBdr>
        <w:top w:val="none" w:sz="0" w:space="0" w:color="auto"/>
        <w:left w:val="none" w:sz="0" w:space="0" w:color="auto"/>
        <w:bottom w:val="none" w:sz="0" w:space="0" w:color="auto"/>
        <w:right w:val="none" w:sz="0" w:space="0" w:color="auto"/>
      </w:divBdr>
    </w:div>
    <w:div w:id="664356460">
      <w:bodyDiv w:val="1"/>
      <w:marLeft w:val="0"/>
      <w:marRight w:val="0"/>
      <w:marTop w:val="0"/>
      <w:marBottom w:val="0"/>
      <w:divBdr>
        <w:top w:val="none" w:sz="0" w:space="0" w:color="auto"/>
        <w:left w:val="none" w:sz="0" w:space="0" w:color="auto"/>
        <w:bottom w:val="none" w:sz="0" w:space="0" w:color="auto"/>
        <w:right w:val="none" w:sz="0" w:space="0" w:color="auto"/>
      </w:divBdr>
    </w:div>
    <w:div w:id="729158840">
      <w:bodyDiv w:val="1"/>
      <w:marLeft w:val="0"/>
      <w:marRight w:val="0"/>
      <w:marTop w:val="0"/>
      <w:marBottom w:val="0"/>
      <w:divBdr>
        <w:top w:val="none" w:sz="0" w:space="0" w:color="auto"/>
        <w:left w:val="none" w:sz="0" w:space="0" w:color="auto"/>
        <w:bottom w:val="none" w:sz="0" w:space="0" w:color="auto"/>
        <w:right w:val="none" w:sz="0" w:space="0" w:color="auto"/>
      </w:divBdr>
    </w:div>
    <w:div w:id="741486826">
      <w:bodyDiv w:val="1"/>
      <w:marLeft w:val="0"/>
      <w:marRight w:val="0"/>
      <w:marTop w:val="0"/>
      <w:marBottom w:val="0"/>
      <w:divBdr>
        <w:top w:val="none" w:sz="0" w:space="0" w:color="auto"/>
        <w:left w:val="none" w:sz="0" w:space="0" w:color="auto"/>
        <w:bottom w:val="none" w:sz="0" w:space="0" w:color="auto"/>
        <w:right w:val="none" w:sz="0" w:space="0" w:color="auto"/>
      </w:divBdr>
    </w:div>
    <w:div w:id="764153402">
      <w:bodyDiv w:val="1"/>
      <w:marLeft w:val="0"/>
      <w:marRight w:val="0"/>
      <w:marTop w:val="0"/>
      <w:marBottom w:val="0"/>
      <w:divBdr>
        <w:top w:val="none" w:sz="0" w:space="0" w:color="auto"/>
        <w:left w:val="none" w:sz="0" w:space="0" w:color="auto"/>
        <w:bottom w:val="none" w:sz="0" w:space="0" w:color="auto"/>
        <w:right w:val="none" w:sz="0" w:space="0" w:color="auto"/>
      </w:divBdr>
    </w:div>
    <w:div w:id="908423741">
      <w:bodyDiv w:val="1"/>
      <w:marLeft w:val="0"/>
      <w:marRight w:val="0"/>
      <w:marTop w:val="0"/>
      <w:marBottom w:val="0"/>
      <w:divBdr>
        <w:top w:val="none" w:sz="0" w:space="0" w:color="auto"/>
        <w:left w:val="none" w:sz="0" w:space="0" w:color="auto"/>
        <w:bottom w:val="none" w:sz="0" w:space="0" w:color="auto"/>
        <w:right w:val="none" w:sz="0" w:space="0" w:color="auto"/>
      </w:divBdr>
    </w:div>
    <w:div w:id="975136765">
      <w:bodyDiv w:val="1"/>
      <w:marLeft w:val="0"/>
      <w:marRight w:val="0"/>
      <w:marTop w:val="0"/>
      <w:marBottom w:val="0"/>
      <w:divBdr>
        <w:top w:val="none" w:sz="0" w:space="0" w:color="auto"/>
        <w:left w:val="none" w:sz="0" w:space="0" w:color="auto"/>
        <w:bottom w:val="none" w:sz="0" w:space="0" w:color="auto"/>
        <w:right w:val="none" w:sz="0" w:space="0" w:color="auto"/>
      </w:divBdr>
    </w:div>
    <w:div w:id="998382371">
      <w:bodyDiv w:val="1"/>
      <w:marLeft w:val="0"/>
      <w:marRight w:val="0"/>
      <w:marTop w:val="0"/>
      <w:marBottom w:val="0"/>
      <w:divBdr>
        <w:top w:val="none" w:sz="0" w:space="0" w:color="auto"/>
        <w:left w:val="none" w:sz="0" w:space="0" w:color="auto"/>
        <w:bottom w:val="none" w:sz="0" w:space="0" w:color="auto"/>
        <w:right w:val="none" w:sz="0" w:space="0" w:color="auto"/>
      </w:divBdr>
    </w:div>
    <w:div w:id="1187013817">
      <w:bodyDiv w:val="1"/>
      <w:marLeft w:val="0"/>
      <w:marRight w:val="0"/>
      <w:marTop w:val="0"/>
      <w:marBottom w:val="0"/>
      <w:divBdr>
        <w:top w:val="none" w:sz="0" w:space="0" w:color="auto"/>
        <w:left w:val="none" w:sz="0" w:space="0" w:color="auto"/>
        <w:bottom w:val="none" w:sz="0" w:space="0" w:color="auto"/>
        <w:right w:val="none" w:sz="0" w:space="0" w:color="auto"/>
      </w:divBdr>
    </w:div>
    <w:div w:id="1496915483">
      <w:bodyDiv w:val="1"/>
      <w:marLeft w:val="0"/>
      <w:marRight w:val="0"/>
      <w:marTop w:val="0"/>
      <w:marBottom w:val="0"/>
      <w:divBdr>
        <w:top w:val="none" w:sz="0" w:space="0" w:color="auto"/>
        <w:left w:val="none" w:sz="0" w:space="0" w:color="auto"/>
        <w:bottom w:val="none" w:sz="0" w:space="0" w:color="auto"/>
        <w:right w:val="none" w:sz="0" w:space="0" w:color="auto"/>
      </w:divBdr>
    </w:div>
    <w:div w:id="195463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1085</TotalTime>
  <Pages>3</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思娴 丁</dc:creator>
  <cp:keywords/>
  <dc:description/>
  <cp:lastModifiedBy>思娴 丁</cp:lastModifiedBy>
  <cp:revision>14</cp:revision>
  <dcterms:created xsi:type="dcterms:W3CDTF">2024-12-31T07:50:00Z</dcterms:created>
  <dcterms:modified xsi:type="dcterms:W3CDTF">2025-01-03T08:21:00Z</dcterms:modified>
</cp:coreProperties>
</file>