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33DC91" w14:textId="77777777" w:rsidR="00302B02" w:rsidRPr="00302B02" w:rsidRDefault="00302B02" w:rsidP="00302B02">
      <w:pPr>
        <w:rPr>
          <w:sz w:val="28"/>
          <w:szCs w:val="28"/>
        </w:rPr>
      </w:pPr>
      <w:r w:rsidRPr="00302B02">
        <w:rPr>
          <w:b/>
          <w:bCs/>
          <w:sz w:val="28"/>
          <w:szCs w:val="28"/>
        </w:rPr>
        <w:t>微服务架构的深入探讨</w:t>
      </w:r>
    </w:p>
    <w:p w14:paraId="6FA18A8D" w14:textId="77777777" w:rsidR="00302B02" w:rsidRPr="00302B02" w:rsidRDefault="00302B02" w:rsidP="00302B02">
      <w:pPr>
        <w:rPr>
          <w:sz w:val="28"/>
          <w:szCs w:val="28"/>
        </w:rPr>
      </w:pPr>
      <w:r w:rsidRPr="00302B02">
        <w:rPr>
          <w:b/>
          <w:bCs/>
          <w:sz w:val="28"/>
          <w:szCs w:val="28"/>
        </w:rPr>
        <w:t>1. 微服务架构概述</w:t>
      </w:r>
    </w:p>
    <w:p w14:paraId="234D484C" w14:textId="77777777" w:rsidR="00302B02" w:rsidRPr="00302B02" w:rsidRDefault="00302B02" w:rsidP="00302B02">
      <w:pPr>
        <w:rPr>
          <w:sz w:val="28"/>
          <w:szCs w:val="28"/>
        </w:rPr>
      </w:pPr>
      <w:r w:rsidRPr="00302B02">
        <w:rPr>
          <w:sz w:val="28"/>
          <w:szCs w:val="28"/>
        </w:rPr>
        <w:t>微服务架构是一种现代软件架构模式，它将复杂的应用程序分解成一系列小型、自治的服务。这些服务各自负责特定的业务功能，可以独立开发、测试、部署和扩展。它们通过轻量级的通信机制（如RESTful API、gRPC、消息队列等）进行交互，并且每个服务通常都有自己的数据库，可以采用不同的编程语言或技术栈实现。</w:t>
      </w:r>
    </w:p>
    <w:p w14:paraId="66DB55DC" w14:textId="77777777" w:rsidR="00302B02" w:rsidRPr="00302B02" w:rsidRDefault="00302B02" w:rsidP="00302B02">
      <w:pPr>
        <w:rPr>
          <w:sz w:val="28"/>
          <w:szCs w:val="28"/>
        </w:rPr>
      </w:pPr>
      <w:r w:rsidRPr="00302B02">
        <w:rPr>
          <w:b/>
          <w:bCs/>
          <w:sz w:val="28"/>
          <w:szCs w:val="28"/>
        </w:rPr>
        <w:t>2. 微服务架构的应用场景</w:t>
      </w:r>
    </w:p>
    <w:p w14:paraId="0779D95A" w14:textId="77777777" w:rsidR="00302B02" w:rsidRPr="00302B02" w:rsidRDefault="00302B02" w:rsidP="00302B02">
      <w:pPr>
        <w:rPr>
          <w:sz w:val="28"/>
          <w:szCs w:val="28"/>
        </w:rPr>
      </w:pPr>
      <w:r w:rsidRPr="00302B02">
        <w:rPr>
          <w:sz w:val="28"/>
          <w:szCs w:val="28"/>
        </w:rPr>
        <w:t>微服务架构在以下场景中表现出色：</w:t>
      </w:r>
    </w:p>
    <w:p w14:paraId="689411E8" w14:textId="77777777" w:rsidR="00302B02" w:rsidRPr="00302B02" w:rsidRDefault="00302B02" w:rsidP="00302B02">
      <w:pPr>
        <w:ind w:left="720"/>
        <w:rPr>
          <w:sz w:val="28"/>
          <w:szCs w:val="28"/>
        </w:rPr>
      </w:pPr>
      <w:r w:rsidRPr="00302B02">
        <w:rPr>
          <w:b/>
          <w:bCs/>
          <w:sz w:val="28"/>
          <w:szCs w:val="28"/>
        </w:rPr>
        <w:t>大规模互联网应用</w:t>
      </w:r>
      <w:r w:rsidRPr="00302B02">
        <w:rPr>
          <w:sz w:val="28"/>
          <w:szCs w:val="28"/>
        </w:rPr>
        <w:t>：适用于需要处理大规模用户请求并能够水平扩展的系统，如Netflix、Uber和Amazon。</w:t>
      </w:r>
    </w:p>
    <w:p w14:paraId="137FE4AD" w14:textId="77777777" w:rsidR="00302B02" w:rsidRPr="00302B02" w:rsidRDefault="00302B02" w:rsidP="00302B02">
      <w:pPr>
        <w:ind w:left="720"/>
        <w:rPr>
          <w:sz w:val="28"/>
          <w:szCs w:val="28"/>
        </w:rPr>
      </w:pPr>
      <w:r w:rsidRPr="00302B02">
        <w:rPr>
          <w:b/>
          <w:bCs/>
          <w:sz w:val="28"/>
          <w:szCs w:val="28"/>
        </w:rPr>
        <w:t>快速发展的企业系统</w:t>
      </w:r>
      <w:r w:rsidRPr="00302B02">
        <w:rPr>
          <w:sz w:val="28"/>
          <w:szCs w:val="28"/>
        </w:rPr>
        <w:t>：随着业务增长，系统变得复杂，微服务架构可以将其拆分为易于管理的小服务，支持快速迭代和部署。</w:t>
      </w:r>
    </w:p>
    <w:p w14:paraId="2C7469D6" w14:textId="77777777" w:rsidR="00302B02" w:rsidRPr="00302B02" w:rsidRDefault="00302B02" w:rsidP="00302B02">
      <w:pPr>
        <w:ind w:left="720"/>
        <w:rPr>
          <w:sz w:val="28"/>
          <w:szCs w:val="28"/>
        </w:rPr>
      </w:pPr>
      <w:r w:rsidRPr="00302B02">
        <w:rPr>
          <w:b/>
          <w:bCs/>
          <w:sz w:val="28"/>
          <w:szCs w:val="28"/>
        </w:rPr>
        <w:t>跨平台应用</w:t>
      </w:r>
      <w:r w:rsidRPr="00302B02">
        <w:rPr>
          <w:sz w:val="28"/>
          <w:szCs w:val="28"/>
        </w:rPr>
        <w:t>：微服务可以独立部署在不同环境中，对跨平台应用开发至关重要。</w:t>
      </w:r>
    </w:p>
    <w:p w14:paraId="090CF7EF" w14:textId="77777777" w:rsidR="00302B02" w:rsidRPr="00302B02" w:rsidRDefault="00302B02" w:rsidP="00302B02">
      <w:pPr>
        <w:ind w:left="720"/>
        <w:rPr>
          <w:sz w:val="28"/>
          <w:szCs w:val="28"/>
        </w:rPr>
      </w:pPr>
      <w:r w:rsidRPr="00302B02">
        <w:rPr>
          <w:b/>
          <w:bCs/>
          <w:sz w:val="28"/>
          <w:szCs w:val="28"/>
        </w:rPr>
        <w:t>需要高可用性和容错的系统</w:t>
      </w:r>
      <w:r w:rsidRPr="00302B02">
        <w:rPr>
          <w:sz w:val="28"/>
          <w:szCs w:val="28"/>
        </w:rPr>
        <w:t>：由于服务独立运行，单点故障不会影响整个系统的可用性。</w:t>
      </w:r>
    </w:p>
    <w:p w14:paraId="51904059" w14:textId="77777777" w:rsidR="00302B02" w:rsidRPr="00302B02" w:rsidRDefault="00302B02" w:rsidP="00302B02">
      <w:pPr>
        <w:rPr>
          <w:sz w:val="28"/>
          <w:szCs w:val="28"/>
        </w:rPr>
      </w:pPr>
      <w:r w:rsidRPr="00302B02">
        <w:rPr>
          <w:b/>
          <w:bCs/>
          <w:sz w:val="28"/>
          <w:szCs w:val="28"/>
        </w:rPr>
        <w:t>3. 微服务架构的优缺点</w:t>
      </w:r>
    </w:p>
    <w:p w14:paraId="26017CD6" w14:textId="77777777" w:rsidR="00302B02" w:rsidRPr="00302B02" w:rsidRDefault="00302B02" w:rsidP="00302B02">
      <w:pPr>
        <w:ind w:left="720"/>
        <w:rPr>
          <w:sz w:val="28"/>
          <w:szCs w:val="28"/>
        </w:rPr>
      </w:pPr>
      <w:r w:rsidRPr="00302B02">
        <w:rPr>
          <w:b/>
          <w:bCs/>
          <w:sz w:val="28"/>
          <w:szCs w:val="28"/>
        </w:rPr>
        <w:t>优点</w:t>
      </w:r>
      <w:r w:rsidRPr="00302B02">
        <w:rPr>
          <w:sz w:val="28"/>
          <w:szCs w:val="28"/>
        </w:rPr>
        <w:t>：</w:t>
      </w:r>
    </w:p>
    <w:p w14:paraId="221EE3CD" w14:textId="77777777" w:rsidR="00302B02" w:rsidRPr="00302B02" w:rsidRDefault="00302B02" w:rsidP="00302B02">
      <w:pPr>
        <w:ind w:left="1440"/>
        <w:rPr>
          <w:sz w:val="28"/>
          <w:szCs w:val="28"/>
        </w:rPr>
      </w:pPr>
      <w:r w:rsidRPr="00302B02">
        <w:rPr>
          <w:b/>
          <w:bCs/>
          <w:sz w:val="28"/>
          <w:szCs w:val="28"/>
        </w:rPr>
        <w:t>高可扩展性</w:t>
      </w:r>
      <w:r w:rsidRPr="00302B02">
        <w:rPr>
          <w:sz w:val="28"/>
          <w:szCs w:val="28"/>
        </w:rPr>
        <w:t>：根据业务需求灵活扩展特定服务。</w:t>
      </w:r>
    </w:p>
    <w:p w14:paraId="161602F2" w14:textId="77777777" w:rsidR="00302B02" w:rsidRPr="00302B02" w:rsidRDefault="00302B02" w:rsidP="00302B02">
      <w:pPr>
        <w:ind w:left="1440"/>
        <w:rPr>
          <w:sz w:val="28"/>
          <w:szCs w:val="28"/>
        </w:rPr>
      </w:pPr>
      <w:r w:rsidRPr="00302B02">
        <w:rPr>
          <w:b/>
          <w:bCs/>
          <w:sz w:val="28"/>
          <w:szCs w:val="28"/>
        </w:rPr>
        <w:t>独立部署</w:t>
      </w:r>
      <w:r w:rsidRPr="00302B02">
        <w:rPr>
          <w:sz w:val="28"/>
          <w:szCs w:val="28"/>
        </w:rPr>
        <w:t>：快速响应业务变化，减少依赖复杂性。</w:t>
      </w:r>
    </w:p>
    <w:p w14:paraId="657BBEBA" w14:textId="77777777" w:rsidR="00302B02" w:rsidRPr="00302B02" w:rsidRDefault="00302B02" w:rsidP="00302B02">
      <w:pPr>
        <w:ind w:left="1440"/>
        <w:rPr>
          <w:sz w:val="28"/>
          <w:szCs w:val="28"/>
        </w:rPr>
      </w:pPr>
      <w:r w:rsidRPr="00302B02">
        <w:rPr>
          <w:b/>
          <w:bCs/>
          <w:sz w:val="28"/>
          <w:szCs w:val="28"/>
        </w:rPr>
        <w:t>技术栈多样性</w:t>
      </w:r>
      <w:r w:rsidRPr="00302B02">
        <w:rPr>
          <w:sz w:val="28"/>
          <w:szCs w:val="28"/>
        </w:rPr>
        <w:t>：服务可根据需求选择最适合的技术栈。</w:t>
      </w:r>
    </w:p>
    <w:p w14:paraId="5750C3FB" w14:textId="77777777" w:rsidR="00302B02" w:rsidRPr="00302B02" w:rsidRDefault="00302B02" w:rsidP="00302B02">
      <w:pPr>
        <w:ind w:left="1440"/>
        <w:rPr>
          <w:sz w:val="28"/>
          <w:szCs w:val="28"/>
        </w:rPr>
      </w:pPr>
      <w:r w:rsidRPr="00302B02">
        <w:rPr>
          <w:b/>
          <w:bCs/>
          <w:sz w:val="28"/>
          <w:szCs w:val="28"/>
        </w:rPr>
        <w:lastRenderedPageBreak/>
        <w:t>容错性和高可用性</w:t>
      </w:r>
      <w:r w:rsidRPr="00302B02">
        <w:rPr>
          <w:sz w:val="28"/>
          <w:szCs w:val="28"/>
        </w:rPr>
        <w:t>：部分服务故障不影响整个系统。</w:t>
      </w:r>
    </w:p>
    <w:p w14:paraId="507B48ED" w14:textId="77777777" w:rsidR="00302B02" w:rsidRPr="00302B02" w:rsidRDefault="00302B02" w:rsidP="00302B02">
      <w:pPr>
        <w:ind w:left="1440"/>
        <w:rPr>
          <w:sz w:val="28"/>
          <w:szCs w:val="28"/>
        </w:rPr>
      </w:pPr>
      <w:r w:rsidRPr="00302B02">
        <w:rPr>
          <w:b/>
          <w:bCs/>
          <w:sz w:val="28"/>
          <w:szCs w:val="28"/>
        </w:rPr>
        <w:t>持续集成与交付（CI/CD）</w:t>
      </w:r>
      <w:r w:rsidRPr="00302B02">
        <w:rPr>
          <w:sz w:val="28"/>
          <w:szCs w:val="28"/>
        </w:rPr>
        <w:t>：支持自动化测试和部署。</w:t>
      </w:r>
    </w:p>
    <w:p w14:paraId="24A996A6" w14:textId="77777777" w:rsidR="00302B02" w:rsidRPr="00302B02" w:rsidRDefault="00302B02" w:rsidP="00302B02">
      <w:pPr>
        <w:ind w:left="1440"/>
        <w:rPr>
          <w:sz w:val="28"/>
          <w:szCs w:val="28"/>
        </w:rPr>
      </w:pPr>
      <w:r w:rsidRPr="00302B02">
        <w:rPr>
          <w:b/>
          <w:bCs/>
          <w:sz w:val="28"/>
          <w:szCs w:val="28"/>
        </w:rPr>
        <w:t>团队自治</w:t>
      </w:r>
      <w:r w:rsidRPr="00302B02">
        <w:rPr>
          <w:sz w:val="28"/>
          <w:szCs w:val="28"/>
        </w:rPr>
        <w:t>：提高开发效率和灵活性。</w:t>
      </w:r>
    </w:p>
    <w:p w14:paraId="19051D06" w14:textId="77777777" w:rsidR="00302B02" w:rsidRPr="00302B02" w:rsidRDefault="00302B02" w:rsidP="00302B02">
      <w:pPr>
        <w:ind w:left="720"/>
        <w:rPr>
          <w:sz w:val="28"/>
          <w:szCs w:val="28"/>
        </w:rPr>
      </w:pPr>
      <w:r w:rsidRPr="00302B02">
        <w:rPr>
          <w:b/>
          <w:bCs/>
          <w:sz w:val="28"/>
          <w:szCs w:val="28"/>
        </w:rPr>
        <w:t>缺点</w:t>
      </w:r>
      <w:r w:rsidRPr="00302B02">
        <w:rPr>
          <w:sz w:val="28"/>
          <w:szCs w:val="28"/>
        </w:rPr>
        <w:t>：</w:t>
      </w:r>
    </w:p>
    <w:p w14:paraId="743723ED" w14:textId="77777777" w:rsidR="00302B02" w:rsidRPr="00302B02" w:rsidRDefault="00302B02" w:rsidP="00302B02">
      <w:pPr>
        <w:ind w:left="1440"/>
        <w:rPr>
          <w:sz w:val="28"/>
          <w:szCs w:val="28"/>
        </w:rPr>
      </w:pPr>
      <w:r w:rsidRPr="00302B02">
        <w:rPr>
          <w:b/>
          <w:bCs/>
          <w:sz w:val="28"/>
          <w:szCs w:val="28"/>
        </w:rPr>
        <w:t>系统复杂性</w:t>
      </w:r>
      <w:r w:rsidRPr="00302B02">
        <w:rPr>
          <w:sz w:val="28"/>
          <w:szCs w:val="28"/>
        </w:rPr>
        <w:t>：管理多个服务、服务间通信和监控增加工作量。</w:t>
      </w:r>
    </w:p>
    <w:p w14:paraId="026A3682" w14:textId="77777777" w:rsidR="00302B02" w:rsidRPr="00302B02" w:rsidRDefault="00302B02" w:rsidP="00302B02">
      <w:pPr>
        <w:ind w:left="1440"/>
        <w:rPr>
          <w:sz w:val="28"/>
          <w:szCs w:val="28"/>
        </w:rPr>
      </w:pPr>
      <w:r w:rsidRPr="00302B02">
        <w:rPr>
          <w:b/>
          <w:bCs/>
          <w:sz w:val="28"/>
          <w:szCs w:val="28"/>
        </w:rPr>
        <w:t>服务间通信成本</w:t>
      </w:r>
      <w:r w:rsidRPr="00302B02">
        <w:rPr>
          <w:sz w:val="28"/>
          <w:szCs w:val="28"/>
        </w:rPr>
        <w:t>：网络通信增加延迟和性能开销。</w:t>
      </w:r>
    </w:p>
    <w:p w14:paraId="3FB9D2FF" w14:textId="77777777" w:rsidR="00302B02" w:rsidRPr="00302B02" w:rsidRDefault="00302B02" w:rsidP="00302B02">
      <w:pPr>
        <w:ind w:left="1440"/>
        <w:rPr>
          <w:sz w:val="28"/>
          <w:szCs w:val="28"/>
        </w:rPr>
      </w:pPr>
      <w:r w:rsidRPr="00302B02">
        <w:rPr>
          <w:b/>
          <w:bCs/>
          <w:sz w:val="28"/>
          <w:szCs w:val="28"/>
        </w:rPr>
        <w:t>数据一致性问题</w:t>
      </w:r>
      <w:r w:rsidRPr="00302B02">
        <w:rPr>
          <w:sz w:val="28"/>
          <w:szCs w:val="28"/>
        </w:rPr>
        <w:t>：跨服务数据一致性复杂，可能需要分布式事务。</w:t>
      </w:r>
    </w:p>
    <w:p w14:paraId="56E05C33" w14:textId="77777777" w:rsidR="00302B02" w:rsidRPr="00302B02" w:rsidRDefault="00302B02" w:rsidP="00302B02">
      <w:pPr>
        <w:ind w:left="1440"/>
        <w:rPr>
          <w:sz w:val="28"/>
          <w:szCs w:val="28"/>
        </w:rPr>
      </w:pPr>
      <w:r w:rsidRPr="00302B02">
        <w:rPr>
          <w:b/>
          <w:bCs/>
          <w:sz w:val="28"/>
          <w:szCs w:val="28"/>
        </w:rPr>
        <w:t>开发和运维成本</w:t>
      </w:r>
      <w:r w:rsidRPr="00302B02">
        <w:rPr>
          <w:sz w:val="28"/>
          <w:szCs w:val="28"/>
        </w:rPr>
        <w:t>：处理服务监控、日志收集等挑战。</w:t>
      </w:r>
    </w:p>
    <w:p w14:paraId="783E0004" w14:textId="77777777" w:rsidR="00302B02" w:rsidRPr="00302B02" w:rsidRDefault="00302B02" w:rsidP="00302B02">
      <w:pPr>
        <w:ind w:left="1440"/>
        <w:rPr>
          <w:sz w:val="28"/>
          <w:szCs w:val="28"/>
        </w:rPr>
      </w:pPr>
      <w:r w:rsidRPr="00302B02">
        <w:rPr>
          <w:b/>
          <w:bCs/>
          <w:sz w:val="28"/>
          <w:szCs w:val="28"/>
        </w:rPr>
        <w:t>部署和调试困难</w:t>
      </w:r>
      <w:r w:rsidRPr="00302B02">
        <w:rPr>
          <w:sz w:val="28"/>
          <w:szCs w:val="28"/>
        </w:rPr>
        <w:t>：分布式环境中的问题排查变得更加困难。</w:t>
      </w:r>
    </w:p>
    <w:p w14:paraId="7D93A471" w14:textId="77777777" w:rsidR="00302B02" w:rsidRPr="00302B02" w:rsidRDefault="00302B02" w:rsidP="00302B02">
      <w:pPr>
        <w:rPr>
          <w:sz w:val="28"/>
          <w:szCs w:val="28"/>
        </w:rPr>
      </w:pPr>
      <w:r w:rsidRPr="00302B02">
        <w:rPr>
          <w:b/>
          <w:bCs/>
          <w:sz w:val="28"/>
          <w:szCs w:val="28"/>
        </w:rPr>
        <w:t>4. 使用微服务架构时需要的技术栈</w:t>
      </w:r>
    </w:p>
    <w:p w14:paraId="24188128" w14:textId="77777777" w:rsidR="00302B02" w:rsidRPr="00302B02" w:rsidRDefault="00302B02" w:rsidP="00302B02">
      <w:pPr>
        <w:ind w:left="720"/>
        <w:rPr>
          <w:sz w:val="28"/>
          <w:szCs w:val="28"/>
        </w:rPr>
      </w:pPr>
      <w:r w:rsidRPr="00302B02">
        <w:rPr>
          <w:b/>
          <w:bCs/>
          <w:sz w:val="28"/>
          <w:szCs w:val="28"/>
        </w:rPr>
        <w:t>后端开发</w:t>
      </w:r>
      <w:r w:rsidRPr="00302B02">
        <w:rPr>
          <w:sz w:val="28"/>
          <w:szCs w:val="28"/>
        </w:rPr>
        <w:t>：Spring Boot、Express.js、Django/Flask等。</w:t>
      </w:r>
    </w:p>
    <w:p w14:paraId="5B1FA9FB" w14:textId="77777777" w:rsidR="00302B02" w:rsidRPr="00302B02" w:rsidRDefault="00302B02" w:rsidP="00302B02">
      <w:pPr>
        <w:ind w:left="720"/>
        <w:rPr>
          <w:sz w:val="28"/>
          <w:szCs w:val="28"/>
        </w:rPr>
      </w:pPr>
      <w:r w:rsidRPr="00302B02">
        <w:rPr>
          <w:b/>
          <w:bCs/>
          <w:sz w:val="28"/>
          <w:szCs w:val="28"/>
        </w:rPr>
        <w:t>容器化和编排</w:t>
      </w:r>
      <w:r w:rsidRPr="00302B02">
        <w:rPr>
          <w:sz w:val="28"/>
          <w:szCs w:val="28"/>
        </w:rPr>
        <w:t>：Docker、Kubernetes。</w:t>
      </w:r>
    </w:p>
    <w:p w14:paraId="68C8E2D7" w14:textId="77777777" w:rsidR="00302B02" w:rsidRPr="00302B02" w:rsidRDefault="00302B02" w:rsidP="00302B02">
      <w:pPr>
        <w:ind w:left="720"/>
        <w:rPr>
          <w:sz w:val="28"/>
          <w:szCs w:val="28"/>
        </w:rPr>
      </w:pPr>
      <w:r w:rsidRPr="00302B02">
        <w:rPr>
          <w:b/>
          <w:bCs/>
          <w:sz w:val="28"/>
          <w:szCs w:val="28"/>
        </w:rPr>
        <w:t>服务发现与负载均衡</w:t>
      </w:r>
      <w:r w:rsidRPr="00302B02">
        <w:rPr>
          <w:sz w:val="28"/>
          <w:szCs w:val="28"/>
        </w:rPr>
        <w:t>：Eureka、Consul、Nginx/HAProxy。</w:t>
      </w:r>
    </w:p>
    <w:p w14:paraId="7DB33814" w14:textId="77777777" w:rsidR="00302B02" w:rsidRPr="00302B02" w:rsidRDefault="00302B02" w:rsidP="00302B02">
      <w:pPr>
        <w:ind w:left="720"/>
        <w:rPr>
          <w:sz w:val="28"/>
          <w:szCs w:val="28"/>
        </w:rPr>
      </w:pPr>
      <w:r w:rsidRPr="00302B02">
        <w:rPr>
          <w:b/>
          <w:bCs/>
          <w:sz w:val="28"/>
          <w:szCs w:val="28"/>
        </w:rPr>
        <w:t>数据存储</w:t>
      </w:r>
      <w:r w:rsidRPr="00302B02">
        <w:rPr>
          <w:sz w:val="28"/>
          <w:szCs w:val="28"/>
        </w:rPr>
        <w:t>：分布式数据库如MySQL、PostgreSQL、MongoDB、Cassandra，以及消息队列如Kafka、RabbitMQ。</w:t>
      </w:r>
    </w:p>
    <w:p w14:paraId="5F7B5FA2" w14:textId="77777777" w:rsidR="00302B02" w:rsidRPr="00302B02" w:rsidRDefault="00302B02" w:rsidP="00302B02">
      <w:pPr>
        <w:ind w:left="720"/>
        <w:rPr>
          <w:sz w:val="28"/>
          <w:szCs w:val="28"/>
        </w:rPr>
      </w:pPr>
      <w:r w:rsidRPr="00302B02">
        <w:rPr>
          <w:b/>
          <w:bCs/>
          <w:sz w:val="28"/>
          <w:szCs w:val="28"/>
        </w:rPr>
        <w:t>日志和监控</w:t>
      </w:r>
      <w:r w:rsidRPr="00302B02">
        <w:rPr>
          <w:sz w:val="28"/>
          <w:szCs w:val="28"/>
        </w:rPr>
        <w:t>：ELK Stack、Prometheus、Grafana、Zipkin/Jaeger。</w:t>
      </w:r>
    </w:p>
    <w:p w14:paraId="1B10BA2C" w14:textId="77777777" w:rsidR="00302B02" w:rsidRPr="00302B02" w:rsidRDefault="00302B02" w:rsidP="00302B02">
      <w:pPr>
        <w:ind w:left="720"/>
        <w:rPr>
          <w:sz w:val="28"/>
          <w:szCs w:val="28"/>
        </w:rPr>
      </w:pPr>
      <w:r w:rsidRPr="00302B02">
        <w:rPr>
          <w:b/>
          <w:bCs/>
          <w:sz w:val="28"/>
          <w:szCs w:val="28"/>
        </w:rPr>
        <w:t>安全性</w:t>
      </w:r>
      <w:r w:rsidRPr="00302B02">
        <w:rPr>
          <w:sz w:val="28"/>
          <w:szCs w:val="28"/>
        </w:rPr>
        <w:t>：OAuth 2.0、JWT。</w:t>
      </w:r>
    </w:p>
    <w:p w14:paraId="6BC2E82C" w14:textId="77777777" w:rsidR="00302B02" w:rsidRPr="00302B02" w:rsidRDefault="00302B02" w:rsidP="00302B02">
      <w:pPr>
        <w:rPr>
          <w:sz w:val="28"/>
          <w:szCs w:val="28"/>
        </w:rPr>
      </w:pPr>
      <w:r w:rsidRPr="00302B02">
        <w:rPr>
          <w:b/>
          <w:bCs/>
          <w:sz w:val="28"/>
          <w:szCs w:val="28"/>
        </w:rPr>
        <w:t>5. 知名系统和第三方软件、库使用微服务架构</w:t>
      </w:r>
    </w:p>
    <w:p w14:paraId="2F51D70C" w14:textId="77777777" w:rsidR="00302B02" w:rsidRPr="00302B02" w:rsidRDefault="00302B02" w:rsidP="00302B02">
      <w:pPr>
        <w:ind w:left="720"/>
        <w:rPr>
          <w:sz w:val="28"/>
          <w:szCs w:val="28"/>
        </w:rPr>
      </w:pPr>
      <w:r w:rsidRPr="00302B02">
        <w:rPr>
          <w:b/>
          <w:bCs/>
          <w:sz w:val="28"/>
          <w:szCs w:val="28"/>
        </w:rPr>
        <w:t>Netflix</w:t>
      </w:r>
      <w:r w:rsidRPr="00302B02">
        <w:rPr>
          <w:sz w:val="28"/>
          <w:szCs w:val="28"/>
        </w:rPr>
        <w:t>：全球流媒体服务，使用微服务架构处理高并发请求，自研技术如Eureka、Hystrix。</w:t>
      </w:r>
    </w:p>
    <w:p w14:paraId="71B3B2F6" w14:textId="77777777" w:rsidR="00302B02" w:rsidRPr="00302B02" w:rsidRDefault="00302B02" w:rsidP="00302B02">
      <w:pPr>
        <w:ind w:left="720"/>
        <w:rPr>
          <w:sz w:val="28"/>
          <w:szCs w:val="28"/>
        </w:rPr>
      </w:pPr>
      <w:r w:rsidRPr="00302B02">
        <w:rPr>
          <w:b/>
          <w:bCs/>
          <w:sz w:val="28"/>
          <w:szCs w:val="28"/>
        </w:rPr>
        <w:lastRenderedPageBreak/>
        <w:t>Amazon</w:t>
      </w:r>
      <w:r w:rsidRPr="00302B02">
        <w:rPr>
          <w:sz w:val="28"/>
          <w:szCs w:val="28"/>
        </w:rPr>
        <w:t>：电商平台，微服务架构处理商品数据、用户请求，支持功能快速发布。</w:t>
      </w:r>
    </w:p>
    <w:p w14:paraId="15E56BC6" w14:textId="77777777" w:rsidR="00302B02" w:rsidRPr="00302B02" w:rsidRDefault="00302B02" w:rsidP="00302B02">
      <w:pPr>
        <w:ind w:left="720"/>
        <w:rPr>
          <w:sz w:val="28"/>
          <w:szCs w:val="28"/>
        </w:rPr>
      </w:pPr>
      <w:r w:rsidRPr="00302B02">
        <w:rPr>
          <w:b/>
          <w:bCs/>
          <w:sz w:val="28"/>
          <w:szCs w:val="28"/>
        </w:rPr>
        <w:t>Uber</w:t>
      </w:r>
      <w:r w:rsidRPr="00302B02">
        <w:rPr>
          <w:sz w:val="28"/>
          <w:szCs w:val="28"/>
        </w:rPr>
        <w:t>：实时位置共享和乘车请求系统，微服务架构支持跨平台无缝体验。</w:t>
      </w:r>
    </w:p>
    <w:p w14:paraId="1D644DB1" w14:textId="77777777" w:rsidR="00302B02" w:rsidRPr="00302B02" w:rsidRDefault="00302B02" w:rsidP="00302B02">
      <w:pPr>
        <w:ind w:left="720"/>
        <w:rPr>
          <w:sz w:val="28"/>
          <w:szCs w:val="28"/>
        </w:rPr>
      </w:pPr>
      <w:r w:rsidRPr="00302B02">
        <w:rPr>
          <w:b/>
          <w:bCs/>
          <w:sz w:val="28"/>
          <w:szCs w:val="28"/>
        </w:rPr>
        <w:t>Spotify</w:t>
      </w:r>
      <w:r w:rsidRPr="00302B02">
        <w:rPr>
          <w:sz w:val="28"/>
          <w:szCs w:val="28"/>
        </w:rPr>
        <w:t>：音乐流媒体服务，微服务架构保障高可用性和低延迟。</w:t>
      </w:r>
    </w:p>
    <w:p w14:paraId="2C055312" w14:textId="77777777" w:rsidR="00302B02" w:rsidRPr="00302B02" w:rsidRDefault="00302B02" w:rsidP="00302B02">
      <w:pPr>
        <w:rPr>
          <w:sz w:val="28"/>
          <w:szCs w:val="28"/>
        </w:rPr>
      </w:pPr>
      <w:r w:rsidRPr="00302B02">
        <w:rPr>
          <w:sz w:val="28"/>
          <w:szCs w:val="28"/>
        </w:rPr>
        <w:t>这些系统展示了微服务架构在处理复杂业务需求、高并发和全球用户请求方面的强大能力。它们也体现了微服务架构的灵活性和可扩展性，尤其是在技术选型和团队协作方面的优势。</w:t>
      </w:r>
    </w:p>
    <w:p w14:paraId="6350B639" w14:textId="77777777" w:rsidR="00302B02" w:rsidRPr="00302B02" w:rsidRDefault="00302B02" w:rsidP="00302B02">
      <w:pPr>
        <w:rPr>
          <w:sz w:val="28"/>
          <w:szCs w:val="28"/>
        </w:rPr>
      </w:pPr>
      <w:r w:rsidRPr="00302B02">
        <w:rPr>
          <w:b/>
          <w:bCs/>
          <w:sz w:val="28"/>
          <w:szCs w:val="28"/>
        </w:rPr>
        <w:t>6. 个人感受</w:t>
      </w:r>
    </w:p>
    <w:p w14:paraId="2A6B9CFF" w14:textId="43ED5BA1" w:rsidR="00302B02" w:rsidRPr="00302B02" w:rsidRDefault="00302B02" w:rsidP="00302B02">
      <w:pPr>
        <w:rPr>
          <w:sz w:val="28"/>
          <w:szCs w:val="28"/>
        </w:rPr>
      </w:pPr>
      <w:r w:rsidRPr="00302B02">
        <w:rPr>
          <w:sz w:val="28"/>
          <w:szCs w:val="28"/>
        </w:rPr>
        <w:t>微服务架构为快速发展的互联网应用提供了极大的灵活性和可扩展性，但同时也带来了额外的复杂性。团队需要具备强大的技术能力和资源来管理分布式环境中的挑战。在选择微服务架构时，应综合考虑业务需求、团队规模和运维能力，以确保架构选择能够带来最大的效益。微服务架构并非万能，对于一些较小的应用或团队来说，可能过于复杂，</w:t>
      </w:r>
      <w:r w:rsidRPr="00302B02">
        <w:rPr>
          <w:rFonts w:hint="eastAsia"/>
          <w:sz w:val="28"/>
          <w:szCs w:val="28"/>
        </w:rPr>
        <w:t>因此在选择架构时，需要结合具体的业务需求、团队规模和运维能力进行权衡</w:t>
      </w:r>
      <w:r w:rsidRPr="00302B02">
        <w:rPr>
          <w:sz w:val="28"/>
          <w:szCs w:val="28"/>
        </w:rPr>
        <w:t>。</w:t>
      </w:r>
    </w:p>
    <w:p w14:paraId="1FF4C2FA" w14:textId="77777777" w:rsidR="003060A4" w:rsidRPr="00302B02" w:rsidRDefault="003060A4">
      <w:pPr>
        <w:rPr>
          <w:rFonts w:hint="eastAsia"/>
          <w:sz w:val="28"/>
          <w:szCs w:val="28"/>
        </w:rPr>
      </w:pPr>
    </w:p>
    <w:sectPr w:rsidR="003060A4" w:rsidRPr="00302B0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87CE8E" w14:textId="77777777" w:rsidR="0008108F" w:rsidRDefault="0008108F" w:rsidP="00644C82">
      <w:pPr>
        <w:rPr>
          <w:rFonts w:hint="eastAsia"/>
        </w:rPr>
      </w:pPr>
      <w:r>
        <w:separator/>
      </w:r>
    </w:p>
  </w:endnote>
  <w:endnote w:type="continuationSeparator" w:id="0">
    <w:p w14:paraId="1534AF68" w14:textId="77777777" w:rsidR="0008108F" w:rsidRDefault="0008108F" w:rsidP="00644C82">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63C2FA" w14:textId="77777777" w:rsidR="0008108F" w:rsidRDefault="0008108F" w:rsidP="00644C82">
      <w:pPr>
        <w:rPr>
          <w:rFonts w:hint="eastAsia"/>
        </w:rPr>
      </w:pPr>
      <w:r>
        <w:separator/>
      </w:r>
    </w:p>
  </w:footnote>
  <w:footnote w:type="continuationSeparator" w:id="0">
    <w:p w14:paraId="73813FA3" w14:textId="77777777" w:rsidR="0008108F" w:rsidRDefault="0008108F" w:rsidP="00644C82">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118A4"/>
    <w:multiLevelType w:val="multilevel"/>
    <w:tmpl w:val="0DE42D7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E66D01"/>
    <w:multiLevelType w:val="multilevel"/>
    <w:tmpl w:val="29842C8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4E2AC7"/>
    <w:multiLevelType w:val="multilevel"/>
    <w:tmpl w:val="C06EB27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C874BB"/>
    <w:multiLevelType w:val="multilevel"/>
    <w:tmpl w:val="F70639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4957F6"/>
    <w:multiLevelType w:val="multilevel"/>
    <w:tmpl w:val="97F07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4B57D1"/>
    <w:multiLevelType w:val="multilevel"/>
    <w:tmpl w:val="8410CF1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02B3AFB"/>
    <w:multiLevelType w:val="multilevel"/>
    <w:tmpl w:val="E1121D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4E646DE"/>
    <w:multiLevelType w:val="multilevel"/>
    <w:tmpl w:val="0252810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09455E8"/>
    <w:multiLevelType w:val="multilevel"/>
    <w:tmpl w:val="C6B80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B22EB5"/>
    <w:multiLevelType w:val="multilevel"/>
    <w:tmpl w:val="40A205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A8355E"/>
    <w:multiLevelType w:val="multilevel"/>
    <w:tmpl w:val="4CFA869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CA970F0"/>
    <w:multiLevelType w:val="multilevel"/>
    <w:tmpl w:val="F6D6081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D6464B3"/>
    <w:multiLevelType w:val="multilevel"/>
    <w:tmpl w:val="01A8E55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C423AA7"/>
    <w:multiLevelType w:val="multilevel"/>
    <w:tmpl w:val="B4641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FB80E0D"/>
    <w:multiLevelType w:val="multilevel"/>
    <w:tmpl w:val="67CEB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14228FC"/>
    <w:multiLevelType w:val="multilevel"/>
    <w:tmpl w:val="FE303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43B300A"/>
    <w:multiLevelType w:val="multilevel"/>
    <w:tmpl w:val="52503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81905AD"/>
    <w:multiLevelType w:val="multilevel"/>
    <w:tmpl w:val="C1881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8ED38E6"/>
    <w:multiLevelType w:val="multilevel"/>
    <w:tmpl w:val="01767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ACE6353"/>
    <w:multiLevelType w:val="multilevel"/>
    <w:tmpl w:val="651C6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CFF6B41"/>
    <w:multiLevelType w:val="multilevel"/>
    <w:tmpl w:val="B57C0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3BE31B8"/>
    <w:multiLevelType w:val="multilevel"/>
    <w:tmpl w:val="3D1253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B916B71"/>
    <w:multiLevelType w:val="multilevel"/>
    <w:tmpl w:val="1EAE4C2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DE951E8"/>
    <w:multiLevelType w:val="multilevel"/>
    <w:tmpl w:val="EDE658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C645C10"/>
    <w:multiLevelType w:val="multilevel"/>
    <w:tmpl w:val="5BE83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33790012">
    <w:abstractNumId w:val="6"/>
  </w:num>
  <w:num w:numId="2" w16cid:durableId="306590229">
    <w:abstractNumId w:val="18"/>
  </w:num>
  <w:num w:numId="3" w16cid:durableId="2049599967">
    <w:abstractNumId w:val="5"/>
  </w:num>
  <w:num w:numId="4" w16cid:durableId="611401824">
    <w:abstractNumId w:val="20"/>
  </w:num>
  <w:num w:numId="5" w16cid:durableId="155460560">
    <w:abstractNumId w:val="22"/>
  </w:num>
  <w:num w:numId="6" w16cid:durableId="278145059">
    <w:abstractNumId w:val="4"/>
  </w:num>
  <w:num w:numId="7" w16cid:durableId="1337852082">
    <w:abstractNumId w:val="0"/>
  </w:num>
  <w:num w:numId="8" w16cid:durableId="1024096985">
    <w:abstractNumId w:val="15"/>
  </w:num>
  <w:num w:numId="9" w16cid:durableId="1495103050">
    <w:abstractNumId w:val="10"/>
  </w:num>
  <w:num w:numId="10" w16cid:durableId="2042784653">
    <w:abstractNumId w:val="21"/>
  </w:num>
  <w:num w:numId="11" w16cid:durableId="414521397">
    <w:abstractNumId w:val="12"/>
  </w:num>
  <w:num w:numId="12" w16cid:durableId="720910676">
    <w:abstractNumId w:val="19"/>
  </w:num>
  <w:num w:numId="13" w16cid:durableId="1054308935">
    <w:abstractNumId w:val="2"/>
  </w:num>
  <w:num w:numId="14" w16cid:durableId="1631206908">
    <w:abstractNumId w:val="9"/>
  </w:num>
  <w:num w:numId="15" w16cid:durableId="1072509293">
    <w:abstractNumId w:val="11"/>
  </w:num>
  <w:num w:numId="16" w16cid:durableId="920139683">
    <w:abstractNumId w:val="16"/>
  </w:num>
  <w:num w:numId="17" w16cid:durableId="265624927">
    <w:abstractNumId w:val="7"/>
  </w:num>
  <w:num w:numId="18" w16cid:durableId="1771003733">
    <w:abstractNumId w:val="24"/>
  </w:num>
  <w:num w:numId="19" w16cid:durableId="1291282957">
    <w:abstractNumId w:val="1"/>
  </w:num>
  <w:num w:numId="20" w16cid:durableId="1593077609">
    <w:abstractNumId w:val="23"/>
  </w:num>
  <w:num w:numId="21" w16cid:durableId="996881286">
    <w:abstractNumId w:val="14"/>
  </w:num>
  <w:num w:numId="22" w16cid:durableId="675111485">
    <w:abstractNumId w:val="8"/>
  </w:num>
  <w:num w:numId="23" w16cid:durableId="397484015">
    <w:abstractNumId w:val="3"/>
  </w:num>
  <w:num w:numId="24" w16cid:durableId="374696665">
    <w:abstractNumId w:val="13"/>
  </w:num>
  <w:num w:numId="25" w16cid:durableId="212094751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7B48"/>
    <w:rsid w:val="0008108F"/>
    <w:rsid w:val="0008484C"/>
    <w:rsid w:val="0018474A"/>
    <w:rsid w:val="0019673F"/>
    <w:rsid w:val="002D1CA5"/>
    <w:rsid w:val="00302B02"/>
    <w:rsid w:val="003060A4"/>
    <w:rsid w:val="00553206"/>
    <w:rsid w:val="00644C82"/>
    <w:rsid w:val="00A63BC0"/>
    <w:rsid w:val="00BB5044"/>
    <w:rsid w:val="00BE6039"/>
    <w:rsid w:val="00E87B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7FEF48"/>
  <w15:chartTrackingRefBased/>
  <w15:docId w15:val="{521603A3-C6DD-4ABC-B033-2723AFA43B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44C82"/>
    <w:pPr>
      <w:tabs>
        <w:tab w:val="center" w:pos="4153"/>
        <w:tab w:val="right" w:pos="8306"/>
      </w:tabs>
      <w:snapToGrid w:val="0"/>
      <w:jc w:val="center"/>
    </w:pPr>
    <w:rPr>
      <w:sz w:val="18"/>
      <w:szCs w:val="18"/>
    </w:rPr>
  </w:style>
  <w:style w:type="character" w:customStyle="1" w:styleId="a4">
    <w:name w:val="页眉 字符"/>
    <w:basedOn w:val="a0"/>
    <w:link w:val="a3"/>
    <w:uiPriority w:val="99"/>
    <w:rsid w:val="00644C82"/>
    <w:rPr>
      <w:sz w:val="18"/>
      <w:szCs w:val="18"/>
    </w:rPr>
  </w:style>
  <w:style w:type="paragraph" w:styleId="a5">
    <w:name w:val="footer"/>
    <w:basedOn w:val="a"/>
    <w:link w:val="a6"/>
    <w:uiPriority w:val="99"/>
    <w:unhideWhenUsed/>
    <w:rsid w:val="00644C82"/>
    <w:pPr>
      <w:tabs>
        <w:tab w:val="center" w:pos="4153"/>
        <w:tab w:val="right" w:pos="8306"/>
      </w:tabs>
      <w:snapToGrid w:val="0"/>
      <w:jc w:val="left"/>
    </w:pPr>
    <w:rPr>
      <w:sz w:val="18"/>
      <w:szCs w:val="18"/>
    </w:rPr>
  </w:style>
  <w:style w:type="character" w:customStyle="1" w:styleId="a6">
    <w:name w:val="页脚 字符"/>
    <w:basedOn w:val="a0"/>
    <w:link w:val="a5"/>
    <w:uiPriority w:val="99"/>
    <w:rsid w:val="00644C8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283045">
      <w:bodyDiv w:val="1"/>
      <w:marLeft w:val="0"/>
      <w:marRight w:val="0"/>
      <w:marTop w:val="0"/>
      <w:marBottom w:val="0"/>
      <w:divBdr>
        <w:top w:val="none" w:sz="0" w:space="0" w:color="auto"/>
        <w:left w:val="none" w:sz="0" w:space="0" w:color="auto"/>
        <w:bottom w:val="none" w:sz="0" w:space="0" w:color="auto"/>
        <w:right w:val="none" w:sz="0" w:space="0" w:color="auto"/>
      </w:divBdr>
    </w:div>
    <w:div w:id="857233038">
      <w:bodyDiv w:val="1"/>
      <w:marLeft w:val="0"/>
      <w:marRight w:val="0"/>
      <w:marTop w:val="0"/>
      <w:marBottom w:val="0"/>
      <w:divBdr>
        <w:top w:val="none" w:sz="0" w:space="0" w:color="auto"/>
        <w:left w:val="none" w:sz="0" w:space="0" w:color="auto"/>
        <w:bottom w:val="none" w:sz="0" w:space="0" w:color="auto"/>
        <w:right w:val="none" w:sz="0" w:space="0" w:color="auto"/>
      </w:divBdr>
    </w:div>
    <w:div w:id="967975281">
      <w:bodyDiv w:val="1"/>
      <w:marLeft w:val="0"/>
      <w:marRight w:val="0"/>
      <w:marTop w:val="0"/>
      <w:marBottom w:val="0"/>
      <w:divBdr>
        <w:top w:val="none" w:sz="0" w:space="0" w:color="auto"/>
        <w:left w:val="none" w:sz="0" w:space="0" w:color="auto"/>
        <w:bottom w:val="none" w:sz="0" w:space="0" w:color="auto"/>
        <w:right w:val="none" w:sz="0" w:space="0" w:color="auto"/>
      </w:divBdr>
    </w:div>
    <w:div w:id="1040587262">
      <w:bodyDiv w:val="1"/>
      <w:marLeft w:val="0"/>
      <w:marRight w:val="0"/>
      <w:marTop w:val="0"/>
      <w:marBottom w:val="0"/>
      <w:divBdr>
        <w:top w:val="none" w:sz="0" w:space="0" w:color="auto"/>
        <w:left w:val="none" w:sz="0" w:space="0" w:color="auto"/>
        <w:bottom w:val="none" w:sz="0" w:space="0" w:color="auto"/>
        <w:right w:val="none" w:sz="0" w:space="0" w:color="auto"/>
      </w:divBdr>
    </w:div>
    <w:div w:id="1224369671">
      <w:bodyDiv w:val="1"/>
      <w:marLeft w:val="0"/>
      <w:marRight w:val="0"/>
      <w:marTop w:val="0"/>
      <w:marBottom w:val="0"/>
      <w:divBdr>
        <w:top w:val="none" w:sz="0" w:space="0" w:color="auto"/>
        <w:left w:val="none" w:sz="0" w:space="0" w:color="auto"/>
        <w:bottom w:val="none" w:sz="0" w:space="0" w:color="auto"/>
        <w:right w:val="none" w:sz="0" w:space="0" w:color="auto"/>
      </w:divBdr>
    </w:div>
    <w:div w:id="1260679301">
      <w:bodyDiv w:val="1"/>
      <w:marLeft w:val="0"/>
      <w:marRight w:val="0"/>
      <w:marTop w:val="0"/>
      <w:marBottom w:val="0"/>
      <w:divBdr>
        <w:top w:val="none" w:sz="0" w:space="0" w:color="auto"/>
        <w:left w:val="none" w:sz="0" w:space="0" w:color="auto"/>
        <w:bottom w:val="none" w:sz="0" w:space="0" w:color="auto"/>
        <w:right w:val="none" w:sz="0" w:space="0" w:color="auto"/>
      </w:divBdr>
    </w:div>
    <w:div w:id="1431581620">
      <w:bodyDiv w:val="1"/>
      <w:marLeft w:val="0"/>
      <w:marRight w:val="0"/>
      <w:marTop w:val="0"/>
      <w:marBottom w:val="0"/>
      <w:divBdr>
        <w:top w:val="none" w:sz="0" w:space="0" w:color="auto"/>
        <w:left w:val="none" w:sz="0" w:space="0" w:color="auto"/>
        <w:bottom w:val="none" w:sz="0" w:space="0" w:color="auto"/>
        <w:right w:val="none" w:sz="0" w:space="0" w:color="auto"/>
      </w:divBdr>
    </w:div>
    <w:div w:id="2042434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210</Words>
  <Characters>1199</Characters>
  <Application>Microsoft Office Word</Application>
  <DocSecurity>0</DocSecurity>
  <Lines>9</Lines>
  <Paragraphs>2</Paragraphs>
  <ScaleCrop>false</ScaleCrop>
  <Company/>
  <LinksUpToDate>false</LinksUpToDate>
  <CharactersWithSpaces>1407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之清 薛</dc:creator>
  <cp:keywords/>
  <dc:description/>
  <cp:lastModifiedBy>之清 薛</cp:lastModifiedBy>
  <cp:revision>3</cp:revision>
  <dcterms:created xsi:type="dcterms:W3CDTF">2025-01-02T14:09:00Z</dcterms:created>
  <dcterms:modified xsi:type="dcterms:W3CDTF">2025-01-02T14:29:00Z</dcterms:modified>
</cp:coreProperties>
</file>