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3FEB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一、专家判断法</w:t>
      </w:r>
    </w:p>
    <w:p w14:paraId="68170A63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1. 模型描述</w:t>
      </w:r>
      <w:r w:rsidRPr="006E0593">
        <w:rPr>
          <w:sz w:val="28"/>
          <w:szCs w:val="28"/>
        </w:rPr>
        <w:t xml:space="preserve"> 专家判断法是一种依赖</w:t>
      </w:r>
      <w:proofErr w:type="gramStart"/>
      <w:r w:rsidRPr="006E0593">
        <w:rPr>
          <w:sz w:val="28"/>
          <w:szCs w:val="28"/>
        </w:rPr>
        <w:t>于领域</w:t>
      </w:r>
      <w:proofErr w:type="gramEnd"/>
      <w:r w:rsidRPr="006E0593">
        <w:rPr>
          <w:sz w:val="28"/>
          <w:szCs w:val="28"/>
        </w:rPr>
        <w:t>专家经验和专业知识的工作量估算方法。在缺乏具体数据或项目具有独特性的情况下，这种方法尤其有用。专家通过综合分析项目的复杂性、风险和所需资源，结合技术知识和市场洞察，提供合理的工作量估计。专家判断可以通过个人评估、小组讨论或德尔菲技术（多轮匿名问卷收集意见）等方式实现。</w:t>
      </w:r>
    </w:p>
    <w:p w14:paraId="56F66715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2. 优点</w:t>
      </w:r>
    </w:p>
    <w:p w14:paraId="45DD78C7" w14:textId="2D87E50D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快速灵活</w:t>
      </w:r>
      <w:r w:rsidRPr="006E0593">
        <w:rPr>
          <w:sz w:val="28"/>
          <w:szCs w:val="28"/>
        </w:rPr>
        <w:t>：专家判断法可以在没有完整数据的情况下进行估算，适合项目初期或没有历史数据支持的情况。</w:t>
      </w:r>
    </w:p>
    <w:p w14:paraId="5C6F5690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适用范围广</w:t>
      </w:r>
      <w:r w:rsidRPr="006E0593">
        <w:rPr>
          <w:sz w:val="28"/>
          <w:szCs w:val="28"/>
        </w:rPr>
        <w:t>：可以用于各种类型和规模的项目，尤其是当没有大量数据或模板时。</w:t>
      </w:r>
    </w:p>
    <w:p w14:paraId="3658BE36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依赖于经验</w:t>
      </w:r>
      <w:r w:rsidRPr="006E0593">
        <w:rPr>
          <w:sz w:val="28"/>
          <w:szCs w:val="28"/>
        </w:rPr>
        <w:t>：专家的经验和直觉对估算的准确性有很大影响，尤其是在面对新颖或复杂的项目时。</w:t>
      </w:r>
    </w:p>
    <w:p w14:paraId="0585E6AD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3. 缺点</w:t>
      </w:r>
    </w:p>
    <w:p w14:paraId="7CEF3224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主观性强</w:t>
      </w:r>
      <w:r w:rsidRPr="006E0593">
        <w:rPr>
          <w:sz w:val="28"/>
          <w:szCs w:val="28"/>
        </w:rPr>
        <w:t>：不同专家可能有不同的判断，估算结果可能存在偏差。</w:t>
      </w:r>
    </w:p>
    <w:p w14:paraId="7F63913A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易受压力和偏见影响</w:t>
      </w:r>
      <w:r w:rsidRPr="006E0593">
        <w:rPr>
          <w:sz w:val="28"/>
          <w:szCs w:val="28"/>
        </w:rPr>
        <w:t>：专家可能会受到过往经历、个人偏好、外部压力等的影响，导致估算不准确。</w:t>
      </w:r>
    </w:p>
    <w:p w14:paraId="29C74B8B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缺乏可重复性</w:t>
      </w:r>
      <w:r w:rsidRPr="006E0593">
        <w:rPr>
          <w:sz w:val="28"/>
          <w:szCs w:val="28"/>
        </w:rPr>
        <w:t>：不同的专家可能给出不同的结果，难以标准化。</w:t>
      </w:r>
    </w:p>
    <w:p w14:paraId="5DA9D582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4. 适用场景</w:t>
      </w:r>
      <w:r w:rsidRPr="006E0593">
        <w:rPr>
          <w:sz w:val="28"/>
          <w:szCs w:val="28"/>
        </w:rPr>
        <w:t xml:space="preserve"> 专家判断法特别适用于以下情况：</w:t>
      </w:r>
    </w:p>
    <w:p w14:paraId="5770B70A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lastRenderedPageBreak/>
        <w:t>项目初期</w:t>
      </w:r>
      <w:r w:rsidRPr="006E0593">
        <w:rPr>
          <w:sz w:val="28"/>
          <w:szCs w:val="28"/>
        </w:rPr>
        <w:t>：在项目规划的早期阶段，当详细信息不足时，专家的经验和直觉可以提供初步的工作量估计。</w:t>
      </w:r>
    </w:p>
    <w:p w14:paraId="1A2ADA2B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面对新类型的项目</w:t>
      </w:r>
      <w:r w:rsidRPr="006E0593">
        <w:rPr>
          <w:sz w:val="28"/>
          <w:szCs w:val="28"/>
        </w:rPr>
        <w:t>：当项目具有独特性或创新性，缺乏历史数据支持时，专家判断法可以依赖专家的专业知识进行估算。</w:t>
      </w:r>
    </w:p>
    <w:p w14:paraId="79006DCC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信息不完全</w:t>
      </w:r>
      <w:r w:rsidRPr="006E0593">
        <w:rPr>
          <w:sz w:val="28"/>
          <w:szCs w:val="28"/>
        </w:rPr>
        <w:t>：在某些情况下，项目信息可能不完整或不明确，专家可以根据有限的信息提供最佳猜测。</w:t>
      </w:r>
    </w:p>
    <w:p w14:paraId="20812492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sz w:val="28"/>
          <w:szCs w:val="28"/>
        </w:rPr>
        <w:t>专家判断法的价值在于其能够迅速响应项目需求，尤其是在数据不足时提供合理的估算。然而，这种方法的局限性在于其结果的可靠性高度依赖于专家的个人能力，因此在实际应用中，专家判断法的结果常常需要与其他估算方法相结合，以提高整体估算的准确性和可靠性。</w:t>
      </w:r>
    </w:p>
    <w:p w14:paraId="050465AC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二、类比估算法</w:t>
      </w:r>
    </w:p>
    <w:p w14:paraId="14BD2CD6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1. 模型描述</w:t>
      </w:r>
      <w:r w:rsidRPr="006E0593">
        <w:rPr>
          <w:sz w:val="28"/>
          <w:szCs w:val="28"/>
        </w:rPr>
        <w:t xml:space="preserve"> 类比估算法是一种基于历史项目数据的工作量估算方法。它通过对比当前项目与历史上类似项目的工作量，使用已有的历史数据来推算当前项目的工作量。这种方法的核心在于找到与新项目在规模、复杂度、技术要求等方面相似的历史项目，然后根据这些相似项目的经验和数据来估计新项目的工作量。</w:t>
      </w:r>
    </w:p>
    <w:p w14:paraId="386DCDCF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2. 优点</w:t>
      </w:r>
    </w:p>
    <w:p w14:paraId="677D3D49" w14:textId="240A3F8C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快速简单</w:t>
      </w:r>
      <w:r w:rsidRPr="006E0593">
        <w:rPr>
          <w:sz w:val="28"/>
          <w:szCs w:val="28"/>
        </w:rPr>
        <w:t>：适合项目初期，能够快速得到工作量的粗略估算，尤其是在时间紧迫的情况下。</w:t>
      </w:r>
    </w:p>
    <w:p w14:paraId="4AA51779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依赖于历史数据</w:t>
      </w:r>
      <w:r w:rsidRPr="006E0593">
        <w:rPr>
          <w:sz w:val="28"/>
          <w:szCs w:val="28"/>
        </w:rPr>
        <w:t>：可以利用类似项目的数据，这在许多组织中是常见的做法，尤其是在有丰富项目历史记录的公司。</w:t>
      </w:r>
    </w:p>
    <w:p w14:paraId="3A8263C2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lastRenderedPageBreak/>
        <w:t>适用性广泛</w:t>
      </w:r>
      <w:r w:rsidRPr="006E0593">
        <w:rPr>
          <w:sz w:val="28"/>
          <w:szCs w:val="28"/>
        </w:rPr>
        <w:t>：尤其在面对类似项目时，类比估算可以提供较为准确的预测，因为它基于实际发生过的类似项目的数据。</w:t>
      </w:r>
    </w:p>
    <w:p w14:paraId="3739EB69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3. 缺点</w:t>
      </w:r>
    </w:p>
    <w:p w14:paraId="4408DE21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依赖历史数据的准确性</w:t>
      </w:r>
      <w:r w:rsidRPr="006E0593">
        <w:rPr>
          <w:sz w:val="28"/>
          <w:szCs w:val="28"/>
        </w:rPr>
        <w:t>：历史数据必须具有较高的可靠性和可比性，否则可能导致错误的估算结果。</w:t>
      </w:r>
    </w:p>
    <w:p w14:paraId="233E80AA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适用范围有限</w:t>
      </w:r>
      <w:r w:rsidRPr="006E0593">
        <w:rPr>
          <w:sz w:val="28"/>
          <w:szCs w:val="28"/>
        </w:rPr>
        <w:t>：仅适用于与历史项目高度相似的情况，对于全新的或不常见的项目，这种方法可能不适用。</w:t>
      </w:r>
    </w:p>
    <w:p w14:paraId="2FDACA15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不考虑项目细节</w:t>
      </w:r>
      <w:r w:rsidRPr="006E0593">
        <w:rPr>
          <w:sz w:val="28"/>
          <w:szCs w:val="28"/>
        </w:rPr>
        <w:t>：类比估算法主要关注项目之间的相似性，可能忽略当前项目的特殊性和差异性，从而导致估算不准确。</w:t>
      </w:r>
    </w:p>
    <w:p w14:paraId="778756AD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4. 适用场景</w:t>
      </w:r>
      <w:r w:rsidRPr="006E0593">
        <w:rPr>
          <w:sz w:val="28"/>
          <w:szCs w:val="28"/>
        </w:rPr>
        <w:t xml:space="preserve"> 类比估算法特别适用于以下情况：</w:t>
      </w:r>
    </w:p>
    <w:p w14:paraId="1E151CE4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项目具有历史数据可供对比时</w:t>
      </w:r>
      <w:r w:rsidRPr="006E0593">
        <w:rPr>
          <w:sz w:val="28"/>
          <w:szCs w:val="28"/>
        </w:rPr>
        <w:t>：尤其是当组织内有多个类似项目的历史数据时，这种方法可以快速提供一个工作量的基线。</w:t>
      </w:r>
    </w:p>
    <w:p w14:paraId="2B021BFD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相似项目较多的情况下</w:t>
      </w:r>
      <w:r w:rsidRPr="006E0593">
        <w:rPr>
          <w:sz w:val="28"/>
          <w:szCs w:val="28"/>
        </w:rPr>
        <w:t>：当组织在特定领域有丰富的经验，且新项目与过去的项目在多个关键方面相似时，类比估算法可以提供有价值的参考。</w:t>
      </w:r>
    </w:p>
    <w:p w14:paraId="0AF8857E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快速决策需要</w:t>
      </w:r>
      <w:r w:rsidRPr="006E0593">
        <w:rPr>
          <w:sz w:val="28"/>
          <w:szCs w:val="28"/>
        </w:rPr>
        <w:t>：在需要快速做出决策，而没有时间进行详细估算的情况下，类比估算法可以作为一个有效的工具。</w:t>
      </w:r>
    </w:p>
    <w:p w14:paraId="7B25D84F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sz w:val="28"/>
          <w:szCs w:val="28"/>
        </w:rPr>
        <w:t>类比估算法的优势在于其简单快捷，能够迅速提供一个基于历史数据的工作量估计。然而，这种方法的局限性在于它依赖于历史数据的质量和相关性。因此，在应用类比估算法时，需要仔细选择和评估历史项目数据，确保它们与当前项目有足够的相似性，以提高估算的</w:t>
      </w:r>
      <w:r w:rsidRPr="006E0593">
        <w:rPr>
          <w:sz w:val="28"/>
          <w:szCs w:val="28"/>
        </w:rPr>
        <w:lastRenderedPageBreak/>
        <w:t>准确性。在实际应用中，类比估算法的结果也常常与其他估算方法相结合，以获得更全面的项目工作量估计。</w:t>
      </w:r>
    </w:p>
    <w:p w14:paraId="5B84C92D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三、参数化估算法（如COCOMO模型）</w:t>
      </w:r>
    </w:p>
    <w:p w14:paraId="10269AF1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1. 模型描述</w:t>
      </w:r>
      <w:r w:rsidRPr="006E0593">
        <w:rPr>
          <w:sz w:val="28"/>
          <w:szCs w:val="28"/>
        </w:rPr>
        <w:t xml:space="preserve"> 参数化估算法是一种基于历史数据和统计模型的工作量估算方法。这种方法通过特定的参数（如代码行数、功能点数等）来估算工作量，通常依赖数学公式和量化的数据来进行预测。COCOMO模型（Constructive Cost Model）是参数化估算法中最为著名的一个例子，它通过数学公式预测工作量，通常以人月为单位，根据项目规模来估算所需资源。</w:t>
      </w:r>
    </w:p>
    <w:p w14:paraId="3412CFFD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2. 优点</w:t>
      </w:r>
    </w:p>
    <w:p w14:paraId="50C1FED7" w14:textId="783A85FB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客观</w:t>
      </w:r>
      <w:r w:rsidRPr="006E0593">
        <w:rPr>
          <w:sz w:val="28"/>
          <w:szCs w:val="28"/>
        </w:rPr>
        <w:t>：由于是基于数据和统计模型，参数化估算相对客观，减少了主观判断的干扰。</w:t>
      </w:r>
    </w:p>
    <w:p w14:paraId="3D5A6775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可重复性和标准化</w:t>
      </w:r>
      <w:r w:rsidRPr="006E0593">
        <w:rPr>
          <w:sz w:val="28"/>
          <w:szCs w:val="28"/>
        </w:rPr>
        <w:t>：基于已知公式和参数，适用于相似规模和类型的项目，可以提高估算的准确性。</w:t>
      </w:r>
    </w:p>
    <w:p w14:paraId="503FB5D1" w14:textId="7832E76A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适用性强</w:t>
      </w:r>
      <w:r w:rsidRPr="006E0593">
        <w:rPr>
          <w:sz w:val="28"/>
          <w:szCs w:val="28"/>
        </w:rPr>
        <w:t>：对于较大规模或已完成多个类似项目的组织，参数化估算可以非常有效。</w:t>
      </w:r>
    </w:p>
    <w:p w14:paraId="372EE340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3. 缺点</w:t>
      </w:r>
    </w:p>
    <w:p w14:paraId="1CD0DD4D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数据需求大</w:t>
      </w:r>
      <w:r w:rsidRPr="006E0593">
        <w:rPr>
          <w:sz w:val="28"/>
          <w:szCs w:val="28"/>
        </w:rPr>
        <w:t>：需要大量的历史数据和准确的参数才能进行有效的估算。数据不</w:t>
      </w:r>
      <w:proofErr w:type="gramStart"/>
      <w:r w:rsidRPr="006E0593">
        <w:rPr>
          <w:sz w:val="28"/>
          <w:szCs w:val="28"/>
        </w:rPr>
        <w:t>准确会</w:t>
      </w:r>
      <w:proofErr w:type="gramEnd"/>
      <w:r w:rsidRPr="006E0593">
        <w:rPr>
          <w:sz w:val="28"/>
          <w:szCs w:val="28"/>
        </w:rPr>
        <w:t>导致误差。</w:t>
      </w:r>
    </w:p>
    <w:p w14:paraId="13C69EA7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模型假设的限制</w:t>
      </w:r>
      <w:r w:rsidRPr="006E0593">
        <w:rPr>
          <w:sz w:val="28"/>
          <w:szCs w:val="28"/>
        </w:rPr>
        <w:t>：通常基于某些假设（如规模与工作量之间存在线性关系），如果实际情况与假设不符，可能导致估算误差。</w:t>
      </w:r>
    </w:p>
    <w:p w14:paraId="45C131AD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lastRenderedPageBreak/>
        <w:t>不适用于非常独特或创新的项目</w:t>
      </w:r>
      <w:r w:rsidRPr="006E0593">
        <w:rPr>
          <w:sz w:val="28"/>
          <w:szCs w:val="28"/>
        </w:rPr>
        <w:t>：如果项目与历史数据大相径庭，参数化估算的有效性会大大降低。</w:t>
      </w:r>
    </w:p>
    <w:p w14:paraId="1F9B9EDA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4. 适用场景</w:t>
      </w:r>
      <w:r w:rsidRPr="006E0593">
        <w:rPr>
          <w:sz w:val="28"/>
          <w:szCs w:val="28"/>
        </w:rPr>
        <w:t xml:space="preserve"> 参数化估算法特别适用于以下情况：</w:t>
      </w:r>
    </w:p>
    <w:p w14:paraId="3029E557" w14:textId="46D91232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历史数据丰富的组织</w:t>
      </w:r>
      <w:r w:rsidRPr="006E0593">
        <w:rPr>
          <w:sz w:val="28"/>
          <w:szCs w:val="28"/>
        </w:rPr>
        <w:t>：尤其是在可以量化工作量的情况下（如通过功能点或代码行数等）。</w:t>
      </w:r>
    </w:p>
    <w:p w14:paraId="525013C5" w14:textId="23327B76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大型复杂项目</w:t>
      </w:r>
      <w:r w:rsidRPr="006E0593">
        <w:rPr>
          <w:sz w:val="28"/>
          <w:szCs w:val="28"/>
        </w:rPr>
        <w:t>：对于大型、复杂项目，参数化方法较为准确且标准化，能够提供详细的工作量估算。</w:t>
      </w:r>
    </w:p>
    <w:p w14:paraId="65134C3F" w14:textId="77777777" w:rsidR="006E0593" w:rsidRPr="006E0593" w:rsidRDefault="006E0593" w:rsidP="006E0593">
      <w:pPr>
        <w:spacing w:line="360" w:lineRule="auto"/>
        <w:ind w:left="720" w:firstLineChars="200" w:firstLine="560"/>
        <w:rPr>
          <w:sz w:val="28"/>
          <w:szCs w:val="28"/>
        </w:rPr>
      </w:pPr>
      <w:r w:rsidRPr="006E0593">
        <w:rPr>
          <w:b/>
          <w:bCs/>
          <w:sz w:val="28"/>
          <w:szCs w:val="28"/>
        </w:rPr>
        <w:t>已知规模和类型的项目</w:t>
      </w:r>
      <w:r w:rsidRPr="006E0593">
        <w:rPr>
          <w:sz w:val="28"/>
          <w:szCs w:val="28"/>
        </w:rPr>
        <w:t>：当项目的特征与历史数据中的项目相似，且可以量化比较时，参数化估算法最为有效。</w:t>
      </w:r>
    </w:p>
    <w:p w14:paraId="30610B5E" w14:textId="77777777" w:rsidR="006E0593" w:rsidRPr="006E0593" w:rsidRDefault="006E0593" w:rsidP="006E0593">
      <w:pPr>
        <w:spacing w:line="360" w:lineRule="auto"/>
        <w:ind w:firstLineChars="200" w:firstLine="560"/>
        <w:rPr>
          <w:sz w:val="28"/>
          <w:szCs w:val="28"/>
        </w:rPr>
      </w:pPr>
      <w:r w:rsidRPr="006E0593">
        <w:rPr>
          <w:sz w:val="28"/>
          <w:szCs w:val="28"/>
        </w:rPr>
        <w:t>参数化估算法的优势在于其能够提供基于量化数据的精确估算，特别适合于那些有大量历史数据支持的项目。然而，这种方法的局限性在于它对数据的质量和相关性要求很高，且可能不适用于那些独特或创新的项目。在实际应用中，参数化估算法的结果也常常与其他估算方法相结合，以获得更全面的项目工作量估计。COCOMO模型的不同版本（基本型、中间型、详细型）可以根据不同项目的需求和数据的可用性来选择使用，以提高工作量估算的准确性。</w:t>
      </w:r>
    </w:p>
    <w:p w14:paraId="7DEE70FA" w14:textId="77777777" w:rsidR="003060A4" w:rsidRPr="006E0593" w:rsidRDefault="003060A4" w:rsidP="006E059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sectPr w:rsidR="003060A4" w:rsidRPr="006E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19CD"/>
    <w:multiLevelType w:val="multilevel"/>
    <w:tmpl w:val="25B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06A97"/>
    <w:multiLevelType w:val="multilevel"/>
    <w:tmpl w:val="D2D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54187"/>
    <w:multiLevelType w:val="multilevel"/>
    <w:tmpl w:val="49E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C4775"/>
    <w:multiLevelType w:val="multilevel"/>
    <w:tmpl w:val="500C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74AF7"/>
    <w:multiLevelType w:val="multilevel"/>
    <w:tmpl w:val="713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940E7"/>
    <w:multiLevelType w:val="multilevel"/>
    <w:tmpl w:val="4666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B09AB"/>
    <w:multiLevelType w:val="multilevel"/>
    <w:tmpl w:val="4FBC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04267"/>
    <w:multiLevelType w:val="multilevel"/>
    <w:tmpl w:val="760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860C6"/>
    <w:multiLevelType w:val="multilevel"/>
    <w:tmpl w:val="A0D2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725176">
    <w:abstractNumId w:val="4"/>
  </w:num>
  <w:num w:numId="2" w16cid:durableId="1395274518">
    <w:abstractNumId w:val="1"/>
  </w:num>
  <w:num w:numId="3" w16cid:durableId="1576667452">
    <w:abstractNumId w:val="2"/>
  </w:num>
  <w:num w:numId="4" w16cid:durableId="733969484">
    <w:abstractNumId w:val="6"/>
  </w:num>
  <w:num w:numId="5" w16cid:durableId="176117301">
    <w:abstractNumId w:val="7"/>
  </w:num>
  <w:num w:numId="6" w16cid:durableId="383912075">
    <w:abstractNumId w:val="0"/>
  </w:num>
  <w:num w:numId="7" w16cid:durableId="689453751">
    <w:abstractNumId w:val="3"/>
  </w:num>
  <w:num w:numId="8" w16cid:durableId="1546336886">
    <w:abstractNumId w:val="5"/>
  </w:num>
  <w:num w:numId="9" w16cid:durableId="14121928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98"/>
    <w:rsid w:val="0019673F"/>
    <w:rsid w:val="003060A4"/>
    <w:rsid w:val="006E0593"/>
    <w:rsid w:val="00707298"/>
    <w:rsid w:val="00A05466"/>
    <w:rsid w:val="00BB5044"/>
    <w:rsid w:val="00B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9662"/>
  <w15:chartTrackingRefBased/>
  <w15:docId w15:val="{A81EB7E9-6D68-466A-B1F5-375E545A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之清 薛</dc:creator>
  <cp:keywords/>
  <dc:description/>
  <cp:lastModifiedBy>之清 薛</cp:lastModifiedBy>
  <cp:revision>2</cp:revision>
  <dcterms:created xsi:type="dcterms:W3CDTF">2025-01-02T14:38:00Z</dcterms:created>
  <dcterms:modified xsi:type="dcterms:W3CDTF">2025-01-02T14:41:00Z</dcterms:modified>
</cp:coreProperties>
</file>