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931DBF">
      <w:pPr>
        <w:jc w:val="center"/>
        <w:rPr>
          <w:rFonts w:hint="eastAsia"/>
          <w:b/>
          <w:bCs/>
          <w:sz w:val="28"/>
          <w:szCs w:val="36"/>
          <w:lang w:val="en-US" w:eastAsia="zh-CN"/>
        </w:rPr>
      </w:pPr>
      <w:r>
        <w:rPr>
          <w:rFonts w:hint="eastAsia"/>
          <w:b/>
          <w:bCs/>
          <w:sz w:val="28"/>
          <w:szCs w:val="36"/>
          <w:lang w:eastAsia="zh-CN"/>
        </w:rPr>
        <w:t>《</w:t>
      </w:r>
      <w:r>
        <w:rPr>
          <w:rFonts w:hint="eastAsia"/>
          <w:b/>
          <w:bCs/>
          <w:sz w:val="28"/>
          <w:szCs w:val="36"/>
          <w:lang w:val="en-US" w:eastAsia="zh-CN"/>
        </w:rPr>
        <w:t>恰如其分的软件架构</w:t>
      </w:r>
      <w:r>
        <w:rPr>
          <w:rFonts w:hint="eastAsia"/>
          <w:b/>
          <w:bCs/>
          <w:sz w:val="28"/>
          <w:szCs w:val="36"/>
          <w:lang w:eastAsia="zh-CN"/>
        </w:rPr>
        <w:t>》</w:t>
      </w:r>
      <w:r>
        <w:rPr>
          <w:rFonts w:hint="eastAsia"/>
          <w:b/>
          <w:bCs/>
          <w:sz w:val="28"/>
          <w:szCs w:val="36"/>
          <w:lang w:val="en-US" w:eastAsia="zh-CN"/>
        </w:rPr>
        <w:t>读书笔记</w:t>
      </w:r>
    </w:p>
    <w:p w14:paraId="2BC4ABB2">
      <w:pPr>
        <w:jc w:val="right"/>
        <w:rPr>
          <w:rFonts w:hint="eastAsia" w:ascii="华文楷体" w:hAnsi="华文楷体" w:eastAsia="华文楷体" w:cs="华文楷体"/>
          <w:b w:val="0"/>
          <w:bCs w:val="0"/>
          <w:sz w:val="24"/>
          <w:szCs w:val="32"/>
          <w:lang w:val="en-US" w:eastAsia="zh-CN"/>
        </w:rPr>
      </w:pPr>
      <w:r>
        <w:rPr>
          <w:rFonts w:hint="eastAsia" w:ascii="华文楷体" w:hAnsi="华文楷体" w:eastAsia="华文楷体" w:cs="华文楷体"/>
          <w:b w:val="0"/>
          <w:bCs w:val="0"/>
          <w:sz w:val="24"/>
          <w:szCs w:val="32"/>
          <w:lang w:val="en-US" w:eastAsia="zh-CN"/>
        </w:rPr>
        <w:t>周佳霖 2022141461189</w:t>
      </w:r>
    </w:p>
    <w:p w14:paraId="7B0575E5">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为了对软件架构的选择有更加深刻的了解，我按照老师的要求阅读了《恰如其分的软件架构》这本书，在阅读过程中对架构设计的目标、方法和实践都有了更加深刻的理解。</w:t>
      </w:r>
    </w:p>
    <w:p w14:paraId="580014A9">
      <w:p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32"/>
          <w:lang w:val="en-US" w:eastAsia="zh-CN"/>
        </w:rPr>
        <w:t>《恰如其分的软件架构——风险驱动的设计方法》</w:t>
      </w:r>
      <w:r>
        <w:rPr>
          <w:rFonts w:ascii="宋体" w:hAnsi="宋体" w:eastAsia="宋体" w:cs="宋体"/>
          <w:sz w:val="24"/>
          <w:szCs w:val="24"/>
        </w:rPr>
        <w:t>是一本面向软件开发人员和架构师的经典著作，聚焦于如何在项目开发中以风险为导向，合理规划和设计软件架构。</w:t>
      </w:r>
      <w:r>
        <w:rPr>
          <w:rFonts w:ascii="宋体" w:hAnsi="宋体" w:eastAsia="宋体" w:cs="宋体"/>
          <w:b w:val="0"/>
          <w:bCs w:val="0"/>
          <w:sz w:val="24"/>
          <w:szCs w:val="24"/>
        </w:rPr>
        <w:t>本书的核心思想是：</w:t>
      </w:r>
      <w:r>
        <w:rPr>
          <w:rStyle w:val="6"/>
          <w:rFonts w:ascii="宋体" w:hAnsi="宋体" w:eastAsia="宋体" w:cs="宋体"/>
          <w:b w:val="0"/>
          <w:bCs w:val="0"/>
          <w:sz w:val="24"/>
          <w:szCs w:val="24"/>
        </w:rPr>
        <w:t>架构设计不必追求“完美”或“复杂”，而是应当根据实际项目的风险制定恰到好处的方案</w:t>
      </w:r>
      <w:r>
        <w:rPr>
          <w:rFonts w:ascii="宋体" w:hAnsi="宋体" w:eastAsia="宋体" w:cs="宋体"/>
          <w:b w:val="0"/>
          <w:bCs w:val="0"/>
          <w:sz w:val="24"/>
          <w:szCs w:val="24"/>
        </w:rPr>
        <w:t>。</w:t>
      </w:r>
      <w:r>
        <w:rPr>
          <w:rFonts w:hint="eastAsia" w:ascii="宋体" w:hAnsi="宋体" w:eastAsia="宋体" w:cs="宋体"/>
          <w:b w:val="0"/>
          <w:bCs w:val="0"/>
          <w:sz w:val="24"/>
          <w:szCs w:val="24"/>
          <w:lang w:val="en-US" w:eastAsia="zh-CN"/>
        </w:rPr>
        <w:t>围绕着这个思想，作者一步步结合案例讲解了如何以管理项目中的关键风险为目标来进行架构设计。这让我对软件架构有了更加深刻的思考。下面是阅读过程中我对于书本内容受到的一些启发和思考。</w:t>
      </w:r>
    </w:p>
    <w:p w14:paraId="6B19B138">
      <w:pPr>
        <w:ind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 怎么理解软件架构</w:t>
      </w:r>
    </w:p>
    <w:p w14:paraId="71D36D2B">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根据卡内基·梅隆大学软件工程研究所对于软件架构的定义：</w:t>
      </w:r>
      <w:r>
        <w:rPr>
          <w:rFonts w:ascii="宋体" w:hAnsi="宋体" w:eastAsia="宋体" w:cs="宋体"/>
          <w:sz w:val="24"/>
          <w:szCs w:val="24"/>
        </w:rPr>
        <w:t>计算系统的软件架构是解释给系统所需的结构体集合，其中包括：软件元素、元素之间的相互关系，以及二者各自的属性。</w:t>
      </w:r>
      <w:r>
        <w:rPr>
          <w:rFonts w:hint="eastAsia" w:ascii="宋体" w:hAnsi="宋体" w:eastAsia="宋体" w:cs="宋体"/>
          <w:sz w:val="24"/>
          <w:szCs w:val="24"/>
          <w:lang w:val="en-US" w:eastAsia="zh-CN"/>
        </w:rPr>
        <w:t>通俗的来理解，软件架构就是系统设计，以及它对性能、安全和可修改性等系统所产生的影响。因此，软件架构的选择就非常重要，将直接影响系统的质量属性。</w:t>
      </w:r>
    </w:p>
    <w:p w14:paraId="0D95EACF">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说到软件架构的重要性，关键在于其可以影响整个系统，所以选择合适的软件架构，才可以降低风险，规避失败。其重要性可以总结为以下四点：</w:t>
      </w:r>
    </w:p>
    <w:p w14:paraId="335BC7D6">
      <w:pPr>
        <w:numPr>
          <w:ilvl w:val="0"/>
          <w:numId w:val="1"/>
        </w:numPr>
        <w:ind w:left="84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架构扮演系统骨架的角色。</w:t>
      </w:r>
    </w:p>
    <w:p w14:paraId="6E540242">
      <w:pPr>
        <w:numPr>
          <w:ilvl w:val="0"/>
          <w:numId w:val="1"/>
        </w:numPr>
        <w:ind w:left="84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架构影响质量属性。</w:t>
      </w:r>
    </w:p>
    <w:p w14:paraId="0922E894">
      <w:pPr>
        <w:numPr>
          <w:ilvl w:val="0"/>
          <w:numId w:val="1"/>
        </w:numPr>
        <w:ind w:left="84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架构与功能基本上是正交的。</w:t>
      </w:r>
    </w:p>
    <w:p w14:paraId="094A80BC">
      <w:pPr>
        <w:numPr>
          <w:ilvl w:val="0"/>
          <w:numId w:val="1"/>
        </w:numPr>
        <w:ind w:left="84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架构是对系统的约束。</w:t>
      </w:r>
    </w:p>
    <w:p w14:paraId="5965230C">
      <w:pPr>
        <w:numPr>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因此，我们需要正确的选择软件架构，选择能够最大程度上满足质量属性</w:t>
      </w:r>
    </w:p>
    <w:p w14:paraId="1C68490C">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的软件架构。</w:t>
      </w:r>
    </w:p>
    <w:p w14:paraId="556509A1">
      <w:pPr>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一些特定的时候，软件架构的选择会变得尤为重要。比如，让问题非常复杂，很难设计出很好的解决方案时，选择合适的架构非常重要；当风险很高时，选择合适的架构非常重要；当设计解决全新领域的问题时，选择合适的架构非常重要；等等。</w:t>
      </w:r>
    </w:p>
    <w:p w14:paraId="056BF0F9">
      <w:pPr>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那么，进行软件架构设计的方式有哪些呢？主要是以下四个方式：</w:t>
      </w:r>
    </w:p>
    <w:p w14:paraId="343C3124">
      <w:pPr>
        <w:numPr>
          <w:ilvl w:val="0"/>
          <w:numId w:val="1"/>
        </w:numPr>
        <w:ind w:left="84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不预先设计，在开发者编码的过程中进行同步的设计。</w:t>
      </w:r>
    </w:p>
    <w:p w14:paraId="502B6D58">
      <w:pPr>
        <w:numPr>
          <w:ilvl w:val="0"/>
          <w:numId w:val="1"/>
        </w:numPr>
        <w:ind w:left="84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分配设计的时间比例。</w:t>
      </w:r>
    </w:p>
    <w:p w14:paraId="3C0882FB">
      <w:pPr>
        <w:numPr>
          <w:ilvl w:val="0"/>
          <w:numId w:val="1"/>
        </w:numPr>
        <w:ind w:left="84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先进行详细的架构设计，形成详尽的架构文档。</w:t>
      </w:r>
    </w:p>
    <w:p w14:paraId="52FEB4D4">
      <w:pPr>
        <w:numPr>
          <w:ilvl w:val="0"/>
          <w:numId w:val="1"/>
        </w:numPr>
        <w:ind w:left="84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随机应变。</w:t>
      </w:r>
    </w:p>
    <w:p w14:paraId="298CF4D6">
      <w:pPr>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b/>
          <w:bCs/>
          <w:sz w:val="28"/>
          <w:szCs w:val="28"/>
          <w:lang w:val="en-US" w:eastAsia="zh-CN"/>
        </w:rPr>
        <w:t>2 风险驱动完成架构选择</w:t>
      </w:r>
    </w:p>
    <w:p w14:paraId="4F370393">
      <w:pPr>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首先，需要理解风险驱动模型，其分为以下三步：</w:t>
      </w:r>
    </w:p>
    <w:p w14:paraId="0493FFE5">
      <w:pPr>
        <w:numPr>
          <w:ilvl w:val="0"/>
          <w:numId w:val="2"/>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识别风险，对风险排定优先级。</w:t>
      </w:r>
    </w:p>
    <w:p w14:paraId="664A0BBA">
      <w:pPr>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从需求开始，找到难以实现的内容，不完整或令人误解的质量属性需求。同时结合工作经验，找到一些领域内的典型风险。最后把风险进行优先级排序。</w:t>
      </w:r>
    </w:p>
    <w:p w14:paraId="2813BF8F">
      <w:pPr>
        <w:numPr>
          <w:ilvl w:val="0"/>
          <w:numId w:val="2"/>
        </w:numPr>
        <w:ind w:left="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选择并应用一组技术降低风险</w:t>
      </w:r>
    </w:p>
    <w:p w14:paraId="56F9E008">
      <w:pPr>
        <w:numPr>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在识别了风险之后，针对风险，运用期望的技术来降低这些风险。但是，任</w:t>
      </w:r>
    </w:p>
    <w:p w14:paraId="1FF6BEE0">
      <w:pPr>
        <w:numPr>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何特定技术都擅长降低某种风险，而对于其他风险却未必。有些风险可以通过多种技术去缓解，而有些风险甚至需要发明新的技术去解决。因此，判断使用什么技术也是非常困难且重要的。</w:t>
      </w:r>
    </w:p>
    <w:p w14:paraId="0BC31398">
      <w:pPr>
        <w:numPr>
          <w:ilvl w:val="0"/>
          <w:numId w:val="2"/>
        </w:numPr>
        <w:ind w:left="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评估风险降低的程度</w:t>
      </w:r>
    </w:p>
    <w:p w14:paraId="5D8339E7">
      <w:pPr>
        <w:numPr>
          <w:numId w:val="0"/>
        </w:numPr>
        <w:ind w:left="420" w:leftChars="0"/>
        <w:jc w:val="left"/>
        <w:rPr>
          <w:rFonts w:hint="default" w:ascii="宋体" w:hAnsi="宋体" w:eastAsia="宋体" w:cs="宋体"/>
          <w:sz w:val="24"/>
          <w:szCs w:val="24"/>
          <w:lang w:val="en-US" w:eastAsia="zh-CN"/>
        </w:rPr>
      </w:pPr>
    </w:p>
    <w:p w14:paraId="344237C2">
      <w:pPr>
        <w:numPr>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综上，如何在风险驱动下进行技术选型呢？首先，技术决策应该和具体需求</w:t>
      </w:r>
    </w:p>
    <w:p w14:paraId="29A34EB0">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相匹配；其次，有些问题可以通过类比模型解决，而其他问题，借助分析模型解决，此时需要分辨不同模型之间的差异；再次，采用特定类型的模型，分析特定的问题；最后，考虑技术之间的关系。</w:t>
      </w:r>
    </w:p>
    <w:p w14:paraId="11F15292">
      <w:pPr>
        <w:numPr>
          <w:ilvl w:val="0"/>
          <w:numId w:val="0"/>
        </w:numPr>
        <w:ind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 把握设计和架构之间的度</w:t>
      </w:r>
    </w:p>
    <w:p w14:paraId="0DF2D2B9">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架构设计是一种平衡的艺术，需要在当前需求和未来发展之间权衡取舍。复杂的架构设计会增加实现时间，而需求变化又快，因此架构设计应满足当前业务发展需求，并能支持未来1到2年的发展即可，无需识别所有当前和未来的风险。为了实现这一目标，可以采用</w:t>
      </w:r>
      <w:r>
        <w:rPr>
          <w:rStyle w:val="6"/>
          <w:rFonts w:ascii="宋体" w:hAnsi="宋体" w:eastAsia="宋体" w:cs="宋体"/>
          <w:b w:val="0"/>
          <w:bCs/>
          <w:sz w:val="24"/>
          <w:szCs w:val="24"/>
        </w:rPr>
        <w:t>演进式设计</w:t>
      </w:r>
      <w:r>
        <w:rPr>
          <w:rFonts w:ascii="宋体" w:hAnsi="宋体" w:eastAsia="宋体" w:cs="宋体"/>
          <w:b w:val="0"/>
          <w:bCs/>
          <w:sz w:val="24"/>
          <w:szCs w:val="24"/>
        </w:rPr>
        <w:t>和</w:t>
      </w:r>
      <w:r>
        <w:rPr>
          <w:rStyle w:val="6"/>
          <w:rFonts w:ascii="宋体" w:hAnsi="宋体" w:eastAsia="宋体" w:cs="宋体"/>
          <w:b w:val="0"/>
          <w:bCs/>
          <w:sz w:val="24"/>
          <w:szCs w:val="24"/>
        </w:rPr>
        <w:t>计划式设计</w:t>
      </w:r>
      <w:r>
        <w:rPr>
          <w:rFonts w:ascii="宋体" w:hAnsi="宋体" w:eastAsia="宋体" w:cs="宋体"/>
          <w:sz w:val="24"/>
          <w:szCs w:val="24"/>
        </w:rPr>
        <w:t>的结合策略。</w:t>
      </w:r>
    </w:p>
    <w:p w14:paraId="4D9A3137">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演进式设计通过重构、测试驱动设计和持续集成等敏捷实践来应对局部设计不协调的问题。重构可以改进代码质量，测试驱动设计确保系统功能不被破坏，持续集成则为团队提供统一的代码库。然而，演进式设计可能难以应对架构规模的转换，而</w:t>
      </w:r>
      <w:r>
        <w:rPr>
          <w:rStyle w:val="6"/>
          <w:rFonts w:ascii="宋体" w:hAnsi="宋体" w:eastAsia="宋体" w:cs="宋体"/>
          <w:b w:val="0"/>
          <w:bCs/>
          <w:sz w:val="24"/>
          <w:szCs w:val="24"/>
        </w:rPr>
        <w:t>计划式设计</w:t>
      </w:r>
      <w:r>
        <w:rPr>
          <w:rFonts w:ascii="宋体" w:hAnsi="宋体" w:eastAsia="宋体" w:cs="宋体"/>
          <w:b w:val="0"/>
          <w:bCs/>
          <w:sz w:val="24"/>
          <w:szCs w:val="24"/>
        </w:rPr>
        <w:t>则强调在项目开始前制定详细的架构计划，但这种预先设计容易因为需求</w:t>
      </w:r>
      <w:r>
        <w:rPr>
          <w:rFonts w:ascii="宋体" w:hAnsi="宋体" w:eastAsia="宋体" w:cs="宋体"/>
          <w:sz w:val="24"/>
          <w:szCs w:val="24"/>
        </w:rPr>
        <w:t>变化而变得过时或不灵活。为此，</w:t>
      </w:r>
      <w:r>
        <w:rPr>
          <w:rStyle w:val="6"/>
          <w:rFonts w:ascii="宋体" w:hAnsi="宋体" w:eastAsia="宋体" w:cs="宋体"/>
          <w:b w:val="0"/>
          <w:bCs/>
          <w:sz w:val="24"/>
          <w:szCs w:val="24"/>
        </w:rPr>
        <w:t>最小计划式设计</w:t>
      </w:r>
      <w:r>
        <w:rPr>
          <w:rFonts w:ascii="宋体" w:hAnsi="宋体" w:eastAsia="宋体" w:cs="宋体"/>
          <w:sz w:val="24"/>
          <w:szCs w:val="24"/>
        </w:rPr>
        <w:t>提供了一种折中方法，即在项目初期做必要的计划式设计以应对最大风险，然后结合演进式设计来处理后续的需求变化。这种方法依赖于敏捷实践的支持，如重构和持续集成，以确保系统的灵活性和可维护性。</w:t>
      </w:r>
    </w:p>
    <w:p w14:paraId="06CF5781">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t>此外，理解开发过程中的变化，如从传统开发模型到 DevOps 模型的过渡，也是架构设计的重要考虑点。尽管风险驱动模型能帮助决定架构设计的深度和时间，但它在准确预测设计所需时间方面仍有局限性，需要架构师根据项目具体情况灵活调整设计策略。</w:t>
      </w:r>
    </w:p>
    <w:p w14:paraId="324D3F71">
      <w:pPr>
        <w:numPr>
          <w:ilvl w:val="0"/>
          <w:numId w:val="0"/>
        </w:numPr>
        <w:ind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 建模</w:t>
      </w:r>
    </w:p>
    <w:p w14:paraId="6DFDACDA">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规模越大的系统，复杂度越高，越需要进行建模。</w:t>
      </w:r>
      <w:r>
        <w:rPr>
          <w:rFonts w:ascii="宋体" w:hAnsi="宋体" w:eastAsia="宋体" w:cs="宋体"/>
          <w:sz w:val="24"/>
          <w:szCs w:val="24"/>
        </w:rPr>
        <w:t>建立架构模型是一种理解和解决棘手问题的好方法，因为它可以去掉无关的细节，使得你能够将注意力放在主要部分以及相关关系上，做出预测，评估候选方案。</w:t>
      </w:r>
    </w:p>
    <w:p w14:paraId="50CFEB18">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建模可以从领域模型、设计模型、代码模型等方面来入手进行建模。规范化模型结构顶部是抽象层次最高的模型（领域），底部模型则代表具体（代码）。指定关系和细化关系能确保模</w:t>
      </w:r>
      <w:bookmarkStart w:id="0" w:name="_GoBack"/>
      <w:bookmarkEnd w:id="0"/>
      <w:r>
        <w:rPr>
          <w:rFonts w:hint="eastAsia" w:ascii="宋体" w:hAnsi="宋体" w:eastAsia="宋体" w:cs="宋体"/>
          <w:sz w:val="24"/>
          <w:szCs w:val="24"/>
          <w:lang w:val="en-US" w:eastAsia="zh-CN"/>
        </w:rPr>
        <w:t>型一致性，又使得他们区分不同的抽象层次。</w:t>
      </w:r>
    </w:p>
    <w:p w14:paraId="1F79E3BC">
      <w:pPr>
        <w:numPr>
          <w:ilvl w:val="0"/>
          <w:numId w:val="3"/>
        </w:numPr>
        <w:ind w:left="84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领域模型：</w:t>
      </w:r>
    </w:p>
    <w:p w14:paraId="36650457">
      <w:pPr>
        <w:numPr>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领域模型表达了与系统相关的现实世界的不变事实。</w:t>
      </w:r>
    </w:p>
    <w:p w14:paraId="5CA51E95">
      <w:pPr>
        <w:numPr>
          <w:ilvl w:val="0"/>
          <w:numId w:val="3"/>
        </w:numPr>
        <w:ind w:left="84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设计模型：</w:t>
      </w:r>
    </w:p>
    <w:p w14:paraId="0E3321F8">
      <w:pPr>
        <w:numPr>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需要构建的系统不仅会显示在领域模型中，还会在设计模型中体现。</w:t>
      </w:r>
    </w:p>
    <w:p w14:paraId="03BBE743">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设计模式由递归嵌套的边界模型和内部模型组成。边界模型涉及公共接口，内部模型介绍了内部设计。</w:t>
      </w:r>
    </w:p>
    <w:p w14:paraId="41775E82">
      <w:pPr>
        <w:numPr>
          <w:ilvl w:val="0"/>
          <w:numId w:val="3"/>
        </w:numPr>
        <w:ind w:left="84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代码模型：</w:t>
      </w:r>
    </w:p>
    <w:p w14:paraId="1CCC2F13">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系统的源代码实现。</w:t>
      </w:r>
    </w:p>
    <w:p w14:paraId="39EDAC12">
      <w:pPr>
        <w:numPr>
          <w:ilvl w:val="0"/>
          <w:numId w:val="0"/>
        </w:numPr>
        <w:ind w:firstLine="420" w:firstLineChars="0"/>
        <w:jc w:val="left"/>
        <w:rPr>
          <w:rFonts w:hint="eastAsia" w:ascii="宋体" w:hAnsi="宋体" w:eastAsia="宋体" w:cs="宋体"/>
          <w:sz w:val="24"/>
          <w:szCs w:val="24"/>
          <w:lang w:val="en-US" w:eastAsia="zh-CN"/>
        </w:rPr>
      </w:pPr>
    </w:p>
    <w:p w14:paraId="2EC57D4A">
      <w:pPr>
        <w:numPr>
          <w:ilvl w:val="0"/>
          <w:numId w:val="0"/>
        </w:numPr>
        <w:ind w:firstLine="420" w:firstLineChars="0"/>
        <w:jc w:val="left"/>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5 架构风格总结</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44FDB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269B3738">
            <w:pPr>
              <w:numPr>
                <w:ilvl w:val="0"/>
                <w:numId w:val="0"/>
              </w:numPr>
              <w:jc w:val="left"/>
              <w:rPr>
                <w:rFonts w:hint="default" w:ascii="宋体" w:hAnsi="宋体" w:eastAsia="宋体" w:cs="宋体"/>
                <w:sz w:val="24"/>
                <w:szCs w:val="24"/>
                <w:vertAlign w:val="baseline"/>
                <w:lang w:val="en-US" w:eastAsia="zh-CN"/>
              </w:rPr>
            </w:pPr>
          </w:p>
        </w:tc>
        <w:tc>
          <w:tcPr>
            <w:tcW w:w="1704" w:type="dxa"/>
          </w:tcPr>
          <w:p w14:paraId="713E7727">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视图类型</w:t>
            </w:r>
          </w:p>
        </w:tc>
        <w:tc>
          <w:tcPr>
            <w:tcW w:w="1704" w:type="dxa"/>
          </w:tcPr>
          <w:p w14:paraId="4BBC772F">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元素和关系</w:t>
            </w:r>
          </w:p>
        </w:tc>
        <w:tc>
          <w:tcPr>
            <w:tcW w:w="1705" w:type="dxa"/>
          </w:tcPr>
          <w:p w14:paraId="70ABB30A">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约束/导轨</w:t>
            </w:r>
          </w:p>
        </w:tc>
        <w:tc>
          <w:tcPr>
            <w:tcW w:w="1705" w:type="dxa"/>
          </w:tcPr>
          <w:p w14:paraId="622DBD7A">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质量提升</w:t>
            </w:r>
          </w:p>
        </w:tc>
      </w:tr>
      <w:tr w14:paraId="457E1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704" w:type="dxa"/>
          </w:tcPr>
          <w:p w14:paraId="46B7CA0F">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分层</w:t>
            </w:r>
          </w:p>
        </w:tc>
        <w:tc>
          <w:tcPr>
            <w:tcW w:w="1704" w:type="dxa"/>
          </w:tcPr>
          <w:p w14:paraId="239AA617">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模块</w:t>
            </w:r>
          </w:p>
        </w:tc>
        <w:tc>
          <w:tcPr>
            <w:tcW w:w="1704" w:type="dxa"/>
          </w:tcPr>
          <w:p w14:paraId="190C5BD9">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层，使用关系，回调通道</w:t>
            </w:r>
          </w:p>
        </w:tc>
        <w:tc>
          <w:tcPr>
            <w:tcW w:w="1705" w:type="dxa"/>
          </w:tcPr>
          <w:p w14:paraId="344B8EC9">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只能使用相邻的下一层</w:t>
            </w:r>
          </w:p>
        </w:tc>
        <w:tc>
          <w:tcPr>
            <w:tcW w:w="1705" w:type="dxa"/>
          </w:tcPr>
          <w:p w14:paraId="594E7C5B">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可修改性、可移植性、可重用性</w:t>
            </w:r>
          </w:p>
        </w:tc>
      </w:tr>
      <w:tr w14:paraId="6D255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154FF86">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大泥球</w:t>
            </w:r>
          </w:p>
        </w:tc>
        <w:tc>
          <w:tcPr>
            <w:tcW w:w="1704" w:type="dxa"/>
          </w:tcPr>
          <w:p w14:paraId="3FB8BB7C">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模块</w:t>
            </w:r>
          </w:p>
        </w:tc>
        <w:tc>
          <w:tcPr>
            <w:tcW w:w="1704" w:type="dxa"/>
          </w:tcPr>
          <w:p w14:paraId="52C7E73E">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w:t>
            </w:r>
          </w:p>
        </w:tc>
        <w:tc>
          <w:tcPr>
            <w:tcW w:w="1705" w:type="dxa"/>
          </w:tcPr>
          <w:p w14:paraId="64249CEC">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w:t>
            </w:r>
          </w:p>
        </w:tc>
        <w:tc>
          <w:tcPr>
            <w:tcW w:w="1705" w:type="dxa"/>
          </w:tcPr>
          <w:p w14:paraId="5F56BF65">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无，反而有很多损害</w:t>
            </w:r>
          </w:p>
        </w:tc>
      </w:tr>
      <w:tr w14:paraId="16629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26AD1166">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管道-过滤器</w:t>
            </w:r>
          </w:p>
        </w:tc>
        <w:tc>
          <w:tcPr>
            <w:tcW w:w="1704" w:type="dxa"/>
          </w:tcPr>
          <w:p w14:paraId="63604CD2">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运行时</w:t>
            </w:r>
          </w:p>
        </w:tc>
        <w:tc>
          <w:tcPr>
            <w:tcW w:w="1704" w:type="dxa"/>
          </w:tcPr>
          <w:p w14:paraId="6D56527A">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管道连接器，过滤组件、读写端口</w:t>
            </w:r>
          </w:p>
        </w:tc>
        <w:tc>
          <w:tcPr>
            <w:tcW w:w="1705" w:type="dxa"/>
          </w:tcPr>
          <w:p w14:paraId="484885F2">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独立的过滤器，增量式处理</w:t>
            </w:r>
          </w:p>
        </w:tc>
        <w:tc>
          <w:tcPr>
            <w:tcW w:w="1705" w:type="dxa"/>
          </w:tcPr>
          <w:p w14:paraId="4E4E3ECA">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可再配置性（可修改性）、可重用性</w:t>
            </w:r>
          </w:p>
        </w:tc>
      </w:tr>
      <w:tr w14:paraId="2CFB7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5E499FCF">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批量顺序处理</w:t>
            </w:r>
          </w:p>
        </w:tc>
        <w:tc>
          <w:tcPr>
            <w:tcW w:w="1704" w:type="dxa"/>
          </w:tcPr>
          <w:p w14:paraId="7100670C">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运行时</w:t>
            </w:r>
          </w:p>
        </w:tc>
        <w:tc>
          <w:tcPr>
            <w:tcW w:w="1704" w:type="dxa"/>
          </w:tcPr>
          <w:p w14:paraId="22336331">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阶段（步骤）、作业（批量）</w:t>
            </w:r>
          </w:p>
        </w:tc>
        <w:tc>
          <w:tcPr>
            <w:tcW w:w="1705" w:type="dxa"/>
          </w:tcPr>
          <w:p w14:paraId="7E2C8023">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独立的阶段，非增量式处理</w:t>
            </w:r>
          </w:p>
        </w:tc>
        <w:tc>
          <w:tcPr>
            <w:tcW w:w="1705" w:type="dxa"/>
          </w:tcPr>
          <w:p w14:paraId="30741711">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可重用性、可修改性</w:t>
            </w:r>
          </w:p>
        </w:tc>
      </w:tr>
      <w:tr w14:paraId="04076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4FBAE512">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以模型为中心（共享数据）</w:t>
            </w:r>
          </w:p>
        </w:tc>
        <w:tc>
          <w:tcPr>
            <w:tcW w:w="1704" w:type="dxa"/>
          </w:tcPr>
          <w:p w14:paraId="2BFD4FD0">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运行时</w:t>
            </w:r>
          </w:p>
        </w:tc>
        <w:tc>
          <w:tcPr>
            <w:tcW w:w="1704" w:type="dxa"/>
          </w:tcPr>
          <w:p w14:paraId="67D5E14A">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模型、视图、控制器组件，更新和通知端口</w:t>
            </w:r>
          </w:p>
        </w:tc>
        <w:tc>
          <w:tcPr>
            <w:tcW w:w="1705" w:type="dxa"/>
          </w:tcPr>
          <w:p w14:paraId="0A98FB7D">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视图和控制器只能通过模型进行交互</w:t>
            </w:r>
          </w:p>
        </w:tc>
        <w:tc>
          <w:tcPr>
            <w:tcW w:w="1705" w:type="dxa"/>
          </w:tcPr>
          <w:p w14:paraId="76A99EFC">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可修改性、扩展性、并行</w:t>
            </w:r>
          </w:p>
        </w:tc>
      </w:tr>
      <w:tr w14:paraId="0C233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8003217">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分发-订阅</w:t>
            </w:r>
          </w:p>
        </w:tc>
        <w:tc>
          <w:tcPr>
            <w:tcW w:w="1704" w:type="dxa"/>
          </w:tcPr>
          <w:p w14:paraId="19515A97">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运行时</w:t>
            </w:r>
          </w:p>
        </w:tc>
        <w:tc>
          <w:tcPr>
            <w:tcW w:w="1704" w:type="dxa"/>
          </w:tcPr>
          <w:p w14:paraId="72E3040B">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分发和订阅端口，事件总线连接</w:t>
            </w:r>
          </w:p>
        </w:tc>
        <w:tc>
          <w:tcPr>
            <w:tcW w:w="1705" w:type="dxa"/>
          </w:tcPr>
          <w:p w14:paraId="4C6B19AA">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事件生产者和消费者都是耦合松散的，即忘者</w:t>
            </w:r>
          </w:p>
        </w:tc>
        <w:tc>
          <w:tcPr>
            <w:tcW w:w="1705" w:type="dxa"/>
          </w:tcPr>
          <w:p w14:paraId="24E11A85">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可维护性、可扩展性</w:t>
            </w:r>
          </w:p>
        </w:tc>
      </w:tr>
      <w:tr w14:paraId="7622A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03DC1E45">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客户端-服务器和 N 层</w:t>
            </w:r>
          </w:p>
        </w:tc>
        <w:tc>
          <w:tcPr>
            <w:tcW w:w="1704" w:type="dxa"/>
          </w:tcPr>
          <w:p w14:paraId="1E00CB5C">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运行时</w:t>
            </w:r>
          </w:p>
        </w:tc>
        <w:tc>
          <w:tcPr>
            <w:tcW w:w="1704" w:type="dxa"/>
          </w:tcPr>
          <w:p w14:paraId="32CAB256">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客户端和服务器组件，请求-响应连接器</w:t>
            </w:r>
          </w:p>
        </w:tc>
        <w:tc>
          <w:tcPr>
            <w:tcW w:w="1705" w:type="dxa"/>
          </w:tcPr>
          <w:p w14:paraId="795DF121">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不对称关系，服务器独立</w:t>
            </w:r>
          </w:p>
        </w:tc>
        <w:tc>
          <w:tcPr>
            <w:tcW w:w="1705" w:type="dxa"/>
          </w:tcPr>
          <w:p w14:paraId="2DAA9E64">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可维护性、可扩展性，现有代码集成</w:t>
            </w:r>
          </w:p>
        </w:tc>
      </w:tr>
      <w:tr w14:paraId="66E0A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18F62B72">
            <w:pPr>
              <w:numPr>
                <w:ilvl w:val="0"/>
                <w:numId w:val="0"/>
              </w:numPr>
              <w:jc w:val="left"/>
              <w:rPr>
                <w:rFonts w:ascii="宋体" w:hAnsi="宋体" w:eastAsia="宋体" w:cs="宋体"/>
                <w:sz w:val="24"/>
                <w:szCs w:val="24"/>
              </w:rPr>
            </w:pPr>
            <w:r>
              <w:rPr>
                <w:rFonts w:ascii="宋体" w:hAnsi="宋体" w:eastAsia="宋体" w:cs="宋体"/>
                <w:sz w:val="24"/>
                <w:szCs w:val="24"/>
              </w:rPr>
              <w:t>对等</w:t>
            </w:r>
          </w:p>
        </w:tc>
        <w:tc>
          <w:tcPr>
            <w:tcW w:w="1704" w:type="dxa"/>
          </w:tcPr>
          <w:p w14:paraId="7498A12D">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运行时</w:t>
            </w:r>
          </w:p>
        </w:tc>
        <w:tc>
          <w:tcPr>
            <w:tcW w:w="1704" w:type="dxa"/>
          </w:tcPr>
          <w:p w14:paraId="133AD2E0">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对等组件，请求-响应连接器</w:t>
            </w:r>
          </w:p>
        </w:tc>
        <w:tc>
          <w:tcPr>
            <w:tcW w:w="1705" w:type="dxa"/>
          </w:tcPr>
          <w:p w14:paraId="204020E6">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平等的对等关系，所有节点既是服务端又是客户端</w:t>
            </w:r>
          </w:p>
        </w:tc>
        <w:tc>
          <w:tcPr>
            <w:tcW w:w="1705" w:type="dxa"/>
          </w:tcPr>
          <w:p w14:paraId="0F4D60A5">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可用性、系统弹性、可伸缩性、可扩展性</w:t>
            </w:r>
          </w:p>
        </w:tc>
      </w:tr>
      <w:tr w14:paraId="70359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637EE24F">
            <w:pPr>
              <w:numPr>
                <w:ilvl w:val="0"/>
                <w:numId w:val="0"/>
              </w:numPr>
              <w:jc w:val="left"/>
              <w:rPr>
                <w:rFonts w:ascii="宋体" w:hAnsi="宋体" w:eastAsia="宋体" w:cs="宋体"/>
                <w:sz w:val="24"/>
                <w:szCs w:val="24"/>
              </w:rPr>
            </w:pPr>
            <w:r>
              <w:rPr>
                <w:rFonts w:ascii="宋体" w:hAnsi="宋体" w:eastAsia="宋体" w:cs="宋体"/>
                <w:sz w:val="24"/>
                <w:szCs w:val="24"/>
              </w:rPr>
              <w:t>Map-Reduce</w:t>
            </w:r>
          </w:p>
        </w:tc>
        <w:tc>
          <w:tcPr>
            <w:tcW w:w="1704" w:type="dxa"/>
          </w:tcPr>
          <w:p w14:paraId="359B302D">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运行时和部署</w:t>
            </w:r>
          </w:p>
        </w:tc>
        <w:tc>
          <w:tcPr>
            <w:tcW w:w="1704" w:type="dxa"/>
          </w:tcPr>
          <w:p w14:paraId="66DEF0F6">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Master、map 和 reduce workers，本地和全局文件系统连接</w:t>
            </w:r>
          </w:p>
        </w:tc>
        <w:tc>
          <w:tcPr>
            <w:tcW w:w="1705" w:type="dxa"/>
          </w:tcPr>
          <w:p w14:paraId="05D4054A">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可拆分的数据集供 map 和 reduce function 使用，分配和并行</w:t>
            </w:r>
          </w:p>
        </w:tc>
        <w:tc>
          <w:tcPr>
            <w:tcW w:w="1705" w:type="dxa"/>
          </w:tcPr>
          <w:p w14:paraId="4691CB2F">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可伸缩性、性能、可用性</w:t>
            </w:r>
          </w:p>
        </w:tc>
      </w:tr>
      <w:tr w14:paraId="1507F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EDCC434">
            <w:pPr>
              <w:numPr>
                <w:ilvl w:val="0"/>
                <w:numId w:val="0"/>
              </w:numPr>
              <w:jc w:val="left"/>
              <w:rPr>
                <w:rFonts w:ascii="宋体" w:hAnsi="宋体" w:eastAsia="宋体" w:cs="宋体"/>
                <w:sz w:val="24"/>
                <w:szCs w:val="24"/>
              </w:rPr>
            </w:pPr>
            <w:r>
              <w:rPr>
                <w:rFonts w:ascii="宋体" w:hAnsi="宋体" w:eastAsia="宋体" w:cs="宋体"/>
                <w:sz w:val="24"/>
                <w:szCs w:val="24"/>
              </w:rPr>
              <w:t>镜像、农场和支架</w:t>
            </w:r>
          </w:p>
        </w:tc>
        <w:tc>
          <w:tcPr>
            <w:tcW w:w="1704" w:type="dxa"/>
          </w:tcPr>
          <w:p w14:paraId="404C6DDB">
            <w:pPr>
              <w:numPr>
                <w:ilvl w:val="0"/>
                <w:numId w:val="0"/>
              </w:num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部署</w:t>
            </w:r>
          </w:p>
        </w:tc>
        <w:tc>
          <w:tcPr>
            <w:tcW w:w="1704" w:type="dxa"/>
          </w:tcPr>
          <w:p w14:paraId="65553C3C">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多样化</w:t>
            </w:r>
          </w:p>
        </w:tc>
        <w:tc>
          <w:tcPr>
            <w:tcW w:w="1705" w:type="dxa"/>
          </w:tcPr>
          <w:p w14:paraId="38C9611C">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多样化</w:t>
            </w:r>
          </w:p>
        </w:tc>
        <w:tc>
          <w:tcPr>
            <w:tcW w:w="1705" w:type="dxa"/>
          </w:tcPr>
          <w:p w14:paraId="5700394A">
            <w:pPr>
              <w:numPr>
                <w:ilvl w:val="0"/>
                <w:numId w:val="0"/>
              </w:numPr>
              <w:jc w:val="left"/>
              <w:rPr>
                <w:rFonts w:hint="default" w:ascii="宋体" w:hAnsi="宋体" w:eastAsia="宋体" w:cs="宋体"/>
                <w:sz w:val="24"/>
                <w:szCs w:val="24"/>
                <w:vertAlign w:val="baseline"/>
                <w:lang w:val="en-US" w:eastAsia="zh-CN"/>
              </w:rPr>
            </w:pPr>
            <w:r>
              <w:rPr>
                <w:rFonts w:ascii="宋体" w:hAnsi="宋体" w:eastAsia="宋体" w:cs="宋体"/>
                <w:sz w:val="24"/>
                <w:szCs w:val="24"/>
              </w:rPr>
              <w:t>多样化、性能、可用性</w:t>
            </w:r>
          </w:p>
        </w:tc>
      </w:tr>
    </w:tbl>
    <w:p w14:paraId="0CDE135D">
      <w:pPr>
        <w:numPr>
          <w:ilvl w:val="0"/>
          <w:numId w:val="0"/>
        </w:numPr>
        <w:jc w:val="left"/>
        <w:rPr>
          <w:rFonts w:hint="default" w:ascii="宋体" w:hAnsi="宋体" w:eastAsia="宋体" w:cs="宋体"/>
          <w:sz w:val="24"/>
          <w:szCs w:val="24"/>
          <w:lang w:val="en-US" w:eastAsia="zh-CN"/>
        </w:rPr>
      </w:pPr>
    </w:p>
    <w:p w14:paraId="132528D0">
      <w:pPr>
        <w:numPr>
          <w:ilvl w:val="0"/>
          <w:numId w:val="0"/>
        </w:numPr>
        <w:ind w:firstLine="420" w:firstLineChars="0"/>
        <w:jc w:val="left"/>
        <w:rPr>
          <w:rFonts w:hint="eastAsia" w:ascii="宋体" w:hAnsi="宋体" w:eastAsia="宋体" w:cs="宋体"/>
          <w:sz w:val="24"/>
          <w:szCs w:val="24"/>
          <w:lang w:val="en-US" w:eastAsia="zh-CN"/>
        </w:rPr>
      </w:pPr>
    </w:p>
    <w:p w14:paraId="49FE5611">
      <w:pPr>
        <w:numPr>
          <w:ilvl w:val="0"/>
          <w:numId w:val="0"/>
        </w:numPr>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通过这本书，我对架构设计有了更加深刻的理解。我明白了，</w:t>
      </w:r>
      <w:r>
        <w:rPr>
          <w:rFonts w:ascii="宋体" w:hAnsi="宋体" w:eastAsia="宋体" w:cs="宋体"/>
          <w:sz w:val="24"/>
          <w:szCs w:val="24"/>
        </w:rPr>
        <w:t>架构应当从项目需求和风险出发，而不是盲目选择流行的技术栈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有时候“高大上”不一定是最好的。同时，</w:t>
      </w:r>
      <w:r>
        <w:rPr>
          <w:rFonts w:ascii="宋体" w:hAnsi="宋体" w:eastAsia="宋体" w:cs="宋体"/>
          <w:sz w:val="24"/>
          <w:szCs w:val="24"/>
        </w:rPr>
        <w:t>架构设计是一个迭代的过程，而非“一次性完成”</w:t>
      </w:r>
      <w:r>
        <w:rPr>
          <w:rFonts w:hint="eastAsia" w:ascii="宋体" w:hAnsi="宋体" w:eastAsia="宋体" w:cs="宋体"/>
          <w:sz w:val="24"/>
          <w:szCs w:val="24"/>
          <w:lang w:eastAsia="zh-CN"/>
        </w:rPr>
        <w:t>，</w:t>
      </w:r>
      <w:r>
        <w:rPr>
          <w:rFonts w:ascii="宋体" w:hAnsi="宋体" w:eastAsia="宋体" w:cs="宋体"/>
          <w:sz w:val="24"/>
          <w:szCs w:val="24"/>
        </w:rPr>
        <w:t>在后续的项目中，应更加注重架构的可扩展性和调整空间，而不是试图“一步到位”。</w:t>
      </w:r>
    </w:p>
    <w:p w14:paraId="5EEE216E">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而本书的核心思想——“恰如其分”，不仅是对架构设计的要求，也是对开发团</w:t>
      </w:r>
      <w:r>
        <w:rPr>
          <w:rFonts w:hint="eastAsia" w:ascii="宋体" w:hAnsi="宋体" w:eastAsia="宋体" w:cs="宋体"/>
          <w:sz w:val="24"/>
          <w:szCs w:val="24"/>
          <w:lang w:val="en-US" w:eastAsia="zh-CN"/>
        </w:rPr>
        <w:t>队时间、资源的尊重。书中曾多次提到过这样的思想，不同规模的项目、不同阶段的需求，决定了架构设计的深度和复杂度。对于一个小型的 MVP 项目，过于复杂的架构设计显然是不必要的，可能会拖慢开发进程。而对于一个面向亿万用户的大型分布式系统，则需要更全面的架构设计。这让我在读完本书后更加理解“恰如其分”的理念：架构设计应服务于项目，而不是成为项目的负担。</w:t>
      </w:r>
    </w:p>
    <w:p w14:paraId="41CAE039">
      <w:pPr>
        <w:numPr>
          <w:ilvl w:val="0"/>
          <w:numId w:val="0"/>
        </w:numPr>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总的来说，</w:t>
      </w:r>
      <w:r>
        <w:rPr>
          <w:rFonts w:ascii="宋体" w:hAnsi="宋体" w:eastAsia="宋体" w:cs="宋体"/>
          <w:sz w:val="24"/>
          <w:szCs w:val="24"/>
        </w:rPr>
        <w:t>《恰如其分的软件架构》是一本实用性极强的书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让我对软件架构，特别是风险驱动思想的软件架构学到了很多。</w:t>
      </w:r>
      <w:r>
        <w:rPr>
          <w:rFonts w:ascii="宋体" w:hAnsi="宋体" w:eastAsia="宋体" w:cs="宋体"/>
          <w:sz w:val="24"/>
          <w:szCs w:val="24"/>
        </w:rPr>
        <w:t>这本书让我重新思考了架构设计的意义，也让我意识到，架构师的任务不是追求“完美”，而是找到“刚好足够”的解决方案。未来，我会尝试将书中的方法应用到实际项目中，期待能在实践中更加深入体会</w:t>
      </w:r>
      <w:r>
        <w:rPr>
          <w:rFonts w:hint="eastAsia" w:ascii="宋体" w:hAnsi="宋体" w:eastAsia="宋体" w:cs="宋体"/>
          <w:sz w:val="24"/>
          <w:szCs w:val="24"/>
          <w:lang w:val="en-US" w:eastAsia="zh-CN"/>
        </w:rPr>
        <w:t>如何寻找恰如其分的软件架构</w:t>
      </w:r>
      <w:r>
        <w:rPr>
          <w:rFonts w:ascii="宋体" w:hAnsi="宋体" w:eastAsia="宋体" w:cs="宋体"/>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390F42"/>
    <w:multiLevelType w:val="singleLevel"/>
    <w:tmpl w:val="C0390F42"/>
    <w:lvl w:ilvl="0" w:tentative="0">
      <w:start w:val="1"/>
      <w:numFmt w:val="bullet"/>
      <w:lvlText w:val=""/>
      <w:lvlJc w:val="left"/>
      <w:pPr>
        <w:tabs>
          <w:tab w:val="left" w:pos="420"/>
        </w:tabs>
        <w:ind w:left="840" w:hanging="420"/>
      </w:pPr>
      <w:rPr>
        <w:rFonts w:hint="default" w:ascii="Wingdings" w:hAnsi="Wingdings"/>
        <w:sz w:val="16"/>
        <w:szCs w:val="16"/>
      </w:rPr>
    </w:lvl>
  </w:abstractNum>
  <w:abstractNum w:abstractNumId="1">
    <w:nsid w:val="E61C7444"/>
    <w:multiLevelType w:val="singleLevel"/>
    <w:tmpl w:val="E61C7444"/>
    <w:lvl w:ilvl="0" w:tentative="0">
      <w:start w:val="1"/>
      <w:numFmt w:val="decimal"/>
      <w:suff w:val="nothing"/>
      <w:lvlText w:val="（%1）"/>
      <w:lvlJc w:val="left"/>
    </w:lvl>
  </w:abstractNum>
  <w:abstractNum w:abstractNumId="2">
    <w:nsid w:val="EAD92E35"/>
    <w:multiLevelType w:val="singleLevel"/>
    <w:tmpl w:val="EAD92E35"/>
    <w:lvl w:ilvl="0" w:tentative="0">
      <w:start w:val="1"/>
      <w:numFmt w:val="bullet"/>
      <w:lvlText w:val=""/>
      <w:lvlJc w:val="left"/>
      <w:pPr>
        <w:tabs>
          <w:tab w:val="left" w:pos="420"/>
        </w:tabs>
        <w:ind w:left="840" w:hanging="420"/>
      </w:pPr>
      <w:rPr>
        <w:rFonts w:hint="default" w:ascii="Wingdings" w:hAnsi="Wingdings"/>
        <w:sz w:val="16"/>
        <w:szCs w:val="16"/>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27764"/>
    <w:rsid w:val="00C36B5B"/>
    <w:rsid w:val="070752C8"/>
    <w:rsid w:val="08A96637"/>
    <w:rsid w:val="098175B4"/>
    <w:rsid w:val="0BA650B0"/>
    <w:rsid w:val="0E853A0D"/>
    <w:rsid w:val="124D2729"/>
    <w:rsid w:val="16F679B3"/>
    <w:rsid w:val="18754787"/>
    <w:rsid w:val="18C4126B"/>
    <w:rsid w:val="1B23671D"/>
    <w:rsid w:val="1D01483C"/>
    <w:rsid w:val="1EBF675C"/>
    <w:rsid w:val="1FAD2A59"/>
    <w:rsid w:val="280C0892"/>
    <w:rsid w:val="2AED63FF"/>
    <w:rsid w:val="2BDB26FC"/>
    <w:rsid w:val="2DE0049D"/>
    <w:rsid w:val="3196159F"/>
    <w:rsid w:val="37C05E76"/>
    <w:rsid w:val="38027764"/>
    <w:rsid w:val="381C4571"/>
    <w:rsid w:val="38CF35E8"/>
    <w:rsid w:val="41C21F3C"/>
    <w:rsid w:val="43E02B4D"/>
    <w:rsid w:val="444C1F91"/>
    <w:rsid w:val="44627A06"/>
    <w:rsid w:val="47A125F4"/>
    <w:rsid w:val="4A431740"/>
    <w:rsid w:val="4A62606A"/>
    <w:rsid w:val="4BDE5BC4"/>
    <w:rsid w:val="4BF076A6"/>
    <w:rsid w:val="4C4F0870"/>
    <w:rsid w:val="52CA50F4"/>
    <w:rsid w:val="5B503CBD"/>
    <w:rsid w:val="5C8D411C"/>
    <w:rsid w:val="62FE04A2"/>
    <w:rsid w:val="657131AE"/>
    <w:rsid w:val="694766FF"/>
    <w:rsid w:val="6D582DAC"/>
    <w:rsid w:val="760D2A7F"/>
    <w:rsid w:val="7B8A3C04"/>
    <w:rsid w:val="7C2E3ECA"/>
    <w:rsid w:val="7C6B0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58</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2025-01-02T10:30:00Z</dcterms:created>
  <dc:creator>50</dc:creator>
  <cp:lastModifiedBy>50</cp:lastModifiedBy>
  <dcterms:modified xsi:type="dcterms:W3CDTF">2025-01-02T13:21:05Z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555133E0F00D44F685C62258539D84AF_11</vt:lpwstr>
  </property>
  <property fmtid="{D5CDD505-2E9C-101B-9397-08002B2CF9AE}" pid="4" name="KSOTemplateDocerSaveRecord">
    <vt:lpwstr>eyJoZGlkIjoiNjhiYTZhNmM1OGM2NDRmZjBhZjAyMDg5ZTNhNjI0YzgiLCJ1c2VySWQiOiIzNjQzODkwMjIifQ==</vt:lpwstr>
  </property>
</Properties>
</file>