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D7A9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60" w:lineRule="auto"/>
        <w:jc w:val="center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无声的利刃：密码与战争</w:t>
      </w:r>
    </w:p>
    <w:p w14:paraId="46D187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60" w:lineRule="auto"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在</w:t>
      </w:r>
      <w:r>
        <w:rPr>
          <w:rFonts w:hint="eastAsia"/>
          <w:sz w:val="24"/>
          <w:szCs w:val="24"/>
          <w:lang w:val="en-US" w:eastAsia="zh-CN"/>
        </w:rPr>
        <w:t>本周的</w:t>
      </w:r>
      <w:r>
        <w:rPr>
          <w:rFonts w:hint="eastAsia"/>
          <w:sz w:val="24"/>
          <w:szCs w:val="24"/>
        </w:rPr>
        <w:t>《密码之美》课</w:t>
      </w:r>
      <w:r>
        <w:rPr>
          <w:rFonts w:hint="eastAsia"/>
          <w:sz w:val="24"/>
          <w:szCs w:val="24"/>
          <w:lang w:val="en-US" w:eastAsia="zh-CN"/>
        </w:rPr>
        <w:t>堂</w:t>
      </w:r>
      <w:r>
        <w:rPr>
          <w:rFonts w:hint="eastAsia"/>
          <w:sz w:val="24"/>
          <w:szCs w:val="24"/>
        </w:rPr>
        <w:t>上，军事部分犹如一轴缓缓展开的历史画卷，我带入了那个硝烟弥漫却又充满智力博弈的世界。从姜子牙的“阴符”到二战中的恩尼格玛，再到现代网络空间的无声较量，我第一次如此清晰地意识到：战争从来不只是枪炮的对轰，更是密码与密码、智力与智力的无声博弈。密码作为战争中“无声的利刃”，往往在关键时刻改写历史的走向。</w:t>
      </w:r>
    </w:p>
    <w:p w14:paraId="64128F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60" w:lineRule="auto"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回溯古代，密码是智者在战场上的隐形盾牌。课堂</w:t>
      </w:r>
      <w:r>
        <w:rPr>
          <w:rFonts w:hint="eastAsia"/>
          <w:sz w:val="24"/>
          <w:szCs w:val="24"/>
          <w:lang w:val="en-US" w:eastAsia="zh-CN"/>
        </w:rPr>
        <w:t>上讲解</w:t>
      </w:r>
      <w:r>
        <w:rPr>
          <w:rFonts w:hint="eastAsia"/>
          <w:sz w:val="24"/>
          <w:szCs w:val="24"/>
        </w:rPr>
        <w:t>的古代战争密码</w:t>
      </w:r>
      <w:r>
        <w:rPr>
          <w:rFonts w:hint="eastAsia"/>
          <w:sz w:val="24"/>
          <w:szCs w:val="24"/>
          <w:lang w:eastAsia="zh-CN"/>
        </w:rPr>
        <w:t>，</w:t>
      </w:r>
      <w:r>
        <w:rPr>
          <w:rFonts w:hint="eastAsia"/>
          <w:sz w:val="24"/>
          <w:szCs w:val="24"/>
        </w:rPr>
        <w:t>让我惊叹于古人的智慧。姜子牙在《六韬》中设计的“阴符”与“阴书”，堪称世界上最早的军事通信保密体系。特别是“阴书”采用“一合而再离，三发而一知”的分藏策略，将信息拆分、多渠道传递，有效降低了泄露风险，这种思想与现代密码学中的“秘密共享”不谋而合。戚继光的“反切码”更是利用诗歌作为密码本，将汉字读音数字化，体现了本土化的创新智慧。在课外查阅中我发现，古代世界同样充满了这种智慧的对撞。古希腊斯巴达在公元前5世纪左右就开始使用被称为“Scytale”的木棒，将皮带缠绕在特定直径的木棒上书写军令，解开后密文杂乱无章，只有拥有同样木棒的人才能恢复原文，这被视为早期“转轮密码”的雏形。古罗马统帅尤利乌斯·凯撒在公元前58至前50年的高卢战争中，则使用了一种简单的字母位移加密方法，即后世所称的“凯撒密码”，用来与部将传递机密军令。这些案例让我意识到，古代战争中，密码虽然形式简朴，却已经承担起信息权争夺的重任，胜负往往取决于谁能看穿对方的伪装。</w:t>
      </w:r>
    </w:p>
    <w:p w14:paraId="3A4B76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60" w:lineRule="auto"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随着工业革命的到来，进入近代，电报与无线电的普及让密码战从“手艺”升级为一门左右国家命运的战略武器。课</w:t>
      </w:r>
      <w:r>
        <w:rPr>
          <w:rFonts w:hint="eastAsia"/>
          <w:sz w:val="24"/>
          <w:szCs w:val="24"/>
          <w:lang w:val="en-US" w:eastAsia="zh-CN"/>
        </w:rPr>
        <w:t>堂</w:t>
      </w:r>
      <w:r>
        <w:rPr>
          <w:rFonts w:hint="eastAsia"/>
          <w:sz w:val="24"/>
          <w:szCs w:val="24"/>
        </w:rPr>
        <w:t>重点提到了一战时期英国海军部“40号房间”对“齐默尔曼电报”的破译。1917年，英方截获并破译了德国外长齐默尔曼发给墨西哥的密电，内容提议墨西哥对美开战，以换取失去的领土，这封电报的曝光在美国引发强烈震动，直接推动美国在同年对德宣战。我进一步查阅资料发现，英国为了不暴露自己已经破译德国外交密码的能力，甚至通过特工在墨西哥城截获电报原本来伪装情报来源，这种“大智若愚”的操作比单纯的密码破译更具戏剧性。同一时期，美国“密码之父”赫伯特·雅德利在1917年主导创建军事情报处第8科（MI-8），一战后又领导著名的“美国黑室”，在1917至1929年间破译了约四万五千份多国外交电报。更让我触动的是，1938年至1940年，雅德利受邀来到战时的重庆，协助国民政府组建“中国黑室”，培训密码人才，专门破译日军密电，成为中国抗战秘密战线上的重要外援。这一连串年份让我看到，密码战已经不再是战场的点缀，而是贯穿战争与和平、外交与谍报的全维较量。</w:t>
      </w:r>
    </w:p>
    <w:p w14:paraId="2AD19E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60" w:lineRule="auto"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二战则是密码与战争结合的巅峰，被后人称为“科学的拯救”。课</w:t>
      </w:r>
      <w:r>
        <w:rPr>
          <w:rFonts w:hint="eastAsia"/>
          <w:sz w:val="24"/>
          <w:szCs w:val="24"/>
          <w:lang w:val="en-US" w:eastAsia="zh-CN"/>
        </w:rPr>
        <w:t>堂上</w:t>
      </w:r>
      <w:r>
        <w:rPr>
          <w:rFonts w:hint="eastAsia"/>
          <w:sz w:val="24"/>
          <w:szCs w:val="24"/>
        </w:rPr>
        <w:t>关于恩尼格玛机与图灵机对决的内容最为震撼。德国恩尼格玛机通过转轮和插线板实现极其复杂的字母替换，一度被认为“无法破译”，但波兰数学家在20世纪30年代就开始系统研究，并在1939年战争爆发前夕将成果分享给英法。随后，英国在布莱切利公园集中数学家、工程师和语言学家，图灵等人在1940年前后设计了“炸弹机”，实现了对恩尼格玛密电的大规模破译。</w:t>
      </w:r>
      <w:r>
        <w:rPr>
          <w:rFonts w:hint="eastAsia"/>
          <w:sz w:val="24"/>
          <w:szCs w:val="24"/>
          <w:lang w:val="en-US" w:eastAsia="zh-CN"/>
        </w:rPr>
        <w:t>放眼世界</w:t>
      </w:r>
      <w:r>
        <w:rPr>
          <w:rFonts w:hint="eastAsia"/>
          <w:sz w:val="24"/>
          <w:szCs w:val="24"/>
        </w:rPr>
        <w:t>，太平洋战场同样上演着密码决定战局的一幕。美军在1942年上半年逐步破译了日本海军主要作战密码JN-25B，到1942年4月前后已经能够部分读懂日军电报。在中途岛海战前，美军通过破译确认“AF”代表中途岛，从而以少胜多扭转了太平洋战场的态势。更具象征意义的是1943年4月18日，美军通过破译密电掌握日本联合舰队司令山本五十六的行程，派出P-38战斗机实施“复仇行动”，将其座机击落。这些年份和战例让我深刻体会到，二战的胜利不仅是火力的胜利，更是数学、工程与情报的胜利，密码学从此成为一门严谨的科学，并深刻塑造了现代战争的形态。</w:t>
      </w:r>
    </w:p>
    <w:p w14:paraId="4F82D0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60" w:lineRule="auto"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视线回到当下，随着信息技术的飞速发展，密码战已渗透到现代社会的每一个角落，演变为无处不在的网络战。从海湾战争到俄乌冲突的一系列现代案例，揭示了密码战已延伸至网络空间。2010年，针对伊朗核设施的“震网”病毒被发现，这是已知首个专门针对工业控制系统的恶意代码，被认为在数年间破坏了伊朗大量离心机，标志着网络战具备了物理毁伤能力。2013年6月，前美国国家安全局雇员爱德华·斯诺登通过媒体披露大规模监控计划，让全世界第一次直观看到，在强大的加密技术和监控能力面前，个人隐私与国家主权是多么脆弱。2015年12月23日，乌克兰西部地区发生大规模停电，随后调查证实这是一次针对电力公司的协同网络攻击，攻击者远程操控断路器，让数十万居民在寒冬中陷入黑暗。而在近年来的俄乌冲突</w:t>
      </w:r>
      <w:r>
        <w:rPr>
          <w:rFonts w:hint="eastAsia"/>
          <w:sz w:val="24"/>
          <w:szCs w:val="24"/>
          <w:lang w:val="en-US" w:eastAsia="zh-CN"/>
        </w:rPr>
        <w:t>和美以伊战争</w:t>
      </w:r>
      <w:r>
        <w:rPr>
          <w:rFonts w:hint="eastAsia"/>
          <w:sz w:val="24"/>
          <w:szCs w:val="24"/>
        </w:rPr>
        <w:t>中，针对卫星通信网络和关键基础设施的网络攻击更是频繁见诸报道，信息战与网络战已经从“辅助战场”走向前台。现代战争中，密码技术不仅用于保密通信，更关系到身份认证、系统防御乃至对敌方基础设施的精确打击，前方与后方的界限日益模糊。</w:t>
      </w:r>
    </w:p>
    <w:p w14:paraId="6D01BA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60" w:lineRule="auto"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通过对</w:t>
      </w:r>
      <w:r>
        <w:rPr>
          <w:rFonts w:hint="eastAsia"/>
          <w:sz w:val="24"/>
          <w:szCs w:val="24"/>
          <w:lang w:val="en-US" w:eastAsia="zh-CN"/>
        </w:rPr>
        <w:t>本周课程</w:t>
      </w:r>
      <w:r>
        <w:rPr>
          <w:rFonts w:hint="eastAsia"/>
          <w:sz w:val="24"/>
          <w:szCs w:val="24"/>
        </w:rPr>
        <w:t>军事部分的学习，我不仅领略了密码学从古代阴符到现代算法的演变之美，更看到了其背后承载的国家安全重任。密码学在战争中扮演了“盾”与“矛”的双重角色：它既是守护国家机密的坚盾，也是刺探敌情、克敌制胜的利矛。在这个信息爆炸的时代，我们应当学习先辈们的智慧，增强信息安全意识，因为那场无声的博弈从未停止。密码之美，不仅在于数学逻辑的严密，更在于它守护文明、捍卫和平的价值与使命。</w:t>
      </w:r>
    </w:p>
    <w:p w14:paraId="43F1D2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157" w:beforeLines="50" w:line="360" w:lineRule="auto"/>
        <w:jc w:val="right"/>
        <w:textAlignment w:val="auto"/>
        <w:rPr>
          <w:rFonts w:hint="eastAsia" w:ascii="Times New Roman" w:hAnsi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/>
          <w:sz w:val="24"/>
          <w:szCs w:val="24"/>
          <w:lang w:val="en-US" w:eastAsia="zh-CN"/>
        </w:rPr>
        <w:t>学生：张峰豪</w:t>
      </w:r>
    </w:p>
    <w:p w14:paraId="46B8C0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157" w:beforeLines="50" w:line="360" w:lineRule="auto"/>
        <w:jc w:val="right"/>
        <w:textAlignment w:val="auto"/>
        <w:rPr>
          <w:rFonts w:hint="eastAsia" w:ascii="Times New Roman" w:hAnsi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/>
          <w:sz w:val="24"/>
          <w:szCs w:val="24"/>
          <w:lang w:val="en-US" w:eastAsia="zh-CN"/>
        </w:rPr>
        <w:t>学号：2023213136</w:t>
      </w:r>
    </w:p>
    <w:p w14:paraId="08CCD1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157" w:beforeLines="50" w:line="360" w:lineRule="auto"/>
        <w:jc w:val="right"/>
        <w:textAlignment w:val="auto"/>
        <w:rPr>
          <w:rFonts w:hint="default" w:ascii="Times New Roman" w:hAnsi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/>
          <w:sz w:val="24"/>
          <w:szCs w:val="24"/>
          <w:lang w:val="en-US" w:eastAsia="zh-CN"/>
        </w:rPr>
        <w:t>2026年3月21日</w:t>
      </w:r>
      <w:bookmarkStart w:id="0" w:name="_GoBack"/>
      <w:bookmarkEnd w:id="0"/>
    </w:p>
    <w:p w14:paraId="463CEE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60" w:lineRule="auto"/>
        <w:ind w:firstLine="480" w:firstLineChars="200"/>
        <w:textAlignment w:val="auto"/>
        <w:rPr>
          <w:rFonts w:hint="eastAsia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13202B0"/>
    <w:rsid w:val="013202B0"/>
    <w:rsid w:val="02A14C7A"/>
    <w:rsid w:val="080B2B96"/>
    <w:rsid w:val="088766C0"/>
    <w:rsid w:val="09376339"/>
    <w:rsid w:val="13A04ADA"/>
    <w:rsid w:val="13A22600"/>
    <w:rsid w:val="18F558C8"/>
    <w:rsid w:val="204F3B10"/>
    <w:rsid w:val="25496D80"/>
    <w:rsid w:val="25965D3D"/>
    <w:rsid w:val="25DD69C0"/>
    <w:rsid w:val="2DE0224B"/>
    <w:rsid w:val="2F3C5BA7"/>
    <w:rsid w:val="30F74D2A"/>
    <w:rsid w:val="340C457F"/>
    <w:rsid w:val="372431A9"/>
    <w:rsid w:val="3C74072E"/>
    <w:rsid w:val="3F277CDA"/>
    <w:rsid w:val="3FDD65EB"/>
    <w:rsid w:val="529671F9"/>
    <w:rsid w:val="5334431C"/>
    <w:rsid w:val="562E7748"/>
    <w:rsid w:val="564725B8"/>
    <w:rsid w:val="5B9E0ECC"/>
    <w:rsid w:val="5C732359"/>
    <w:rsid w:val="5FD832BF"/>
    <w:rsid w:val="61271964"/>
    <w:rsid w:val="62B965EC"/>
    <w:rsid w:val="634001E3"/>
    <w:rsid w:val="69DA57C5"/>
    <w:rsid w:val="6BCF6E80"/>
    <w:rsid w:val="70495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2138</Words>
  <Characters>2206</Characters>
  <Lines>0</Lines>
  <Paragraphs>0</Paragraphs>
  <TotalTime>0</TotalTime>
  <ScaleCrop>false</ScaleCrop>
  <LinksUpToDate>false</LinksUpToDate>
  <CharactersWithSpaces>2206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2026-03-19T13:28:00Z</dcterms:created>
  <dc:creator>Adv</dc:creator>
  <cp:lastModifiedBy>Adv</cp:lastModifiedBy>
  <dcterms:modified xsi:type="dcterms:W3CDTF">2026-03-21T11:50:52Z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86D79368ED0A44ABA74F2601B8262F3C_11</vt:lpwstr>
  </property>
  <property fmtid="{D5CDD505-2E9C-101B-9397-08002B2CF9AE}" pid="4" name="KSOTemplateDocerSaveRecord">
    <vt:lpwstr>eyJoZGlkIjoiMzEwNTM5NzYwMDRjMzkwZTVkZjY2ODkwMGIxNGU0OTUiLCJ1c2VySWQiOiI0ODk1NTk0MjQifQ==</vt:lpwstr>
  </property>
</Properties>
</file>