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49" w:rsidRPr="00BB64FB" w:rsidRDefault="00293349">
      <w:pPr>
        <w:rPr>
          <w:b/>
        </w:rPr>
      </w:pPr>
      <w:r w:rsidRPr="00BB64FB">
        <w:rPr>
          <w:b/>
        </w:rPr>
        <w:t>A</w:t>
      </w:r>
      <w:r w:rsidRPr="00BB64FB">
        <w:rPr>
          <w:rFonts w:hint="eastAsia"/>
          <w:b/>
        </w:rPr>
        <w:t>bstract</w:t>
      </w:r>
    </w:p>
    <w:p w:rsidR="00733AED" w:rsidRDefault="00733AED">
      <w:r>
        <w:rPr>
          <w:rFonts w:hint="eastAsia"/>
        </w:rPr>
        <w:t xml:space="preserve">현재 블록체인은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장비에 적용하기에는 계산 오버헤드가 너무 큼</w:t>
      </w:r>
    </w:p>
    <w:p w:rsidR="00733AED" w:rsidRDefault="00733AED">
      <w:r>
        <w:rPr>
          <w:rFonts w:hint="eastAsia"/>
        </w:rPr>
        <w:t>블록체인의 장점을 유지한 채 오버헤드를 없앤 경량 블록체인 제안</w:t>
      </w:r>
    </w:p>
    <w:p w:rsidR="00733AED" w:rsidRDefault="00733AED"/>
    <w:p w:rsidR="00733AED" w:rsidRPr="00BB64FB" w:rsidRDefault="00BB64FB" w:rsidP="00BB64FB">
      <w:pPr>
        <w:rPr>
          <w:b/>
        </w:rPr>
      </w:pPr>
      <w:r w:rsidRPr="00BB64FB">
        <w:rPr>
          <w:rFonts w:hint="eastAsia"/>
          <w:b/>
        </w:rPr>
        <w:t>1.</w:t>
      </w:r>
      <w:r>
        <w:rPr>
          <w:b/>
        </w:rPr>
        <w:t xml:space="preserve"> </w:t>
      </w:r>
      <w:r w:rsidR="00733AED" w:rsidRPr="00BB64FB">
        <w:rPr>
          <w:b/>
        </w:rPr>
        <w:t>I</w:t>
      </w:r>
      <w:r w:rsidR="00733AED" w:rsidRPr="00BB64FB">
        <w:rPr>
          <w:rFonts w:hint="eastAsia"/>
          <w:b/>
        </w:rPr>
        <w:t>ntroduction</w:t>
      </w:r>
    </w:p>
    <w:p w:rsidR="00733AED" w:rsidRDefault="00126522">
      <w:r>
        <w:rPr>
          <w:rFonts w:hint="eastAsia"/>
        </w:rPr>
        <w:t>블록체인이 여러 분야에서 사용되는 이유 -&gt; POW에 의한 분산된 privacy와 보안 제공</w:t>
      </w:r>
    </w:p>
    <w:p w:rsidR="00126522" w:rsidRDefault="00126522"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장치에 그대로 적용하기에는 문제가 있다. 대표적으로 POW 사용으로 인한 높은 자원을 요구하게 된다.</w:t>
      </w:r>
    </w:p>
    <w:p w:rsidR="00126522" w:rsidRDefault="00126522">
      <w:r>
        <w:rPr>
          <w:rFonts w:hint="eastAsia"/>
        </w:rPr>
        <w:t>스마트 홈 시나리오를 예시로 들어 경량 블록체인에 대해 설명</w:t>
      </w:r>
    </w:p>
    <w:p w:rsidR="00126522" w:rsidRDefault="00126522">
      <w:r>
        <w:rPr>
          <w:rFonts w:hint="eastAsia"/>
        </w:rPr>
        <w:t>제안한 경량 블록체인은 높은 자원 요구 등의 단점을 없애고, 원래의 이점을 유지</w:t>
      </w:r>
    </w:p>
    <w:p w:rsidR="00126522" w:rsidRDefault="00126522">
      <w:r>
        <w:rPr>
          <w:rFonts w:hint="eastAsia"/>
        </w:rPr>
        <w:t xml:space="preserve">계층 구조 선택: 자원 소비를 최적화, 네트워크 </w:t>
      </w:r>
      <w:proofErr w:type="spellStart"/>
      <w:r>
        <w:rPr>
          <w:rFonts w:hint="eastAsia"/>
        </w:rPr>
        <w:t>확장성</w:t>
      </w:r>
      <w:proofErr w:type="spellEnd"/>
      <w:r>
        <w:rPr>
          <w:rFonts w:hint="eastAsia"/>
        </w:rPr>
        <w:t xml:space="preserve"> 증가</w:t>
      </w:r>
    </w:p>
    <w:p w:rsidR="00126522" w:rsidRDefault="00126522">
      <w:r>
        <w:rPr>
          <w:rFonts w:hint="eastAsia"/>
        </w:rPr>
        <w:tab/>
        <w:t>계층: smart</w:t>
      </w:r>
      <w:r w:rsidR="002B3799">
        <w:rPr>
          <w:rFonts w:hint="eastAsia"/>
        </w:rPr>
        <w:t xml:space="preserve"> home</w:t>
      </w:r>
      <w:r>
        <w:rPr>
          <w:rFonts w:hint="eastAsia"/>
        </w:rPr>
        <w:t>, overlay network, cloud storage</w:t>
      </w:r>
    </w:p>
    <w:p w:rsidR="00126522" w:rsidRDefault="002B3799">
      <w:r>
        <w:t>S</w:t>
      </w:r>
      <w:r>
        <w:rPr>
          <w:rFonts w:hint="eastAsia"/>
        </w:rPr>
        <w:t xml:space="preserve">mart home의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장치는 중앙에서 관리되는 private Immutable Ledger와 대칭 암호를 사용 -&gt; 처리 오버헤드를 줄이기 위해</w:t>
      </w:r>
    </w:p>
    <w:p w:rsidR="00882E5B" w:rsidRDefault="00882E5B">
      <w:r>
        <w:rPr>
          <w:rFonts w:hint="eastAsia"/>
        </w:rPr>
        <w:t>블록은 POW를 해결하지 않고 BC에 추가되므로 추가 오버헤드가 상당히 감소</w:t>
      </w:r>
    </w:p>
    <w:p w:rsidR="00BB64FB" w:rsidRDefault="00BB64FB"/>
    <w:p w:rsidR="00BB64FB" w:rsidRPr="00BB64FB" w:rsidRDefault="00BB64FB">
      <w:pPr>
        <w:rPr>
          <w:b/>
        </w:rPr>
      </w:pPr>
      <w:r>
        <w:rPr>
          <w:rFonts w:hint="eastAsia"/>
          <w:b/>
        </w:rPr>
        <w:t xml:space="preserve">2. </w:t>
      </w:r>
      <w:r w:rsidRPr="00BB64FB">
        <w:rPr>
          <w:rFonts w:hint="eastAsia"/>
          <w:b/>
        </w:rPr>
        <w:t>Literature Review</w:t>
      </w:r>
    </w:p>
    <w:p w:rsidR="00BB64FB" w:rsidRPr="00BB64FB" w:rsidRDefault="00BB64FB">
      <w:pPr>
        <w:rPr>
          <w:b/>
        </w:rPr>
      </w:pPr>
      <w:r w:rsidRPr="00BB64FB">
        <w:rPr>
          <w:rFonts w:hint="eastAsia"/>
          <w:b/>
        </w:rPr>
        <w:t xml:space="preserve">2.1 Privacy and Security in </w:t>
      </w:r>
      <w:proofErr w:type="spellStart"/>
      <w:r w:rsidRPr="00BB64FB">
        <w:rPr>
          <w:rFonts w:hint="eastAsia"/>
          <w:b/>
        </w:rPr>
        <w:t>IoT</w:t>
      </w:r>
      <w:proofErr w:type="spellEnd"/>
    </w:p>
    <w:p w:rsidR="00BB64FB" w:rsidRDefault="002E7B04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장비들의 보안은 낮은 자원 능력, 표준화 미비 등으로 어려움을 겪고 있다</w:t>
      </w:r>
    </w:p>
    <w:p w:rsidR="002E7B04" w:rsidRDefault="002E7B04">
      <w:r>
        <w:rPr>
          <w:rFonts w:hint="eastAsia"/>
        </w:rPr>
        <w:t>여러 가지 방법이 나왔지만 여전히 세 가지 과제를 해결해야 한다.</w:t>
      </w:r>
    </w:p>
    <w:p w:rsidR="002E7B04" w:rsidRDefault="002E7B04" w:rsidP="002E7B04">
      <w:pPr>
        <w:pStyle w:val="a5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 xml:space="preserve">esource optimization: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장치의 제한된 자원은 높은 수준, 복잡한 보안 방법에 적합하지 않다.</w:t>
      </w:r>
    </w:p>
    <w:p w:rsidR="002E7B04" w:rsidRDefault="002E7B04" w:rsidP="002E7B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Privacy: 여러 타입의 데이터를 드러내면서 사용자의 privacy는 지켜져야 한다.</w:t>
      </w:r>
    </w:p>
    <w:p w:rsidR="002E7B04" w:rsidRDefault="002E7B04" w:rsidP="002E7B0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Centralization: </w:t>
      </w:r>
      <w:r w:rsidR="000D4AFB">
        <w:rPr>
          <w:rFonts w:hint="eastAsia"/>
        </w:rPr>
        <w:t xml:space="preserve">중앙집중방식은 </w:t>
      </w:r>
      <w:proofErr w:type="spellStart"/>
      <w:r w:rsidR="000D4AFB">
        <w:rPr>
          <w:rFonts w:hint="eastAsia"/>
        </w:rPr>
        <w:t>IoT</w:t>
      </w:r>
      <w:proofErr w:type="spellEnd"/>
      <w:r w:rsidR="000D4AFB">
        <w:rPr>
          <w:rFonts w:hint="eastAsia"/>
        </w:rPr>
        <w:t>에 적합하지 않은 경향이 있다.</w:t>
      </w:r>
    </w:p>
    <w:p w:rsidR="0018454E" w:rsidRPr="0018454E" w:rsidRDefault="0018454E" w:rsidP="0018454E">
      <w:pPr>
        <w:rPr>
          <w:b/>
        </w:rPr>
      </w:pPr>
      <w:r w:rsidRPr="0018454E">
        <w:rPr>
          <w:rFonts w:hint="eastAsia"/>
          <w:b/>
        </w:rPr>
        <w:lastRenderedPageBreak/>
        <w:t xml:space="preserve">2.2 </w:t>
      </w:r>
      <w:proofErr w:type="spellStart"/>
      <w:r w:rsidRPr="0018454E">
        <w:rPr>
          <w:rFonts w:hint="eastAsia"/>
          <w:b/>
        </w:rPr>
        <w:t>Bitcoin</w:t>
      </w:r>
      <w:proofErr w:type="spellEnd"/>
      <w:r w:rsidRPr="0018454E">
        <w:rPr>
          <w:rFonts w:hint="eastAsia"/>
          <w:b/>
        </w:rPr>
        <w:t xml:space="preserve"> BC</w:t>
      </w:r>
    </w:p>
    <w:p w:rsidR="0018454E" w:rsidRDefault="006E5EF6" w:rsidP="0018454E">
      <w:r>
        <w:rPr>
          <w:rFonts w:hint="eastAsia"/>
        </w:rPr>
        <w:t>비트코인 mining은 POW로 알려진 자원을 소비하는 암호 퍼즐을 푸는 것을 포함.</w:t>
      </w:r>
    </w:p>
    <w:p w:rsidR="006E5EF6" w:rsidRDefault="006E5EF6" w:rsidP="0018454E">
      <w:r>
        <w:rPr>
          <w:rFonts w:hint="eastAsia"/>
        </w:rPr>
        <w:t xml:space="preserve">이를 이용해 조직 및 사람과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사용자의 데이터를 공유할 수 있는 블록체인 기반 다중 계층 방식을 제안한 논문이 있으나 </w:t>
      </w:r>
      <w:r w:rsidR="00C923FB">
        <w:rPr>
          <w:rFonts w:hint="eastAsia"/>
        </w:rPr>
        <w:t xml:space="preserve">여기서는 </w:t>
      </w:r>
      <w:proofErr w:type="spellStart"/>
      <w:r w:rsidR="00C923FB">
        <w:rPr>
          <w:rFonts w:hint="eastAsia"/>
        </w:rPr>
        <w:t>IoT</w:t>
      </w:r>
      <w:proofErr w:type="spellEnd"/>
      <w:r w:rsidR="00C923FB">
        <w:rPr>
          <w:rFonts w:hint="eastAsia"/>
        </w:rPr>
        <w:t xml:space="preserve"> 기기들이 항상 </w:t>
      </w:r>
      <w:proofErr w:type="spellStart"/>
      <w:r w:rsidR="00C923FB">
        <w:rPr>
          <w:rFonts w:hint="eastAsia"/>
        </w:rPr>
        <w:t>PoW</w:t>
      </w:r>
      <w:proofErr w:type="spellEnd"/>
      <w:r w:rsidR="00C923FB">
        <w:rPr>
          <w:rFonts w:hint="eastAsia"/>
        </w:rPr>
        <w:t>를 해결하기 위한 충분한 자원을 가지고 있다고 가정</w:t>
      </w:r>
    </w:p>
    <w:p w:rsidR="000F156B" w:rsidRDefault="000F156B" w:rsidP="0018454E"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 xml:space="preserve">를 해결하기 위해서는 현재 컴퓨터를 사용해도 어려운데,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장치가 이를 해결하는 것은 어렵다.</w:t>
      </w:r>
    </w:p>
    <w:p w:rsidR="00E375EA" w:rsidRDefault="00E375EA" w:rsidP="0018454E"/>
    <w:p w:rsidR="00E375EA" w:rsidRPr="00E375EA" w:rsidRDefault="00E375EA" w:rsidP="0018454E">
      <w:pPr>
        <w:rPr>
          <w:b/>
        </w:rPr>
      </w:pPr>
      <w:r w:rsidRPr="00E375EA">
        <w:rPr>
          <w:rFonts w:hint="eastAsia"/>
          <w:b/>
        </w:rPr>
        <w:t xml:space="preserve">3. </w:t>
      </w:r>
      <w:r w:rsidR="00F07D90">
        <w:rPr>
          <w:rFonts w:hint="eastAsia"/>
          <w:b/>
        </w:rPr>
        <w:t>BC</w:t>
      </w:r>
      <w:r w:rsidRPr="00E375EA">
        <w:rPr>
          <w:rFonts w:hint="eastAsia"/>
          <w:b/>
        </w:rPr>
        <w:t>-Based Smart Home Architecture</w:t>
      </w:r>
    </w:p>
    <w:p w:rsidR="00E375EA" w:rsidRDefault="00E375EA" w:rsidP="0018454E">
      <w:r>
        <w:rPr>
          <w:rFonts w:hint="eastAsia"/>
        </w:rPr>
        <w:t>트랜잭션을 통해 다른 계층과 통신</w:t>
      </w:r>
    </w:p>
    <w:p w:rsidR="00E375EA" w:rsidRPr="00E375EA" w:rsidRDefault="00E375EA" w:rsidP="0018454E">
      <w:pPr>
        <w:rPr>
          <w:b/>
        </w:rPr>
      </w:pPr>
      <w:r w:rsidRPr="00E375EA">
        <w:rPr>
          <w:rFonts w:hint="eastAsia"/>
          <w:b/>
        </w:rPr>
        <w:t>3.1 Smart Home</w:t>
      </w:r>
    </w:p>
    <w:p w:rsidR="00E375EA" w:rsidRDefault="00E375EA" w:rsidP="0018454E">
      <w:proofErr w:type="spellStart"/>
      <w:r>
        <w:rPr>
          <w:rFonts w:hint="eastAsia"/>
        </w:rPr>
        <w:t>스마트홈은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기기, local immutable ledger(IL), local storage로 구성</w:t>
      </w:r>
    </w:p>
    <w:p w:rsidR="00E375EA" w:rsidRDefault="00E375EA" w:rsidP="0018454E">
      <w:r>
        <w:t>L</w:t>
      </w:r>
      <w:r>
        <w:rPr>
          <w:rFonts w:hint="eastAsia"/>
        </w:rPr>
        <w:t>ocal private IL은 BC와 비슷하지만 중앙, 즉 smart home manager(SHM)이 관리</w:t>
      </w:r>
    </w:p>
    <w:p w:rsidR="00E375EA" w:rsidRDefault="00E375EA" w:rsidP="0018454E">
      <w:r>
        <w:rPr>
          <w:rFonts w:hint="eastAsia"/>
        </w:rPr>
        <w:t xml:space="preserve">SHM은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장치와 local storage 통신을 위해 공유 키를 사용</w:t>
      </w:r>
    </w:p>
    <w:p w:rsidR="00E375EA" w:rsidRDefault="007E4312" w:rsidP="0018454E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장치들은 데이터를 공유, 요청, 또는 저장하기 위해 트랜잭션 생성 가능</w:t>
      </w:r>
    </w:p>
    <w:p w:rsidR="00F07D90" w:rsidRPr="00F07D90" w:rsidRDefault="00F07D90" w:rsidP="0018454E">
      <w:pPr>
        <w:rPr>
          <w:b/>
        </w:rPr>
      </w:pPr>
      <w:r w:rsidRPr="00F07D90">
        <w:rPr>
          <w:rFonts w:hint="eastAsia"/>
          <w:b/>
        </w:rPr>
        <w:t>3.2 Overlay</w:t>
      </w:r>
    </w:p>
    <w:p w:rsidR="00F07D90" w:rsidRDefault="007218CD" w:rsidP="0018454E">
      <w:r>
        <w:t>P</w:t>
      </w:r>
      <w:r>
        <w:rPr>
          <w:rFonts w:hint="eastAsia"/>
        </w:rPr>
        <w:t>eer-to-peer network 형식</w:t>
      </w:r>
    </w:p>
    <w:p w:rsidR="007218CD" w:rsidRDefault="007218CD" w:rsidP="0018454E">
      <w:r>
        <w:rPr>
          <w:rFonts w:hint="eastAsia"/>
        </w:rPr>
        <w:t>네트워크 오버헤드와 delay를 줄이기 위해 node들을 클러스터로 묶고, 각 클러스터에서 Cluster Head(CH)를 선택</w:t>
      </w:r>
    </w:p>
    <w:p w:rsidR="00A10F5F" w:rsidRDefault="007218CD" w:rsidP="0018454E">
      <w:r>
        <w:rPr>
          <w:rFonts w:hint="eastAsia"/>
        </w:rPr>
        <w:t>각각의 CH는 unique Public Key(PK)로 새로운 블록 생성</w:t>
      </w:r>
      <w:r w:rsidR="00A10F5F">
        <w:rPr>
          <w:rFonts w:hint="eastAsia"/>
        </w:rPr>
        <w:t>, 이 PK는 다른 CH에 의해 알려진다.</w:t>
      </w:r>
    </w:p>
    <w:p w:rsidR="00A10F5F" w:rsidRDefault="00A10F5F" w:rsidP="0018454E">
      <w:r>
        <w:rPr>
          <w:rFonts w:hint="eastAsia"/>
        </w:rPr>
        <w:t>CH는 다음 목록을 유지</w:t>
      </w:r>
    </w:p>
    <w:p w:rsidR="00A10F5F" w:rsidRDefault="00A10F5F" w:rsidP="0018454E">
      <w:r>
        <w:rPr>
          <w:rFonts w:hint="eastAsia"/>
        </w:rPr>
        <w:tab/>
        <w:t>PK of Requesters</w:t>
      </w:r>
    </w:p>
    <w:p w:rsidR="00A10F5F" w:rsidRDefault="00A10F5F" w:rsidP="00A10F5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</w:pPr>
      <w:r>
        <w:rPr>
          <w:rFonts w:hint="eastAsia"/>
        </w:rPr>
        <w:tab/>
        <w:t>이 클러스터에 연결된 SHM의 데이터에 접근할 수 있는 PK 목록(내가 요청한 PK)</w:t>
      </w:r>
    </w:p>
    <w:p w:rsidR="00A10F5F" w:rsidRDefault="00A10F5F" w:rsidP="00A10F5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</w:pPr>
      <w:r>
        <w:rPr>
          <w:rFonts w:hint="eastAsia"/>
        </w:rPr>
        <w:tab/>
      </w:r>
      <w:r w:rsidR="00250CDF">
        <w:rPr>
          <w:rFonts w:hint="eastAsia"/>
        </w:rPr>
        <w:t xml:space="preserve">PK of </w:t>
      </w:r>
      <w:proofErr w:type="spellStart"/>
      <w:r w:rsidR="00250CDF">
        <w:rPr>
          <w:rFonts w:hint="eastAsia"/>
        </w:rPr>
        <w:t>Requestees</w:t>
      </w:r>
      <w:proofErr w:type="spellEnd"/>
    </w:p>
    <w:p w:rsidR="00A10F5F" w:rsidRDefault="00A10F5F" w:rsidP="00A10F5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</w:pPr>
      <w:r>
        <w:rPr>
          <w:rFonts w:hint="eastAsia"/>
        </w:rPr>
        <w:lastRenderedPageBreak/>
        <w:tab/>
        <w:t>나에게 접근이 허용된 이 클러스터에 연결되어 있는 SHM의 PK 목록(요청 받은</w:t>
      </w:r>
      <w:r w:rsidR="00250CDF">
        <w:rPr>
          <w:rFonts w:hint="eastAsia"/>
        </w:rPr>
        <w:t xml:space="preserve"> PK)</w:t>
      </w:r>
    </w:p>
    <w:p w:rsidR="00250CDF" w:rsidRDefault="00250CDF" w:rsidP="00A10F5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</w:pPr>
      <w:r>
        <w:rPr>
          <w:rFonts w:hint="eastAsia"/>
        </w:rPr>
        <w:t>CH들끼리 거래 내역에 대한 ledger를 가지고 있는 public 블록체인을 유지</w:t>
      </w:r>
    </w:p>
    <w:p w:rsidR="00250CDF" w:rsidRDefault="00250CDF" w:rsidP="00A10F5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</w:pPr>
      <w:r>
        <w:rPr>
          <w:rFonts w:hint="eastAsia"/>
        </w:rPr>
        <w:t xml:space="preserve">트랜잭션에 </w:t>
      </w:r>
      <w:proofErr w:type="spellStart"/>
      <w:r>
        <w:t>M</w:t>
      </w:r>
      <w:r>
        <w:rPr>
          <w:rFonts w:hint="eastAsia"/>
        </w:rPr>
        <w:t>ultisig</w:t>
      </w:r>
      <w:proofErr w:type="spellEnd"/>
      <w:r>
        <w:rPr>
          <w:rFonts w:hint="eastAsia"/>
        </w:rPr>
        <w:t xml:space="preserve"> 적용, requester와 </w:t>
      </w:r>
      <w:proofErr w:type="spellStart"/>
      <w:r>
        <w:rPr>
          <w:rFonts w:hint="eastAsia"/>
        </w:rPr>
        <w:t>requestee</w:t>
      </w:r>
      <w:proofErr w:type="spellEnd"/>
      <w:r>
        <w:rPr>
          <w:rFonts w:hint="eastAsia"/>
        </w:rPr>
        <w:t>가 모두 서명해야 유효한 거래</w:t>
      </w:r>
    </w:p>
    <w:p w:rsidR="009B5837" w:rsidRDefault="009B5837" w:rsidP="00A10F5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  <w:r>
        <w:rPr>
          <w:rFonts w:hint="eastAsia"/>
        </w:rPr>
        <w:t>각 트랜잭션은 두 개의 출력: 승인된 거래의 개수, 거절된 거래의 개수</w:t>
      </w:r>
    </w:p>
    <w:p w:rsidR="00744398" w:rsidRDefault="00744398" w:rsidP="00A10F5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</w:p>
    <w:p w:rsidR="00744398" w:rsidRDefault="00744398" w:rsidP="00A10F5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  <w:r w:rsidRPr="00744398">
        <w:t>Distributed Trust and POW Elimination</w:t>
      </w:r>
    </w:p>
    <w:p w:rsidR="00744398" w:rsidRDefault="00DE3AD1" w:rsidP="00A10F5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  <w:r>
        <w:rPr>
          <w:rFonts w:hint="eastAsia"/>
        </w:rPr>
        <w:t xml:space="preserve">분산된 신뢰를 사용 </w:t>
      </w:r>
      <w:r>
        <w:t>–</w:t>
      </w:r>
      <w:r>
        <w:rPr>
          <w:rFonts w:hint="eastAsia"/>
        </w:rPr>
        <w:t xml:space="preserve"> 받은 블록을 확인하고, 그 확인 과정의 오버헤드를 줄이기 위해서</w:t>
      </w:r>
    </w:p>
    <w:p w:rsidR="00DE3AD1" w:rsidRDefault="009B5E50" w:rsidP="00A10F5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  <w:r>
        <w:rPr>
          <w:rFonts w:hint="eastAsia"/>
        </w:rPr>
        <w:t>다음과 같은 과정을 따른다.</w:t>
      </w:r>
    </w:p>
    <w:p w:rsidR="009B5E50" w:rsidRDefault="009B5E50" w:rsidP="009B5E5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처음으로 거래하는 유저의 모든 트랜잭션은 악의가 있다고 가정하고 확인되어야 한다.</w:t>
      </w:r>
    </w:p>
    <w:p w:rsidR="009B5E50" w:rsidRDefault="009B5E50" w:rsidP="009B5E5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  <w:r>
        <w:rPr>
          <w:rFonts w:hint="eastAsia"/>
        </w:rPr>
        <w:t>2. 이번 트랜잭션의 PK와 이전 트랜잭션의 출력 PK와 비교하여 요청자가 특정 원장에 트랜잭션을 추가할 권리를 가지고 있는지 확인한다.</w:t>
      </w:r>
    </w:p>
    <w:p w:rsidR="009B5E50" w:rsidRDefault="009B5E50" w:rsidP="009B5E5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  <w:r>
        <w:rPr>
          <w:rFonts w:hint="eastAsia"/>
        </w:rPr>
        <w:t xml:space="preserve">3. 요청자의 서명은 그 거래에서 그의 PK를 사용하여 </w:t>
      </w:r>
      <w:bookmarkStart w:id="0" w:name="_GoBack"/>
      <w:bookmarkEnd w:id="0"/>
      <w:r>
        <w:rPr>
          <w:rFonts w:hint="eastAsia"/>
        </w:rPr>
        <w:t>확인한다.</w:t>
      </w:r>
    </w:p>
    <w:p w:rsidR="009B5E50" w:rsidRDefault="009B5E50" w:rsidP="009B5E5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검증자는</w:t>
      </w:r>
      <w:proofErr w:type="spellEnd"/>
      <w:r>
        <w:rPr>
          <w:rFonts w:hint="eastAsia"/>
        </w:rPr>
        <w:t xml:space="preserve"> 현재 트랜잭션이 성공인지 실패인지 판단해서 둘 중 하나만 증가시킨다.</w:t>
      </w:r>
    </w:p>
    <w:p w:rsidR="009B5E50" w:rsidRDefault="009B5E50" w:rsidP="009B5E5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  <w:r>
        <w:rPr>
          <w:rFonts w:hint="eastAsia"/>
        </w:rPr>
        <w:t>위 단계가 성공적으로 통과되면 트랜잭션은 확인이 된 것이다.</w:t>
      </w:r>
    </w:p>
    <w:p w:rsidR="009B10A3" w:rsidRDefault="009B10A3" w:rsidP="009B5E5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  <w:rPr>
          <w:rFonts w:hint="eastAsia"/>
        </w:rPr>
      </w:pPr>
      <w:r>
        <w:rPr>
          <w:rFonts w:hint="eastAsia"/>
        </w:rPr>
        <w:t>각각의 CH는 직간접적인 증거를 기초로 신뢰 등급을 유지한다.</w:t>
      </w:r>
    </w:p>
    <w:p w:rsidR="009B10A3" w:rsidRPr="009B5E50" w:rsidRDefault="009B10A3" w:rsidP="009B5E5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9026"/>
        </w:tabs>
      </w:pPr>
      <w:r>
        <w:t>D</w:t>
      </w:r>
      <w:r>
        <w:rPr>
          <w:rFonts w:hint="eastAsia"/>
        </w:rPr>
        <w:t>irect evidence</w:t>
      </w:r>
    </w:p>
    <w:sectPr w:rsidR="009B10A3" w:rsidRPr="009B5E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DFC" w:rsidRDefault="004B5DFC" w:rsidP="00E535E3">
      <w:pPr>
        <w:spacing w:after="0" w:line="240" w:lineRule="auto"/>
      </w:pPr>
      <w:r>
        <w:separator/>
      </w:r>
    </w:p>
  </w:endnote>
  <w:endnote w:type="continuationSeparator" w:id="0">
    <w:p w:rsidR="004B5DFC" w:rsidRDefault="004B5DFC" w:rsidP="00E5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DFC" w:rsidRDefault="004B5DFC" w:rsidP="00E535E3">
      <w:pPr>
        <w:spacing w:after="0" w:line="240" w:lineRule="auto"/>
      </w:pPr>
      <w:r>
        <w:separator/>
      </w:r>
    </w:p>
  </w:footnote>
  <w:footnote w:type="continuationSeparator" w:id="0">
    <w:p w:rsidR="004B5DFC" w:rsidRDefault="004B5DFC" w:rsidP="00E53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96E27"/>
    <w:multiLevelType w:val="hybridMultilevel"/>
    <w:tmpl w:val="9C1449B0"/>
    <w:lvl w:ilvl="0" w:tplc="E98E90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E6E511F"/>
    <w:multiLevelType w:val="hybridMultilevel"/>
    <w:tmpl w:val="A3BC0AD0"/>
    <w:lvl w:ilvl="0" w:tplc="70D29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1783F14"/>
    <w:multiLevelType w:val="hybridMultilevel"/>
    <w:tmpl w:val="BE4E5984"/>
    <w:lvl w:ilvl="0" w:tplc="A49EA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5CAE44EA"/>
    <w:multiLevelType w:val="hybridMultilevel"/>
    <w:tmpl w:val="20EE953C"/>
    <w:lvl w:ilvl="0" w:tplc="75DE3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85"/>
    <w:rsid w:val="000148DE"/>
    <w:rsid w:val="000D4AFB"/>
    <w:rsid w:val="000F156B"/>
    <w:rsid w:val="00126522"/>
    <w:rsid w:val="0018454E"/>
    <w:rsid w:val="001D1F3B"/>
    <w:rsid w:val="002149C9"/>
    <w:rsid w:val="00250CDF"/>
    <w:rsid w:val="00271C8B"/>
    <w:rsid w:val="00293349"/>
    <w:rsid w:val="002B3799"/>
    <w:rsid w:val="002E7B04"/>
    <w:rsid w:val="004B5DFC"/>
    <w:rsid w:val="0052065D"/>
    <w:rsid w:val="006E5EF6"/>
    <w:rsid w:val="007218CD"/>
    <w:rsid w:val="00733AED"/>
    <w:rsid w:val="00744398"/>
    <w:rsid w:val="007E4312"/>
    <w:rsid w:val="00882E5B"/>
    <w:rsid w:val="009B10A3"/>
    <w:rsid w:val="009B5837"/>
    <w:rsid w:val="009B5E50"/>
    <w:rsid w:val="00A10F5F"/>
    <w:rsid w:val="00A27F85"/>
    <w:rsid w:val="00AD6AB1"/>
    <w:rsid w:val="00B85CC5"/>
    <w:rsid w:val="00BB64FB"/>
    <w:rsid w:val="00C923FB"/>
    <w:rsid w:val="00DE3AD1"/>
    <w:rsid w:val="00E375EA"/>
    <w:rsid w:val="00E535E3"/>
    <w:rsid w:val="00F0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5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35E3"/>
  </w:style>
  <w:style w:type="paragraph" w:styleId="a4">
    <w:name w:val="footer"/>
    <w:basedOn w:val="a"/>
    <w:link w:val="Char0"/>
    <w:uiPriority w:val="99"/>
    <w:unhideWhenUsed/>
    <w:rsid w:val="00E535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35E3"/>
  </w:style>
  <w:style w:type="paragraph" w:styleId="a5">
    <w:name w:val="List Paragraph"/>
    <w:basedOn w:val="a"/>
    <w:uiPriority w:val="34"/>
    <w:qFormat/>
    <w:rsid w:val="00BB64F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5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35E3"/>
  </w:style>
  <w:style w:type="paragraph" w:styleId="a4">
    <w:name w:val="footer"/>
    <w:basedOn w:val="a"/>
    <w:link w:val="Char0"/>
    <w:uiPriority w:val="99"/>
    <w:unhideWhenUsed/>
    <w:rsid w:val="00E535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35E3"/>
  </w:style>
  <w:style w:type="paragraph" w:styleId="a5">
    <w:name w:val="List Paragraph"/>
    <w:basedOn w:val="a"/>
    <w:uiPriority w:val="34"/>
    <w:qFormat/>
    <w:rsid w:val="00BB64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24</cp:revision>
  <dcterms:created xsi:type="dcterms:W3CDTF">2019-02-12T05:54:00Z</dcterms:created>
  <dcterms:modified xsi:type="dcterms:W3CDTF">2019-02-15T08:40:00Z</dcterms:modified>
</cp:coreProperties>
</file>