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8A" w:rsidRPr="0034758A" w:rsidRDefault="0034758A" w:rsidP="0034758A">
      <w:pPr>
        <w:pStyle w:val="a3"/>
        <w:rPr>
          <w:rFonts w:eastAsia="Times New Roman"/>
        </w:rPr>
      </w:pPr>
      <w:r w:rsidRPr="0034758A">
        <w:rPr>
          <w:rFonts w:eastAsia="Times New Roman"/>
        </w:rPr>
        <w:t xml:space="preserve">Правила пользования Сайтом </w:t>
      </w:r>
      <w:r>
        <w:rPr>
          <w:rFonts w:eastAsia="Times New Roman"/>
          <w:lang w:val="en-US"/>
        </w:rPr>
        <w:t>My</w:t>
      </w:r>
      <w:r w:rsidRPr="0034758A">
        <w:rPr>
          <w:rFonts w:eastAsia="Times New Roman"/>
        </w:rPr>
        <w:t>-</w:t>
      </w:r>
      <w:r>
        <w:rPr>
          <w:rFonts w:eastAsia="Times New Roman"/>
          <w:lang w:val="en-US"/>
        </w:rPr>
        <w:t>shop</w:t>
      </w:r>
      <w:r w:rsidRPr="0034758A">
        <w:rPr>
          <w:rFonts w:eastAsia="Times New Roman"/>
        </w:rPr>
        <w:t>-</w:t>
      </w:r>
      <w:r>
        <w:rPr>
          <w:rFonts w:eastAsia="Times New Roman"/>
          <w:lang w:val="en-US"/>
        </w:rPr>
        <w:t>plant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sz w:val="20"/>
          <w:szCs w:val="20"/>
          <w:shd w:val="clear" w:color="auto" w:fill="FFFFFF"/>
        </w:rPr>
        <w:t>Добро пожаловать на Сайт </w:t>
      </w:r>
      <w:r w:rsidRPr="0034758A">
        <w:rPr>
          <w:rFonts w:eastAsia="Times New Roman"/>
          <w:sz w:val="20"/>
          <w:szCs w:val="20"/>
          <w:lang w:val="en-US"/>
        </w:rPr>
        <w:t>My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shop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plant</w:t>
      </w:r>
      <w:r w:rsidRPr="0034758A">
        <w:rPr>
          <w:rFonts w:eastAsia="Times New Roman"/>
          <w:sz w:val="20"/>
          <w:szCs w:val="20"/>
          <w:shd w:val="clear" w:color="auto" w:fill="FFFFFF"/>
        </w:rPr>
        <w:t>, интернет-магазин, который поможет Вам всегда поддерживать красивый и стильный образ жизни.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sz w:val="20"/>
          <w:szCs w:val="20"/>
          <w:shd w:val="clear" w:color="auto" w:fill="FFFFFF"/>
        </w:rPr>
        <w:t xml:space="preserve">Администрация Сайта предоставляет Вам доступ к использованию Сайта </w:t>
      </w:r>
      <w:r w:rsidRPr="0034758A">
        <w:rPr>
          <w:rFonts w:eastAsia="Times New Roman"/>
          <w:sz w:val="20"/>
          <w:szCs w:val="20"/>
          <w:lang w:val="en-US"/>
        </w:rPr>
        <w:t>My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shop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plant</w:t>
      </w:r>
      <w:r w:rsidRPr="0034758A">
        <w:rPr>
          <w:rFonts w:eastAsia="Times New Roman"/>
          <w:sz w:val="20"/>
          <w:szCs w:val="20"/>
          <w:shd w:val="clear" w:color="auto" w:fill="FFFFFF"/>
        </w:rPr>
        <w:t xml:space="preserve"> и его функционала на условиях, являющихся предметом настоящих Правил пользования Сайтом </w:t>
      </w:r>
      <w:r w:rsidRPr="0034758A">
        <w:rPr>
          <w:rFonts w:eastAsia="Times New Roman"/>
          <w:sz w:val="20"/>
          <w:szCs w:val="20"/>
          <w:lang w:val="en-US"/>
        </w:rPr>
        <w:t>My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shop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plant</w:t>
      </w:r>
      <w:r w:rsidRPr="0034758A">
        <w:rPr>
          <w:rFonts w:eastAsia="Times New Roman"/>
          <w:sz w:val="20"/>
          <w:szCs w:val="20"/>
          <w:shd w:val="clear" w:color="auto" w:fill="FFFFFF"/>
        </w:rPr>
        <w:t>. В этой связи Вам необходимо внимательно ознакомиться с условиями настоящих Правил, которые рассматриваются Администрацией Сайта как публичная оферта в соответствии со ст. 437 Гражданского кодекса Российской Федерации.</w:t>
      </w:r>
    </w:p>
    <w:p w:rsidR="0034758A" w:rsidRPr="0034758A" w:rsidRDefault="0034758A" w:rsidP="0034758A">
      <w:pPr>
        <w:pStyle w:val="a3"/>
        <w:rPr>
          <w:rFonts w:eastAsia="Times New Roman" w:cs="Times New Roman"/>
        </w:rPr>
      </w:pPr>
      <w:bookmarkStart w:id="0" w:name="1._Термины,_используемые_в_настоящих_Пра"/>
      <w:bookmarkEnd w:id="0"/>
    </w:p>
    <w:p w:rsidR="0034758A" w:rsidRPr="0034758A" w:rsidRDefault="0034758A" w:rsidP="0034758A">
      <w:pPr>
        <w:pStyle w:val="a3"/>
        <w:rPr>
          <w:rFonts w:eastAsia="Times New Roman"/>
        </w:rPr>
      </w:pPr>
      <w:r w:rsidRPr="0034758A">
        <w:rPr>
          <w:rFonts w:eastAsia="Times New Roman"/>
        </w:rPr>
        <w:t>1. Термины, используемые в настоящих Правилах</w:t>
      </w:r>
    </w:p>
    <w:p w:rsidR="0034758A" w:rsidRPr="0034758A" w:rsidRDefault="0034758A" w:rsidP="0034758A">
      <w:pPr>
        <w:pStyle w:val="a3"/>
        <w:rPr>
          <w:rFonts w:eastAsia="Times New Roman"/>
          <w:color w:val="758EAC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 xml:space="preserve">1.1. Сайт </w:t>
      </w:r>
      <w:r w:rsidRPr="0034758A">
        <w:rPr>
          <w:rFonts w:eastAsia="Times New Roman"/>
          <w:b/>
          <w:sz w:val="20"/>
          <w:szCs w:val="20"/>
          <w:lang w:val="en-US"/>
        </w:rPr>
        <w:t>My</w:t>
      </w:r>
      <w:r w:rsidRPr="0034758A">
        <w:rPr>
          <w:rFonts w:eastAsia="Times New Roman"/>
          <w:b/>
          <w:sz w:val="20"/>
          <w:szCs w:val="20"/>
        </w:rPr>
        <w:t>-</w:t>
      </w:r>
      <w:r w:rsidRPr="0034758A">
        <w:rPr>
          <w:rFonts w:eastAsia="Times New Roman"/>
          <w:b/>
          <w:sz w:val="20"/>
          <w:szCs w:val="20"/>
          <w:lang w:val="en-US"/>
        </w:rPr>
        <w:t>shop</w:t>
      </w:r>
      <w:r w:rsidRPr="0034758A">
        <w:rPr>
          <w:rFonts w:eastAsia="Times New Roman"/>
          <w:b/>
          <w:sz w:val="20"/>
          <w:szCs w:val="20"/>
        </w:rPr>
        <w:t>-</w:t>
      </w:r>
      <w:r w:rsidRPr="0034758A">
        <w:rPr>
          <w:rFonts w:eastAsia="Times New Roman"/>
          <w:b/>
          <w:sz w:val="20"/>
          <w:szCs w:val="20"/>
          <w:lang w:val="en-US"/>
        </w:rPr>
        <w:t>plant</w:t>
      </w:r>
      <w:r w:rsidRPr="0034758A">
        <w:rPr>
          <w:rFonts w:eastAsia="Times New Roman"/>
          <w:b/>
          <w:bCs/>
          <w:sz w:val="20"/>
          <w:szCs w:val="20"/>
        </w:rPr>
        <w:t xml:space="preserve"> (или Сайт)</w:t>
      </w:r>
      <w:r w:rsidRPr="0034758A">
        <w:rPr>
          <w:rFonts w:eastAsia="Times New Roman"/>
          <w:sz w:val="20"/>
          <w:szCs w:val="20"/>
        </w:rPr>
        <w:t> – интернет-магазин, известный под именем «</w:t>
      </w:r>
      <w:r w:rsidRPr="0034758A">
        <w:rPr>
          <w:rFonts w:eastAsia="Times New Roman"/>
          <w:sz w:val="20"/>
          <w:szCs w:val="20"/>
          <w:lang w:val="en-US"/>
        </w:rPr>
        <w:t>My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shop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plant</w:t>
      </w:r>
      <w:r w:rsidRPr="0034758A">
        <w:rPr>
          <w:rFonts w:eastAsia="Times New Roman"/>
          <w:sz w:val="20"/>
          <w:szCs w:val="20"/>
        </w:rPr>
        <w:t>», размещенный на сайте в сети Интернет по адресу: </w:t>
      </w:r>
      <w:r w:rsidRPr="0034758A">
        <w:rPr>
          <w:rFonts w:eastAsia="Times New Roman"/>
          <w:sz w:val="20"/>
          <w:szCs w:val="20"/>
          <w:lang w:val="en-US"/>
        </w:rPr>
        <w:t>My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shop</w:t>
      </w:r>
      <w:r w:rsidRPr="0034758A">
        <w:rPr>
          <w:rFonts w:eastAsia="Times New Roman"/>
          <w:sz w:val="20"/>
          <w:szCs w:val="20"/>
        </w:rPr>
        <w:t>-</w:t>
      </w:r>
      <w:r w:rsidRPr="0034758A">
        <w:rPr>
          <w:rFonts w:eastAsia="Times New Roman"/>
          <w:sz w:val="20"/>
          <w:szCs w:val="20"/>
          <w:lang w:val="en-US"/>
        </w:rPr>
        <w:t>plant</w:t>
      </w:r>
      <w:r w:rsidRPr="0034758A">
        <w:rPr>
          <w:rFonts w:eastAsia="Times New Roman"/>
          <w:sz w:val="20"/>
          <w:szCs w:val="20"/>
        </w:rPr>
        <w:t>.</w:t>
      </w:r>
      <w:r w:rsidRPr="0034758A">
        <w:rPr>
          <w:rFonts w:eastAsia="Times New Roman"/>
          <w:sz w:val="20"/>
          <w:szCs w:val="20"/>
          <w:lang w:val="en-US"/>
        </w:rPr>
        <w:t>ml</w:t>
      </w:r>
      <w:r w:rsidRPr="0034758A">
        <w:rPr>
          <w:rFonts w:eastAsia="Times New Roman"/>
          <w:sz w:val="20"/>
          <w:szCs w:val="20"/>
        </w:rPr>
        <w:t xml:space="preserve"> (включая все уровни указанного домена, как функционирующие на дату принятия Пользователем настоящих Правил, так и запускаемые и вводимые в эксплуатацию в течение всего срока его действия) и доступная Пользователю через сайт, мобильную версию сайта, приложения и иные ресурсы, представляющая собой результат интеллектуальной деятельности в форме программы для ЭВМ. Социальная сеть представлена в объективной форме совокупностью данных и команд, и порождаемых аудиовизуальных отображений (включая входящие в ее состав графические изображения и пользовательский интерфейс), (далее – данные и команды), предназначенных для функционирования ЭВМ и мобильных устройств в целях получения определенного результата в виде организации функционала социальной сети. Совокупность данных и команд состоит из активированных и </w:t>
      </w:r>
      <w:proofErr w:type="spellStart"/>
      <w:r w:rsidRPr="0034758A">
        <w:rPr>
          <w:rFonts w:eastAsia="Times New Roman"/>
          <w:sz w:val="20"/>
          <w:szCs w:val="20"/>
        </w:rPr>
        <w:t>неактивированных</w:t>
      </w:r>
      <w:proofErr w:type="spellEnd"/>
      <w:r w:rsidRPr="0034758A">
        <w:rPr>
          <w:rFonts w:eastAsia="Times New Roman"/>
          <w:sz w:val="20"/>
          <w:szCs w:val="20"/>
        </w:rPr>
        <w:t xml:space="preserve"> данных и команд.</w:t>
      </w:r>
    </w:p>
    <w:p w:rsid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 xml:space="preserve">1.2. </w:t>
      </w:r>
      <w:proofErr w:type="spellStart"/>
      <w:r w:rsidRPr="0034758A">
        <w:rPr>
          <w:rFonts w:eastAsia="Times New Roman"/>
          <w:b/>
          <w:bCs/>
          <w:sz w:val="20"/>
          <w:szCs w:val="20"/>
        </w:rPr>
        <w:t>Неактивированные</w:t>
      </w:r>
      <w:proofErr w:type="spellEnd"/>
      <w:r w:rsidRPr="0034758A">
        <w:rPr>
          <w:rFonts w:eastAsia="Times New Roman"/>
          <w:b/>
          <w:bCs/>
          <w:sz w:val="20"/>
          <w:szCs w:val="20"/>
        </w:rPr>
        <w:t xml:space="preserve"> данные и команды</w:t>
      </w:r>
      <w:r w:rsidRPr="0034758A">
        <w:rPr>
          <w:rFonts w:eastAsia="Times New Roman"/>
          <w:sz w:val="20"/>
          <w:szCs w:val="20"/>
        </w:rPr>
        <w:t xml:space="preserve"> – данные, команды и порождаемые аудиовизуальные отображения, позволяющие увеличить количество виртуальных ценностей, используемых в рамках функциональных возможностей Сайта. Условия предоставления Администрацией Пользователю права на использование </w:t>
      </w:r>
      <w:proofErr w:type="spellStart"/>
      <w:r w:rsidRPr="0034758A">
        <w:rPr>
          <w:rFonts w:eastAsia="Times New Roman"/>
          <w:sz w:val="20"/>
          <w:szCs w:val="20"/>
        </w:rPr>
        <w:t>неактивированных</w:t>
      </w:r>
      <w:proofErr w:type="spellEnd"/>
      <w:r w:rsidRPr="0034758A">
        <w:rPr>
          <w:rFonts w:eastAsia="Times New Roman"/>
          <w:sz w:val="20"/>
          <w:szCs w:val="20"/>
        </w:rPr>
        <w:t xml:space="preserve"> данных и команд определены в лицензионном соглашении, действующая редакция которого располагается в свободном доступе в сети Интернет, заключаемом Администрацией Сайта с Пользователем.</w:t>
      </w:r>
      <w:bookmarkStart w:id="1" w:name="2._Статус_Правил_пользования_Сайтом_ВКон"/>
      <w:bookmarkEnd w:id="1"/>
    </w:p>
    <w:p w:rsidR="0034758A" w:rsidRPr="0034758A" w:rsidRDefault="0034758A" w:rsidP="0034758A">
      <w:pPr>
        <w:pStyle w:val="a3"/>
        <w:rPr>
          <w:rFonts w:eastAsia="Times New Roman"/>
          <w:color w:val="758EAC"/>
          <w:sz w:val="20"/>
          <w:szCs w:val="20"/>
        </w:rPr>
      </w:pPr>
      <w:bookmarkStart w:id="2" w:name="_GoBack"/>
      <w:bookmarkEnd w:id="2"/>
    </w:p>
    <w:p w:rsidR="0034758A" w:rsidRPr="0034758A" w:rsidRDefault="0034758A" w:rsidP="0034758A">
      <w:pPr>
        <w:pStyle w:val="a3"/>
        <w:rPr>
          <w:rFonts w:eastAsia="Times New Roman"/>
          <w:sz w:val="29"/>
          <w:szCs w:val="29"/>
        </w:rPr>
      </w:pPr>
      <w:r w:rsidRPr="0034758A">
        <w:rPr>
          <w:rFonts w:eastAsia="Times New Roman"/>
          <w:sz w:val="29"/>
          <w:szCs w:val="29"/>
        </w:rPr>
        <w:t>2. Статус Правил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2.1.</w:t>
      </w:r>
      <w:r w:rsidRPr="0034758A">
        <w:rPr>
          <w:rFonts w:eastAsia="Times New Roman"/>
          <w:sz w:val="20"/>
          <w:szCs w:val="20"/>
        </w:rPr>
        <w:t> Настоящие Правила представляют собой соглашение между Разработчиком и Пользователем (далее вместе именуемые «Стороны») и регулируют права и обязанности Разработчика и Пользователя в связи с использованием Приложения.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2.2.</w:t>
      </w:r>
      <w:r w:rsidRPr="0034758A">
        <w:rPr>
          <w:rFonts w:eastAsia="Times New Roman"/>
          <w:sz w:val="20"/>
          <w:szCs w:val="20"/>
        </w:rPr>
        <w:t> Настоящие Правила являются официальным типовым документом Разработчиков. Настоящие Правила применяются к указанным отношениям в случае, если Разработчик не утвердил и не применяет свои собственные Правила оказания услуг, ссылка на которые предоставляется Пользователям в окне запуска Приложения и в настройках Приложения.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2.3.</w:t>
      </w:r>
      <w:r w:rsidRPr="0034758A">
        <w:rPr>
          <w:rFonts w:eastAsia="Times New Roman"/>
          <w:sz w:val="20"/>
          <w:szCs w:val="20"/>
        </w:rPr>
        <w:t> Действующая редакция Правил, являющихся публичным документом, разработана Администрацией Сайта и доступна любому пользователю сети Интернет при переходе по гипертекстовой ссылке «Правила оказания услуг разработчика приложения».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sz w:val="20"/>
          <w:szCs w:val="20"/>
        </w:rPr>
        <w:t>Администрация Сайта вправе вносить изменения в настоящие Правила. При внесении изменений в Правила Администрация Сайта уведомляет об этом пользователей путем размещения новой редакции Правил на Сайте не позднее, чем за [10] дней до вступления в силу соответствующих изменений. Предыдущие редакции Правил хранятся в архиве документации Администрации Сайта.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2.4.</w:t>
      </w:r>
      <w:r w:rsidRPr="0034758A">
        <w:rPr>
          <w:rFonts w:eastAsia="Times New Roman"/>
          <w:sz w:val="20"/>
          <w:szCs w:val="20"/>
        </w:rPr>
        <w:t> Положения настоящих Правил рассматриваются как публичная оферта в соответствии со ст. 437 Гражданского кодекса Российской Федерации. Пользователь обязан полностью ознакомиться с настоящими Правилами до первого запуска Приложения. Запуск Приложения Пользователем означает полное и безоговорочное принятие Пользователем настоящих Правил в соответствии со ст. 438 Гражданского кодекса Российской Федерации. Положения настоящих Правил могут быть приняты только в целом без каких-либо изъятий.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2.5.</w:t>
      </w:r>
      <w:r w:rsidRPr="0034758A">
        <w:rPr>
          <w:rFonts w:eastAsia="Times New Roman"/>
          <w:sz w:val="20"/>
          <w:szCs w:val="20"/>
        </w:rPr>
        <w:t> Ссылка на настоящие Правила после запуска Приложения доступна в настройках Приложения, во вкладке «Информация о разработчике». Пользователь обязан время от времени проверять текущую версию настоящих Правил в настройках Приложения на предмет внесения изменений и/или дополнений. Продолжение использования Приложения Пользователем после вступления в силу соответствующих изменений настоящих Правил означает принятие и согласие Пользователя с такими изменениями и/или дополнениями.</w:t>
      </w:r>
    </w:p>
    <w:p w:rsidR="0034758A" w:rsidRPr="0034758A" w:rsidRDefault="0034758A" w:rsidP="0034758A">
      <w:pPr>
        <w:pStyle w:val="a3"/>
        <w:rPr>
          <w:rFonts w:eastAsia="Times New Roman"/>
          <w:sz w:val="29"/>
          <w:szCs w:val="29"/>
        </w:rPr>
      </w:pPr>
      <w:bookmarkStart w:id="3" w:name="3._Права_и_обязанности_Сторон"/>
      <w:bookmarkEnd w:id="3"/>
      <w:r w:rsidRPr="0034758A">
        <w:rPr>
          <w:rFonts w:eastAsia="Times New Roman"/>
          <w:sz w:val="29"/>
          <w:szCs w:val="29"/>
        </w:rPr>
        <w:t>3. Права и обязанности Сторон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3.1.</w:t>
      </w:r>
      <w:r w:rsidRPr="0034758A">
        <w:rPr>
          <w:rFonts w:eastAsia="Times New Roman"/>
          <w:sz w:val="20"/>
          <w:szCs w:val="20"/>
        </w:rPr>
        <w:t> Пользователь обязан ознакомиться с информацией о Разработчике, политикой конфиденциальности Разработчика и настоящими Правилами до первого запуска Приложения. При несогласии с положениями указанных документов Пользователь обязан воздержаться от запуска и использования Приложения.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lastRenderedPageBreak/>
        <w:t>3.2.</w:t>
      </w:r>
      <w:r w:rsidRPr="0034758A">
        <w:rPr>
          <w:rFonts w:eastAsia="Times New Roman"/>
          <w:sz w:val="20"/>
          <w:szCs w:val="20"/>
        </w:rPr>
        <w:t> Пользователь обязуется использовать Приложение в личных некоммерческих целях. Запрещается предлагать услуги, связанные с использованием Приложения, другим Пользователям в целях извлечения прибыли. Запрещается использование каких-либо автоматических скриптов («программы-роботы») или иных средств, позволяющих взаимодействовать с Приложением без участия Пользователя. Запрещается совершать действия, направленные на нарушение нормального функционирования Приложения, и использовать специальные программы, содержащие вредоносные компоненты («вирусы»).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3.3.</w:t>
      </w:r>
      <w:r w:rsidRPr="0034758A">
        <w:rPr>
          <w:rFonts w:eastAsia="Times New Roman"/>
          <w:sz w:val="20"/>
          <w:szCs w:val="20"/>
        </w:rPr>
        <w:t> Разработчик вправе в любое время вносить изменения в функционал Приложения, интерфейс и/или содержание Приложения с уведомлением Пользователей или без такового.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3.4.</w:t>
      </w:r>
      <w:r w:rsidRPr="0034758A">
        <w:rPr>
          <w:rFonts w:eastAsia="Times New Roman"/>
          <w:sz w:val="20"/>
          <w:szCs w:val="20"/>
        </w:rPr>
        <w:t> Разработчик вправе в одностороннем порядке устанавливать стоимость отдельных сервисов, предлагаемых Приложением, выраженную во внутренней валюте Приложений - голосах. Пользователь обязуется добросовестно использовать способы пополнения личного счета Пользователя в Приложении и дальнейшего использования голосов. При обнаружении Разработчиком фактов неправомерного пополнения личного счета Пользователя в Приложении Разработчик вправе отказать Пользователю в дальнейшем предоставлении услуг либо в одностороннем порядке уменьшить личный счет Пользователя в Приложении.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3.5.</w:t>
      </w:r>
      <w:r w:rsidRPr="0034758A">
        <w:rPr>
          <w:rFonts w:eastAsia="Times New Roman"/>
          <w:sz w:val="20"/>
          <w:szCs w:val="20"/>
        </w:rPr>
        <w:t> Разработчик вправе запросить и использовать информацию о Пользователе исключительно в целях предоставления услуг по использованию Приложения. Использование информации о Пользователе регулируется политикой конфиденциальности Разработчика.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3.6.</w:t>
      </w:r>
      <w:r w:rsidRPr="0034758A">
        <w:rPr>
          <w:rFonts w:eastAsia="Times New Roman"/>
          <w:sz w:val="20"/>
          <w:szCs w:val="20"/>
        </w:rPr>
        <w:t> Разработчик обязан обеспечить техническую поддержку Приложения и предоставить простой способ связи для обращений Пользователей по всем возникающим в процессе использования Приложения вопросам в разделе «Помощь» и в настройках Приложения, во вкладке «Информация о разработчике».</w:t>
      </w:r>
    </w:p>
    <w:p w:rsidR="0034758A" w:rsidRPr="0034758A" w:rsidRDefault="0034758A" w:rsidP="0034758A">
      <w:pPr>
        <w:pStyle w:val="a3"/>
        <w:rPr>
          <w:rFonts w:eastAsia="Times New Roman"/>
          <w:sz w:val="29"/>
          <w:szCs w:val="29"/>
        </w:rPr>
      </w:pPr>
      <w:bookmarkStart w:id="4" w:name="4._Интеллектуальная_собственность"/>
      <w:bookmarkEnd w:id="4"/>
      <w:r w:rsidRPr="0034758A">
        <w:rPr>
          <w:rFonts w:eastAsia="Times New Roman"/>
          <w:sz w:val="29"/>
          <w:szCs w:val="29"/>
        </w:rPr>
        <w:t>4. Интеллектуальная собственность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4.1.</w:t>
      </w:r>
      <w:r w:rsidRPr="0034758A">
        <w:rPr>
          <w:rFonts w:eastAsia="Times New Roman"/>
          <w:sz w:val="20"/>
          <w:szCs w:val="20"/>
        </w:rPr>
        <w:t> Пользователь признает, что Приложение, его интерфейс и содержание (включая, но не ограничиваясь, элементы дизайна, текст, графические изображения, иллюстрации, видео, скрипты, программы, музыка, звуки и другие объекты и их подборки, связанные с Приложением) защищены авторским правом, товарными знаками, патентами и иными правами, которые принадлежат Разработчику или иным законным правообладателям.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4.2.</w:t>
      </w:r>
      <w:r w:rsidRPr="0034758A">
        <w:rPr>
          <w:rFonts w:eastAsia="Times New Roman"/>
          <w:sz w:val="20"/>
          <w:szCs w:val="20"/>
        </w:rPr>
        <w:t> Разработчик предоставляет Пользователю неисключительную лицензию на использование Приложения, а именно на запуск и дальнейшую эксплуатацию Приложения исключительно в целях удовлетворения личных, семейных, домашних или иных не связанных с предпринимательской деятельностью нужд, без права передачи данной лицензии третьим лицам и без права предоставления сублицензий на использование Приложения третьим лицам.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4.3.</w:t>
      </w:r>
      <w:r w:rsidRPr="0034758A">
        <w:rPr>
          <w:rFonts w:eastAsia="Times New Roman"/>
          <w:sz w:val="20"/>
          <w:szCs w:val="20"/>
        </w:rPr>
        <w:t xml:space="preserve"> Пользователь не вправе воспроизводить, копировать, изменять, уничтожать, перерабатывать (включая выполнение любого перевода или локализации), продавать, сдавать в прокат, опубликовывать, скачивать, иным образом распространять Приложение либо его компоненты, </w:t>
      </w:r>
      <w:proofErr w:type="spellStart"/>
      <w:r w:rsidRPr="0034758A">
        <w:rPr>
          <w:rFonts w:eastAsia="Times New Roman"/>
          <w:sz w:val="20"/>
          <w:szCs w:val="20"/>
        </w:rPr>
        <w:t>декомпилировать</w:t>
      </w:r>
      <w:proofErr w:type="spellEnd"/>
      <w:r w:rsidRPr="0034758A">
        <w:rPr>
          <w:rFonts w:eastAsia="Times New Roman"/>
          <w:sz w:val="20"/>
          <w:szCs w:val="20"/>
        </w:rPr>
        <w:t xml:space="preserve"> или иным образом пытаться извлечь исходный код компонентов Приложения, являющихся программным обеспечением, а также изменять функционал Приложения без предварительного письменного согласия Разработчика.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4.4.</w:t>
      </w:r>
      <w:r w:rsidRPr="0034758A">
        <w:rPr>
          <w:rFonts w:eastAsia="Times New Roman"/>
          <w:sz w:val="20"/>
          <w:szCs w:val="20"/>
        </w:rPr>
        <w:t> Пользователь не вправе удалять и/или изменять какую-либо информацию, размещенную Разработчиком в рамках Приложения, в том числе знаки охраны авторского права и средств индивидуализации.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4.5.</w:t>
      </w:r>
      <w:r w:rsidRPr="0034758A">
        <w:rPr>
          <w:rFonts w:eastAsia="Times New Roman"/>
          <w:sz w:val="20"/>
          <w:szCs w:val="20"/>
        </w:rPr>
        <w:t> Лицензия, указанная в пункте 4.2 настоящих Правил, предоставляется на весь срок использования Приложения Пользователем. Данная лицензия распространяется также на все обновления и/или дополнительные компоненты Приложения, которые могут быть созданы и предоставлены Разработчиком в будущем.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4.6.</w:t>
      </w:r>
      <w:r w:rsidRPr="0034758A">
        <w:rPr>
          <w:rFonts w:eastAsia="Times New Roman"/>
          <w:sz w:val="20"/>
          <w:szCs w:val="20"/>
        </w:rPr>
        <w:t> Если иное явным образом не установлено в настоящих Правилах, ничто в настоящих Правилах не может быть рассмотрено как передача исключительных прав на Приложение и/или его компоненты Пользователю.</w:t>
      </w:r>
    </w:p>
    <w:p w:rsidR="0034758A" w:rsidRPr="0034758A" w:rsidRDefault="0034758A" w:rsidP="0034758A">
      <w:pPr>
        <w:pStyle w:val="a3"/>
        <w:rPr>
          <w:rFonts w:eastAsia="Times New Roman"/>
          <w:sz w:val="29"/>
          <w:szCs w:val="29"/>
        </w:rPr>
      </w:pPr>
      <w:bookmarkStart w:id="5" w:name="5._Гарантии_и_Ответственность"/>
      <w:bookmarkEnd w:id="5"/>
      <w:r w:rsidRPr="0034758A">
        <w:rPr>
          <w:rFonts w:eastAsia="Times New Roman"/>
          <w:sz w:val="29"/>
          <w:szCs w:val="29"/>
        </w:rPr>
        <w:t>5. Гарантии и Ответственность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5.1.</w:t>
      </w:r>
      <w:r w:rsidRPr="0034758A">
        <w:rPr>
          <w:rFonts w:eastAsia="Times New Roman"/>
          <w:sz w:val="20"/>
          <w:szCs w:val="20"/>
        </w:rPr>
        <w:t> Пользователь признает и соглашается с тем, что Приложение предоставляется на условиях «как есть». Разработчик не предоставляет гарантий в отношении последствий использования Приложения, взаимодействия Приложения с другим программным обеспечением.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5.2.</w:t>
      </w:r>
      <w:r w:rsidRPr="0034758A">
        <w:rPr>
          <w:rFonts w:eastAsia="Times New Roman"/>
          <w:sz w:val="20"/>
          <w:szCs w:val="20"/>
        </w:rPr>
        <w:t> Разработчик не предоставляет гарантий того, что Приложение может подходить для конкретных целей использования. Пользователь признает и соглашается с тем, что результат использования Приложения может не соответствовать ожиданиям Пользователя.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5.3.</w:t>
      </w:r>
      <w:r w:rsidRPr="0034758A">
        <w:rPr>
          <w:rFonts w:eastAsia="Times New Roman"/>
          <w:sz w:val="20"/>
          <w:szCs w:val="20"/>
        </w:rPr>
        <w:t> Разработчик или иные правообладатели ни при каких обстоятельствах не несут ответственность за любой косвенный, случайный, неумышленный ущерб (включая упущенную выгоду, ущерб, причиненный утратой данных), вызванный в связи с использованием Приложения или невозможностью его использования, в том числе в случае отказа работы Приложения или иного перерыва в использовании Приложения, даже если Разработчик предупреждал или указывал на возможность такого ущерба.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5.4.</w:t>
      </w:r>
      <w:r w:rsidRPr="0034758A">
        <w:rPr>
          <w:rFonts w:eastAsia="Times New Roman"/>
          <w:sz w:val="20"/>
          <w:szCs w:val="20"/>
        </w:rPr>
        <w:t xml:space="preserve"> Пользователь самостоятельно несет ответственность за свои действия по использованию Приложения, в том числе за действия по размещению и передаче информации, комментариев, изображений и иных материалов другим Пользователям с помощью Приложения. Пользователь самостоятельно несет </w:t>
      </w:r>
      <w:r w:rsidRPr="0034758A">
        <w:rPr>
          <w:rFonts w:eastAsia="Times New Roman"/>
          <w:sz w:val="20"/>
          <w:szCs w:val="20"/>
        </w:rPr>
        <w:lastRenderedPageBreak/>
        <w:t>ответственность за соблюдение прав третьих лиц, применимого законодательства, настоящих Правил, каких-либо правил и/или обязательных инструкций Разработчика, размещенных в разделе «Помощь» Приложения, при использовании Приложения.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5.5.</w:t>
      </w:r>
      <w:r w:rsidRPr="0034758A">
        <w:rPr>
          <w:rFonts w:eastAsia="Times New Roman"/>
          <w:sz w:val="20"/>
          <w:szCs w:val="20"/>
        </w:rPr>
        <w:t> За нарушения, допущенные Пользователем, Разработчик вправе отказать Пользователю в дальнейшем предоставлении услуг или ограничить такое предоставление полностью или частично с уведомлением Пользователя или без такового.</w:t>
      </w:r>
    </w:p>
    <w:p w:rsidR="0034758A" w:rsidRPr="0034758A" w:rsidRDefault="0034758A" w:rsidP="0034758A">
      <w:pPr>
        <w:pStyle w:val="a3"/>
        <w:rPr>
          <w:rFonts w:eastAsia="Times New Roman"/>
          <w:sz w:val="29"/>
          <w:szCs w:val="29"/>
        </w:rPr>
      </w:pPr>
      <w:bookmarkStart w:id="6" w:name="6._Заключительные_положения"/>
      <w:bookmarkEnd w:id="6"/>
      <w:r w:rsidRPr="0034758A">
        <w:rPr>
          <w:rFonts w:eastAsia="Times New Roman"/>
          <w:sz w:val="29"/>
          <w:szCs w:val="29"/>
        </w:rPr>
        <w:t>6. Заключительные положения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6.1.</w:t>
      </w:r>
      <w:r w:rsidRPr="0034758A">
        <w:rPr>
          <w:rFonts w:eastAsia="Times New Roman"/>
          <w:sz w:val="20"/>
          <w:szCs w:val="20"/>
        </w:rPr>
        <w:t> Пользователь вправе в любой момент отказаться от предоставления услуг посредством удаления Приложения со своей персональной страницы на Сайте.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6.2.</w:t>
      </w:r>
      <w:r w:rsidRPr="0034758A">
        <w:rPr>
          <w:rFonts w:eastAsia="Times New Roman"/>
          <w:sz w:val="20"/>
          <w:szCs w:val="20"/>
        </w:rPr>
        <w:t> Разработчик вправе в любой момент приостанавливать или прекращать функционирование Приложения с уведомлением Пользователей или без такового.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6.3.</w:t>
      </w:r>
      <w:r w:rsidRPr="0034758A">
        <w:rPr>
          <w:rFonts w:eastAsia="Times New Roman"/>
          <w:sz w:val="20"/>
          <w:szCs w:val="20"/>
        </w:rPr>
        <w:t> Настоящие Правила регулируются и толкуются в соответствии с законодательством Российской Федерации. Вопросы, не урегулированные Правилами, подлежат разрешению в соответствии с законодательством Российской Федерации.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6.4.</w:t>
      </w:r>
      <w:r w:rsidRPr="0034758A">
        <w:rPr>
          <w:rFonts w:eastAsia="Times New Roman"/>
          <w:sz w:val="20"/>
          <w:szCs w:val="20"/>
        </w:rPr>
        <w:t> В случае возникновения любых споров или разногласий, связанных с исполнением настоящих Правил, Разработчик и Пользователь приложат все усилия для их разрешения путем проведения переговоров между ними. В случае, если споры не будут разрешены путем переговоров, споры подлежат разрешению в порядке, установленном действующим законодательством Российской Федерации.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6.5.</w:t>
      </w:r>
      <w:r w:rsidRPr="0034758A">
        <w:rPr>
          <w:rFonts w:eastAsia="Times New Roman"/>
          <w:sz w:val="20"/>
          <w:szCs w:val="20"/>
        </w:rPr>
        <w:t> Настоящие Правила составлены на русском языке и могут быть предоставлены Пользователю для ознакомления на другом языке. В случае расхождения русскоязычной версии Правил и версии Правил на ином языке, применяются положения русскоязычной версии настоящих Правил.</w:t>
      </w:r>
    </w:p>
    <w:p w:rsidR="0034758A" w:rsidRPr="0034758A" w:rsidRDefault="0034758A" w:rsidP="0034758A">
      <w:pPr>
        <w:pStyle w:val="a3"/>
        <w:rPr>
          <w:rFonts w:eastAsia="Times New Roman"/>
          <w:sz w:val="20"/>
          <w:szCs w:val="20"/>
        </w:rPr>
      </w:pPr>
      <w:r w:rsidRPr="0034758A">
        <w:rPr>
          <w:rFonts w:eastAsia="Times New Roman"/>
          <w:b/>
          <w:bCs/>
          <w:sz w:val="20"/>
          <w:szCs w:val="20"/>
        </w:rPr>
        <w:t>6.6.</w:t>
      </w:r>
      <w:r w:rsidRPr="0034758A">
        <w:rPr>
          <w:rFonts w:eastAsia="Times New Roman"/>
          <w:sz w:val="20"/>
          <w:szCs w:val="20"/>
        </w:rPr>
        <w:t> Если по тем или иным причинам одно или несколько положений настоящих Правил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:rsidR="004A5996" w:rsidRPr="00E91E48" w:rsidRDefault="004A5996" w:rsidP="0034758A">
      <w:pPr>
        <w:pStyle w:val="a3"/>
      </w:pPr>
    </w:p>
    <w:sectPr w:rsidR="004A5996" w:rsidRPr="00E9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CED"/>
    <w:multiLevelType w:val="multilevel"/>
    <w:tmpl w:val="3DF696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2D1190"/>
    <w:multiLevelType w:val="multilevel"/>
    <w:tmpl w:val="5204BA1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CB108F"/>
    <w:multiLevelType w:val="hybridMultilevel"/>
    <w:tmpl w:val="5B34499C"/>
    <w:lvl w:ilvl="0" w:tplc="BF78D652">
      <w:start w:val="1"/>
      <w:numFmt w:val="decimal"/>
      <w:lvlText w:val="Таблица %1 -"/>
      <w:lvlJc w:val="left"/>
      <w:pPr>
        <w:ind w:left="935" w:firstLine="841"/>
      </w:pPr>
      <w:rPr>
        <w:rFonts w:hint="default"/>
      </w:rPr>
    </w:lvl>
    <w:lvl w:ilvl="1" w:tplc="52FE42A4">
      <w:start w:val="1"/>
      <w:numFmt w:val="decimal"/>
      <w:pStyle w:val="-"/>
      <w:lvlText w:val="Таблица %2 -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54BB"/>
    <w:multiLevelType w:val="hybridMultilevel"/>
    <w:tmpl w:val="D88E5C6E"/>
    <w:lvl w:ilvl="0" w:tplc="831AEE0E">
      <w:start w:val="1"/>
      <w:numFmt w:val="decimal"/>
      <w:pStyle w:val="-0"/>
      <w:lvlText w:val="Рисунок %1 -"/>
      <w:lvlJc w:val="left"/>
      <w:pPr>
        <w:ind w:left="227" w:firstLine="8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E585585"/>
    <w:multiLevelType w:val="multilevel"/>
    <w:tmpl w:val="0419001D"/>
    <w:styleLink w:val="21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8A"/>
    <w:rsid w:val="000837D1"/>
    <w:rsid w:val="00101000"/>
    <w:rsid w:val="001415F7"/>
    <w:rsid w:val="0034758A"/>
    <w:rsid w:val="004974A4"/>
    <w:rsid w:val="004A5996"/>
    <w:rsid w:val="006344A0"/>
    <w:rsid w:val="006356FF"/>
    <w:rsid w:val="006F116F"/>
    <w:rsid w:val="00724B18"/>
    <w:rsid w:val="00787EEB"/>
    <w:rsid w:val="00864B23"/>
    <w:rsid w:val="00A152BF"/>
    <w:rsid w:val="00A65B3A"/>
    <w:rsid w:val="00A7686D"/>
    <w:rsid w:val="00AE555B"/>
    <w:rsid w:val="00AF11D3"/>
    <w:rsid w:val="00B036C2"/>
    <w:rsid w:val="00B0724C"/>
    <w:rsid w:val="00CF2B9E"/>
    <w:rsid w:val="00D77DCC"/>
    <w:rsid w:val="00E91E48"/>
    <w:rsid w:val="00EA0D26"/>
    <w:rsid w:val="00EB3013"/>
    <w:rsid w:val="00F4622D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08AB"/>
  <w15:chartTrackingRefBased/>
  <w15:docId w15:val="{3A2D8E2B-A55F-420A-8794-2D316737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8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FF179D"/>
    <w:pPr>
      <w:spacing w:after="160" w:line="259" w:lineRule="auto"/>
    </w:pPr>
  </w:style>
  <w:style w:type="paragraph" w:styleId="10">
    <w:name w:val="heading 1"/>
    <w:basedOn w:val="a"/>
    <w:next w:val="a"/>
    <w:link w:val="11"/>
    <w:uiPriority w:val="9"/>
    <w:qFormat/>
    <w:rsid w:val="00FF179D"/>
    <w:pPr>
      <w:keepNext/>
      <w:keepLines/>
      <w:spacing w:before="480" w:after="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2"/>
    <w:uiPriority w:val="9"/>
    <w:qFormat/>
    <w:rsid w:val="00FF179D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1"/>
    <w:uiPriority w:val="9"/>
    <w:unhideWhenUsed/>
    <w:qFormat/>
    <w:rsid w:val="00FF179D"/>
    <w:pPr>
      <w:keepNext/>
      <w:keepLines/>
      <w:numPr>
        <w:ilvl w:val="2"/>
        <w:numId w:val="2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79D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79D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79D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79D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79D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79D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урсовая Заголовок 1"/>
    <w:basedOn w:val="10"/>
    <w:link w:val="12"/>
    <w:qFormat/>
    <w:rsid w:val="004A5996"/>
    <w:pPr>
      <w:numPr>
        <w:numId w:val="3"/>
      </w:numPr>
      <w:tabs>
        <w:tab w:val="left" w:pos="840"/>
      </w:tabs>
      <w:spacing w:before="240" w:after="240" w:line="240" w:lineRule="auto"/>
      <w:ind w:left="426" w:hanging="426"/>
    </w:pPr>
    <w:rPr>
      <w:rFonts w:ascii="Times New Roman" w:hAnsi="Times New Roman"/>
      <w:b w:val="0"/>
      <w:color w:val="auto"/>
    </w:rPr>
  </w:style>
  <w:style w:type="character" w:customStyle="1" w:styleId="12">
    <w:name w:val="Курсовая Заголовок 1 Знак"/>
    <w:basedOn w:val="a0"/>
    <w:link w:val="1"/>
    <w:rsid w:val="004A5996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FF17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20">
    <w:name w:val="Курсовая Заголовок 2"/>
    <w:basedOn w:val="2"/>
    <w:link w:val="23"/>
    <w:uiPriority w:val="1"/>
    <w:qFormat/>
    <w:rsid w:val="004A5996"/>
    <w:pPr>
      <w:keepLines w:val="0"/>
      <w:numPr>
        <w:numId w:val="3"/>
      </w:numPr>
      <w:tabs>
        <w:tab w:val="left" w:pos="1276"/>
      </w:tabs>
      <w:spacing w:before="120" w:after="120" w:line="240" w:lineRule="auto"/>
      <w:ind w:left="851" w:hanging="574"/>
    </w:pPr>
    <w:rPr>
      <w:rFonts w:ascii="Times New Roman" w:eastAsia="Times New Roman" w:hAnsi="Times New Roman" w:cs="Times New Roman"/>
      <w:b w:val="0"/>
      <w:bCs w:val="0"/>
      <w:sz w:val="28"/>
      <w:szCs w:val="20"/>
    </w:rPr>
  </w:style>
  <w:style w:type="character" w:customStyle="1" w:styleId="23">
    <w:name w:val="Курсовая Заголовок 2 Знак"/>
    <w:basedOn w:val="a0"/>
    <w:link w:val="20"/>
    <w:uiPriority w:val="1"/>
    <w:rsid w:val="004A599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Заголовок 2 Знак"/>
    <w:basedOn w:val="a0"/>
    <w:link w:val="2"/>
    <w:uiPriority w:val="9"/>
    <w:rsid w:val="00FF179D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customStyle="1" w:styleId="30">
    <w:name w:val="Курсовая Заголовок 3"/>
    <w:basedOn w:val="3"/>
    <w:uiPriority w:val="2"/>
    <w:qFormat/>
    <w:rsid w:val="004A5996"/>
    <w:pPr>
      <w:numPr>
        <w:numId w:val="3"/>
      </w:numPr>
      <w:spacing w:before="120" w:after="120" w:line="240" w:lineRule="auto"/>
      <w:ind w:left="1560" w:hanging="789"/>
    </w:pPr>
    <w:rPr>
      <w:rFonts w:ascii="Times New Roman" w:hAnsi="Times New Roman"/>
      <w:b w:val="0"/>
      <w:bCs w:val="0"/>
      <w:color w:val="auto"/>
      <w:szCs w:val="24"/>
    </w:rPr>
  </w:style>
  <w:style w:type="character" w:customStyle="1" w:styleId="31">
    <w:name w:val="Заголовок 3 Знак"/>
    <w:basedOn w:val="a0"/>
    <w:link w:val="3"/>
    <w:uiPriority w:val="9"/>
    <w:rsid w:val="00FF179D"/>
    <w:rPr>
      <w:rFonts w:asciiTheme="majorHAnsi" w:eastAsiaTheme="majorEastAsia" w:hAnsiTheme="majorHAnsi" w:cstheme="majorBidi"/>
      <w:b/>
      <w:bCs/>
      <w:color w:val="5B9BD5" w:themeColor="accent1"/>
      <w:sz w:val="28"/>
      <w:lang w:eastAsia="ru-RU"/>
    </w:rPr>
  </w:style>
  <w:style w:type="paragraph" w:customStyle="1" w:styleId="a3">
    <w:name w:val="Курсовая Стиль текста"/>
    <w:basedOn w:val="a"/>
    <w:link w:val="a4"/>
    <w:uiPriority w:val="3"/>
    <w:qFormat/>
    <w:rsid w:val="00F4622D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Курсовая Стиль текста Знак"/>
    <w:basedOn w:val="a0"/>
    <w:link w:val="a3"/>
    <w:uiPriority w:val="3"/>
    <w:rsid w:val="00F4622D"/>
    <w:rPr>
      <w:rFonts w:ascii="Times New Roman" w:eastAsiaTheme="minorEastAsia" w:hAnsi="Times New Roman"/>
      <w:sz w:val="28"/>
      <w:lang w:eastAsia="ru-RU"/>
    </w:rPr>
  </w:style>
  <w:style w:type="paragraph" w:customStyle="1" w:styleId="-1">
    <w:name w:val="Курсовая Стиль текста - курсив"/>
    <w:basedOn w:val="a"/>
    <w:link w:val="-2"/>
    <w:uiPriority w:val="4"/>
    <w:qFormat/>
    <w:rsid w:val="00E91E48"/>
    <w:pPr>
      <w:ind w:firstLine="709"/>
    </w:pPr>
    <w:rPr>
      <w:rFonts w:ascii="Times New Roman" w:hAnsi="Times New Roman" w:cs="Times New Roman"/>
      <w:i/>
      <w:sz w:val="28"/>
      <w:szCs w:val="28"/>
    </w:rPr>
  </w:style>
  <w:style w:type="character" w:customStyle="1" w:styleId="-2">
    <w:name w:val="Курсовая Стиль текста - курсив Знак"/>
    <w:basedOn w:val="a0"/>
    <w:link w:val="-1"/>
    <w:uiPriority w:val="4"/>
    <w:rsid w:val="00E91E48"/>
    <w:rPr>
      <w:rFonts w:ascii="Times New Roman" w:hAnsi="Times New Roman" w:cs="Times New Roman"/>
      <w:i/>
      <w:sz w:val="28"/>
      <w:szCs w:val="28"/>
    </w:rPr>
  </w:style>
  <w:style w:type="paragraph" w:customStyle="1" w:styleId="-0">
    <w:name w:val="Курсовая - Рисунки"/>
    <w:basedOn w:val="a3"/>
    <w:autoRedefine/>
    <w:uiPriority w:val="5"/>
    <w:qFormat/>
    <w:rsid w:val="006F116F"/>
    <w:pPr>
      <w:numPr>
        <w:numId w:val="5"/>
      </w:numPr>
      <w:ind w:left="0" w:firstLine="0"/>
      <w:jc w:val="center"/>
    </w:pPr>
    <w:rPr>
      <w:rFonts w:cs="Times New Roman"/>
      <w:sz w:val="24"/>
      <w:szCs w:val="20"/>
    </w:rPr>
  </w:style>
  <w:style w:type="paragraph" w:styleId="a5">
    <w:name w:val="caption"/>
    <w:basedOn w:val="a"/>
    <w:next w:val="a"/>
    <w:uiPriority w:val="35"/>
    <w:unhideWhenUsed/>
    <w:qFormat/>
    <w:rsid w:val="00FF179D"/>
    <w:pPr>
      <w:spacing w:after="200" w:line="240" w:lineRule="auto"/>
    </w:pPr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paragraph" w:customStyle="1" w:styleId="a6">
    <w:name w:val="Чертежный"/>
    <w:rsid w:val="00FF17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numbering" w:customStyle="1" w:styleId="21">
    <w:name w:val="Стиль2"/>
    <w:uiPriority w:val="99"/>
    <w:rsid w:val="00FF179D"/>
    <w:pPr>
      <w:numPr>
        <w:numId w:val="1"/>
      </w:numPr>
    </w:pPr>
  </w:style>
  <w:style w:type="character" w:customStyle="1" w:styleId="grame">
    <w:name w:val="grame"/>
    <w:basedOn w:val="a0"/>
    <w:rsid w:val="00FF179D"/>
  </w:style>
  <w:style w:type="character" w:customStyle="1" w:styleId="40">
    <w:name w:val="Заголовок 4 Знак"/>
    <w:basedOn w:val="a0"/>
    <w:link w:val="4"/>
    <w:uiPriority w:val="9"/>
    <w:semiHidden/>
    <w:rsid w:val="00FF179D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F179D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F179D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F179D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F17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F17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F179D"/>
    <w:pPr>
      <w:tabs>
        <w:tab w:val="left" w:pos="560"/>
        <w:tab w:val="right" w:leader="dot" w:pos="9356"/>
      </w:tabs>
      <w:spacing w:after="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FF179D"/>
    <w:pPr>
      <w:spacing w:after="100" w:line="276" w:lineRule="auto"/>
      <w:ind w:left="220"/>
    </w:pPr>
    <w:rPr>
      <w:rFonts w:ascii="Times New Roman" w:eastAsiaTheme="minorEastAsia" w:hAnsi="Times New Roman"/>
      <w:sz w:val="28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FF179D"/>
    <w:pPr>
      <w:spacing w:after="100" w:line="276" w:lineRule="auto"/>
      <w:ind w:left="560"/>
    </w:pPr>
    <w:rPr>
      <w:rFonts w:ascii="Times New Roman" w:eastAsiaTheme="minorEastAsia" w:hAnsi="Times New Roman"/>
      <w:sz w:val="28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FF179D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FF179D"/>
    <w:rPr>
      <w:rFonts w:ascii="Times New Roman" w:eastAsiaTheme="minorEastAsia" w:hAnsi="Times New Roman"/>
      <w:sz w:val="20"/>
      <w:szCs w:val="2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FF179D"/>
    <w:pPr>
      <w:spacing w:after="200" w:line="240" w:lineRule="auto"/>
    </w:pPr>
    <w:rPr>
      <w:rFonts w:ascii="Times New Roman" w:eastAsiaTheme="minorEastAsia" w:hAnsi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F179D"/>
    <w:rPr>
      <w:rFonts w:ascii="Times New Roman" w:eastAsiaTheme="minorEastAsia" w:hAnsi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FF179D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FF179D"/>
    <w:rPr>
      <w:rFonts w:ascii="Times New Roman" w:eastAsiaTheme="minorEastAsia" w:hAnsi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FF179D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rsid w:val="00FF179D"/>
    <w:rPr>
      <w:rFonts w:ascii="Times New Roman" w:eastAsiaTheme="minorEastAsia" w:hAnsi="Times New Roman"/>
      <w:sz w:val="28"/>
      <w:lang w:eastAsia="ru-RU"/>
    </w:rPr>
  </w:style>
  <w:style w:type="paragraph" w:styleId="af">
    <w:name w:val="table of figures"/>
    <w:basedOn w:val="a"/>
    <w:next w:val="a"/>
    <w:uiPriority w:val="99"/>
    <w:unhideWhenUsed/>
    <w:rsid w:val="00FF179D"/>
    <w:pPr>
      <w:spacing w:after="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styleId="af0">
    <w:name w:val="footnote reference"/>
    <w:basedOn w:val="a0"/>
    <w:uiPriority w:val="99"/>
    <w:semiHidden/>
    <w:unhideWhenUsed/>
    <w:rsid w:val="00FF179D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FF179D"/>
    <w:rPr>
      <w:sz w:val="16"/>
      <w:szCs w:val="16"/>
    </w:rPr>
  </w:style>
  <w:style w:type="paragraph" w:styleId="af2">
    <w:name w:val="Block Text"/>
    <w:basedOn w:val="a"/>
    <w:uiPriority w:val="8"/>
    <w:unhideWhenUsed/>
    <w:rsid w:val="00FF179D"/>
    <w:pPr>
      <w:spacing w:after="0" w:line="240" w:lineRule="auto"/>
      <w:ind w:left="-360" w:right="1359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3">
    <w:name w:val="Hyperlink"/>
    <w:basedOn w:val="a0"/>
    <w:uiPriority w:val="99"/>
    <w:unhideWhenUsed/>
    <w:rsid w:val="00FF179D"/>
    <w:rPr>
      <w:color w:val="0563C1" w:themeColor="hyperlink"/>
      <w:u w:val="single"/>
    </w:rPr>
  </w:style>
  <w:style w:type="paragraph" w:styleId="af4">
    <w:name w:val="Document Map"/>
    <w:basedOn w:val="a"/>
    <w:link w:val="af5"/>
    <w:uiPriority w:val="8"/>
    <w:rsid w:val="00FF179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Схема документа Знак"/>
    <w:basedOn w:val="a0"/>
    <w:link w:val="af4"/>
    <w:uiPriority w:val="8"/>
    <w:rsid w:val="00FF179D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rmal (Web)"/>
    <w:basedOn w:val="a"/>
    <w:uiPriority w:val="99"/>
    <w:unhideWhenUsed/>
    <w:rsid w:val="00FF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annotation subject"/>
    <w:basedOn w:val="a9"/>
    <w:next w:val="a9"/>
    <w:link w:val="af8"/>
    <w:uiPriority w:val="99"/>
    <w:semiHidden/>
    <w:unhideWhenUsed/>
    <w:rsid w:val="00FF179D"/>
    <w:rPr>
      <w:b/>
      <w:bCs/>
    </w:rPr>
  </w:style>
  <w:style w:type="character" w:customStyle="1" w:styleId="af8">
    <w:name w:val="Тема примечания Знак"/>
    <w:basedOn w:val="aa"/>
    <w:link w:val="af7"/>
    <w:uiPriority w:val="99"/>
    <w:semiHidden/>
    <w:rsid w:val="00FF179D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FF179D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a">
    <w:name w:val="Текст выноски Знак"/>
    <w:basedOn w:val="a0"/>
    <w:link w:val="af9"/>
    <w:uiPriority w:val="99"/>
    <w:semiHidden/>
    <w:rsid w:val="00FF179D"/>
    <w:rPr>
      <w:rFonts w:ascii="Tahoma" w:eastAsiaTheme="minorEastAsia" w:hAnsi="Tahoma" w:cs="Tahoma"/>
      <w:sz w:val="16"/>
      <w:szCs w:val="16"/>
      <w:lang w:eastAsia="ru-RU"/>
    </w:rPr>
  </w:style>
  <w:style w:type="table" w:styleId="afb">
    <w:name w:val="Table Grid"/>
    <w:basedOn w:val="a1"/>
    <w:uiPriority w:val="59"/>
    <w:rsid w:val="00F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0"/>
    <w:qFormat/>
    <w:rsid w:val="00FF179D"/>
    <w:pPr>
      <w:spacing w:after="0" w:line="240" w:lineRule="auto"/>
    </w:pPr>
  </w:style>
  <w:style w:type="paragraph" w:styleId="afd">
    <w:name w:val="List Paragraph"/>
    <w:basedOn w:val="a"/>
    <w:uiPriority w:val="34"/>
    <w:qFormat/>
    <w:rsid w:val="00FF179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fe">
    <w:name w:val="TOC Heading"/>
    <w:basedOn w:val="10"/>
    <w:next w:val="a"/>
    <w:uiPriority w:val="39"/>
    <w:unhideWhenUsed/>
    <w:qFormat/>
    <w:rsid w:val="00FF179D"/>
    <w:pPr>
      <w:tabs>
        <w:tab w:val="num" w:pos="360"/>
      </w:tabs>
      <w:outlineLvl w:val="9"/>
    </w:pPr>
    <w:rPr>
      <w:rFonts w:ascii="Times New Roman" w:hAnsi="Times New Roman"/>
      <w:b w:val="0"/>
      <w:color w:val="auto"/>
    </w:rPr>
  </w:style>
  <w:style w:type="paragraph" w:customStyle="1" w:styleId="-">
    <w:name w:val="Курсовая - Таблицы"/>
    <w:basedOn w:val="a3"/>
    <w:uiPriority w:val="6"/>
    <w:qFormat/>
    <w:rsid w:val="006F116F"/>
    <w:pPr>
      <w:numPr>
        <w:ilvl w:val="1"/>
        <w:numId w:val="4"/>
      </w:numPr>
      <w:ind w:left="0" w:right="566" w:firstLine="0"/>
    </w:pPr>
    <w:rPr>
      <w:rFonts w:cs="Times New Roman"/>
      <w:sz w:val="24"/>
      <w:szCs w:val="20"/>
    </w:rPr>
  </w:style>
  <w:style w:type="paragraph" w:customStyle="1" w:styleId="14">
    <w:name w:val="Без интервала1"/>
    <w:link w:val="NoSpacingChar"/>
    <w:uiPriority w:val="10"/>
    <w:rsid w:val="00FF179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4"/>
    <w:uiPriority w:val="10"/>
    <w:locked/>
    <w:rsid w:val="00FF179D"/>
    <w:rPr>
      <w:rFonts w:ascii="Calibri" w:eastAsia="Times New Roman" w:hAnsi="Calibri" w:cs="Times New Roman"/>
    </w:rPr>
  </w:style>
  <w:style w:type="table" w:customStyle="1" w:styleId="25">
    <w:name w:val="Сетка таблицы2"/>
    <w:basedOn w:val="a1"/>
    <w:next w:val="afb"/>
    <w:uiPriority w:val="39"/>
    <w:rsid w:val="00F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1"/>
    <w:next w:val="afb"/>
    <w:uiPriority w:val="39"/>
    <w:rsid w:val="00F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basedOn w:val="a0"/>
    <w:uiPriority w:val="22"/>
    <w:qFormat/>
    <w:rsid w:val="00FF179D"/>
    <w:rPr>
      <w:b/>
      <w:bCs/>
    </w:rPr>
  </w:style>
  <w:style w:type="character" w:styleId="aff0">
    <w:name w:val="Placeholder Text"/>
    <w:basedOn w:val="a0"/>
    <w:uiPriority w:val="99"/>
    <w:semiHidden/>
    <w:rsid w:val="00FF179D"/>
    <w:rPr>
      <w:color w:val="808080"/>
    </w:rPr>
  </w:style>
  <w:style w:type="character" w:customStyle="1" w:styleId="bold">
    <w:name w:val="bold"/>
    <w:basedOn w:val="a0"/>
    <w:rsid w:val="00FF179D"/>
  </w:style>
  <w:style w:type="character" w:customStyle="1" w:styleId="l">
    <w:name w:val="l"/>
    <w:basedOn w:val="a0"/>
    <w:rsid w:val="0034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9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0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4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4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8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3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3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2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48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6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1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1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1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4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4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53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1723</Words>
  <Characters>9823</Characters>
  <Application>Microsoft Office Word</Application>
  <DocSecurity>0</DocSecurity>
  <Lines>81</Lines>
  <Paragraphs>23</Paragraphs>
  <ScaleCrop>false</ScaleCrop>
  <Company>diakov.net</Company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AvatarVan</dc:creator>
  <cp:keywords/>
  <dc:description/>
  <cp:lastModifiedBy>AvatarVan</cp:lastModifiedBy>
  <cp:revision>1</cp:revision>
  <dcterms:created xsi:type="dcterms:W3CDTF">2020-01-13T00:40:00Z</dcterms:created>
  <dcterms:modified xsi:type="dcterms:W3CDTF">2020-01-13T00:47:00Z</dcterms:modified>
</cp:coreProperties>
</file>