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1E137">
      <w:pPr>
        <w:pageBreakBefore w:val="0"/>
        <w:kinsoku/>
        <w:wordWrap/>
        <w:overflowPunct/>
        <w:topLinePunct w:val="0"/>
        <w:autoSpaceDE/>
        <w:autoSpaceDN/>
        <w:bidi w:val="0"/>
        <w:adjustRightInd/>
        <w:snapToGrid/>
        <w:spacing w:line="480" w:lineRule="auto"/>
        <w:jc w:val="center"/>
        <w:textAlignment w:val="auto"/>
        <w:rPr>
          <w:rFonts w:hint="eastAsia" w:ascii="宋体" w:hAnsi="宋体" w:eastAsia="宋体" w:cs="宋体"/>
          <w:b/>
          <w:bCs/>
          <w:sz w:val="24"/>
          <w:szCs w:val="24"/>
          <w14:shadow w14:blurRad="50800" w14:dist="38100" w14:dir="2700000" w14:sx="100000" w14:sy="100000" w14:kx="0" w14:ky="0" w14:algn="tl">
            <w14:srgbClr w14:val="000000">
              <w14:alpha w14:val="60001"/>
            </w14:srgbClr>
          </w14:shadow>
        </w:rPr>
      </w:pPr>
    </w:p>
    <w:p w14:paraId="4639CD07">
      <w:pPr>
        <w:pageBreakBefore w:val="0"/>
        <w:kinsoku/>
        <w:wordWrap/>
        <w:overflowPunct/>
        <w:topLinePunct w:val="0"/>
        <w:autoSpaceDE/>
        <w:autoSpaceDN/>
        <w:bidi w:val="0"/>
        <w:adjustRightInd/>
        <w:snapToGrid/>
        <w:spacing w:line="480" w:lineRule="auto"/>
        <w:jc w:val="center"/>
        <w:textAlignment w:val="auto"/>
        <w:rPr>
          <w:rFonts w:hint="eastAsia" w:ascii="宋体" w:hAnsi="宋体" w:eastAsia="宋体" w:cs="宋体"/>
          <w:b/>
          <w:bCs/>
          <w:sz w:val="24"/>
          <w:szCs w:val="24"/>
          <w14:shadow w14:blurRad="50800" w14:dist="38100" w14:dir="2700000" w14:sx="100000" w14:sy="100000" w14:kx="0" w14:ky="0" w14:algn="tl">
            <w14:srgbClr w14:val="000000">
              <w14:alpha w14:val="60001"/>
            </w14:srgbClr>
          </w14:shadow>
        </w:rPr>
      </w:pPr>
      <w:r>
        <w:rPr>
          <w:rFonts w:hint="eastAsia" w:ascii="宋体" w:hAnsi="宋体" w:eastAsia="宋体" w:cs="宋体"/>
          <w:b/>
          <w:bCs/>
          <w:sz w:val="24"/>
          <w:szCs w:val="24"/>
          <w14:shadow w14:blurRad="50800" w14:dist="38100" w14:dir="2700000" w14:sx="100000" w14:sy="100000" w14:kx="0" w14:ky="0" w14:algn="tl">
            <w14:srgbClr w14:val="000000">
              <w14:alpha w14:val="60001"/>
            </w14:srgbClr>
          </w14:shadow>
        </w:rPr>
        <w:t>学管平台</w:t>
      </w:r>
      <w:r>
        <w:rPr>
          <w:rFonts w:hint="eastAsia" w:ascii="宋体" w:hAnsi="宋体" w:eastAsia="宋体" w:cs="宋体"/>
          <w:b/>
          <w:bCs/>
          <w:sz w:val="24"/>
          <w:szCs w:val="24"/>
          <w14:shadow w14:blurRad="50800" w14:dist="38100" w14:dir="2700000" w14:sx="100000" w14:sy="100000" w14:kx="0" w14:ky="0" w14:algn="tl">
            <w14:srgbClr w14:val="000000">
              <w14:alpha w14:val="60001"/>
            </w14:srgbClr>
          </w14:shadow>
        </w:rPr>
        <w:t>系统</w:t>
      </w:r>
    </w:p>
    <w:p w14:paraId="327B5B69">
      <w:pPr>
        <w:pageBreakBefore w:val="0"/>
        <w:kinsoku/>
        <w:wordWrap/>
        <w:overflowPunct/>
        <w:topLinePunct w:val="0"/>
        <w:autoSpaceDE/>
        <w:autoSpaceDN/>
        <w:bidi w:val="0"/>
        <w:adjustRightInd/>
        <w:snapToGrid/>
        <w:spacing w:line="480" w:lineRule="auto"/>
        <w:jc w:val="center"/>
        <w:textAlignment w:val="auto"/>
        <w:rPr>
          <w:rFonts w:hint="eastAsia" w:ascii="宋体" w:hAnsi="宋体" w:eastAsia="宋体" w:cs="宋体"/>
          <w:b/>
          <w:bCs/>
          <w:sz w:val="24"/>
          <w:szCs w:val="24"/>
          <w14:shadow w14:blurRad="50800" w14:dist="38100" w14:dir="2700000" w14:sx="100000" w14:sy="100000" w14:kx="0" w14:ky="0" w14:algn="tl">
            <w14:srgbClr w14:val="000000">
              <w14:alpha w14:val="60001"/>
            </w14:srgbClr>
          </w14:shadow>
        </w:rPr>
      </w:pPr>
      <w:r>
        <w:rPr>
          <w:rFonts w:hint="eastAsia" w:ascii="宋体" w:hAnsi="宋体" w:eastAsia="宋体" w:cs="宋体"/>
          <w:b/>
          <w:bCs/>
          <w:sz w:val="24"/>
          <w:szCs w:val="24"/>
          <w14:shadow w14:blurRad="50800" w14:dist="38100" w14:dir="2700000" w14:sx="100000" w14:sy="100000" w14:kx="0" w14:ky="0" w14:algn="tl">
            <w14:srgbClr w14:val="000000">
              <w14:alpha w14:val="60001"/>
            </w14:srgbClr>
          </w14:shadow>
        </w:rPr>
        <w:t>软件需求规格说明书</w:t>
      </w:r>
    </w:p>
    <w:p w14:paraId="416EAB21">
      <w:pPr>
        <w:pageBreakBefore w:val="0"/>
        <w:kinsoku/>
        <w:wordWrap/>
        <w:overflowPunct/>
        <w:topLinePunct w:val="0"/>
        <w:autoSpaceDE/>
        <w:autoSpaceDN/>
        <w:bidi w:val="0"/>
        <w:adjustRightInd/>
        <w:snapToGrid/>
        <w:spacing w:line="480" w:lineRule="auto"/>
        <w:jc w:val="center"/>
        <w:textAlignment w:val="auto"/>
        <w:rPr>
          <w:rFonts w:hint="eastAsia" w:ascii="宋体" w:hAnsi="宋体" w:eastAsia="宋体" w:cs="宋体"/>
          <w:sz w:val="24"/>
          <w:szCs w:val="24"/>
        </w:rPr>
      </w:pPr>
    </w:p>
    <w:p w14:paraId="4DA7DE9D">
      <w:pPr>
        <w:pageBreakBefore w:val="0"/>
        <w:kinsoku/>
        <w:wordWrap/>
        <w:overflowPunct/>
        <w:topLinePunct w:val="0"/>
        <w:autoSpaceDE/>
        <w:autoSpaceDN/>
        <w:bidi w:val="0"/>
        <w:adjustRightInd/>
        <w:snapToGrid/>
        <w:spacing w:line="480" w:lineRule="auto"/>
        <w:jc w:val="center"/>
        <w:textAlignment w:val="auto"/>
        <w:rPr>
          <w:rFonts w:hint="eastAsia" w:ascii="宋体" w:hAnsi="宋体" w:eastAsia="宋体" w:cs="宋体"/>
          <w:sz w:val="24"/>
          <w:szCs w:val="24"/>
        </w:rPr>
      </w:pPr>
    </w:p>
    <w:p w14:paraId="3C140DC5">
      <w:pPr>
        <w:pageBreakBefore w:val="0"/>
        <w:kinsoku/>
        <w:wordWrap/>
        <w:overflowPunct/>
        <w:topLinePunct w:val="0"/>
        <w:autoSpaceDE/>
        <w:autoSpaceDN/>
        <w:bidi w:val="0"/>
        <w:adjustRightInd/>
        <w:snapToGrid/>
        <w:spacing w:line="480" w:lineRule="auto"/>
        <w:jc w:val="center"/>
        <w:textAlignment w:val="auto"/>
        <w:rPr>
          <w:rFonts w:hint="eastAsia" w:ascii="宋体" w:hAnsi="宋体" w:eastAsia="宋体" w:cs="宋体"/>
          <w:sz w:val="24"/>
          <w:szCs w:val="24"/>
        </w:rPr>
      </w:pPr>
    </w:p>
    <w:p w14:paraId="68610526">
      <w:pPr>
        <w:pageBreakBefore w:val="0"/>
        <w:kinsoku/>
        <w:wordWrap/>
        <w:overflowPunct/>
        <w:topLinePunct w:val="0"/>
        <w:autoSpaceDE/>
        <w:autoSpaceDN/>
        <w:bidi w:val="0"/>
        <w:adjustRightInd/>
        <w:snapToGrid/>
        <w:spacing w:line="48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rPr>
        <w:t>版本：V</w:t>
      </w:r>
      <w:r>
        <w:rPr>
          <w:rFonts w:hint="eastAsia" w:hAnsi="宋体" w:cs="宋体"/>
          <w:sz w:val="24"/>
          <w:szCs w:val="24"/>
          <w:lang w:val="en-US" w:eastAsia="zh-CN"/>
        </w:rPr>
        <w:t>1.0</w:t>
      </w:r>
    </w:p>
    <w:p w14:paraId="6D0F60B0">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01FD30A2">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693F7185">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41F2DDC6">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1D32D956">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42C87B01">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2023A923">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131C5A0A">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41B6FF8F">
      <w:pPr>
        <w:pageBreakBefore w:val="0"/>
        <w:kinsoku/>
        <w:wordWrap/>
        <w:overflowPunct/>
        <w:topLinePunct w:val="0"/>
        <w:autoSpaceDE/>
        <w:autoSpaceDN/>
        <w:bidi w:val="0"/>
        <w:adjustRightInd/>
        <w:snapToGrid/>
        <w:spacing w:line="48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软件构造开发团队</w:t>
      </w:r>
    </w:p>
    <w:p w14:paraId="2476E732">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00901F44">
      <w:pPr>
        <w:pageBreakBefore w:val="0"/>
        <w:kinsoku/>
        <w:wordWrap/>
        <w:overflowPunct/>
        <w:topLinePunct w:val="0"/>
        <w:autoSpaceDE/>
        <w:autoSpaceDN/>
        <w:bidi w:val="0"/>
        <w:adjustRightInd/>
        <w:snapToGrid/>
        <w:spacing w:before="60" w:after="160" w:line="480" w:lineRule="auto"/>
        <w:textAlignment w:val="auto"/>
        <w:rPr>
          <w:rFonts w:hint="eastAsia" w:ascii="宋体" w:hAnsi="宋体" w:eastAsia="宋体" w:cs="宋体"/>
          <w:bCs/>
          <w:sz w:val="24"/>
          <w:szCs w:val="24"/>
        </w:rPr>
        <w:sectPr>
          <w:pgSz w:w="11906" w:h="16838"/>
          <w:pgMar w:top="1418" w:right="1418" w:bottom="1191" w:left="1418" w:header="851" w:footer="992" w:gutter="284"/>
          <w:cols w:space="425" w:num="1"/>
          <w:docGrid w:type="lines" w:linePitch="312" w:charSpace="0"/>
        </w:sectPr>
      </w:pPr>
    </w:p>
    <w:p w14:paraId="340C2C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文档修订记录</w:t>
      </w:r>
    </w:p>
    <w:tbl>
      <w:tblPr>
        <w:tblStyle w:val="31"/>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7BCA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21C97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版本编号或者更改记录编号</w:t>
            </w:r>
          </w:p>
        </w:tc>
        <w:tc>
          <w:tcPr>
            <w:tcW w:w="840" w:type="dxa"/>
            <w:shd w:val="clear" w:color="auto" w:fill="E6E6E6"/>
            <w:vAlign w:val="center"/>
          </w:tcPr>
          <w:p w14:paraId="2DF8ED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*变化</w:t>
            </w:r>
          </w:p>
          <w:p w14:paraId="41B85A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状态</w:t>
            </w:r>
          </w:p>
        </w:tc>
        <w:tc>
          <w:tcPr>
            <w:tcW w:w="2160" w:type="dxa"/>
            <w:shd w:val="clear" w:color="auto" w:fill="E6E6E6"/>
            <w:vAlign w:val="center"/>
          </w:tcPr>
          <w:p w14:paraId="587BFC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简要说明（变更内容和变更范围）</w:t>
            </w:r>
          </w:p>
        </w:tc>
        <w:tc>
          <w:tcPr>
            <w:tcW w:w="1320" w:type="dxa"/>
            <w:shd w:val="clear" w:color="auto" w:fill="E6E6E6"/>
            <w:vAlign w:val="center"/>
          </w:tcPr>
          <w:p w14:paraId="279AA5B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日期</w:t>
            </w:r>
          </w:p>
        </w:tc>
        <w:tc>
          <w:tcPr>
            <w:tcW w:w="960" w:type="dxa"/>
            <w:shd w:val="clear" w:color="auto" w:fill="E6E6E6"/>
            <w:vAlign w:val="center"/>
          </w:tcPr>
          <w:p w14:paraId="72D512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变更人</w:t>
            </w:r>
          </w:p>
        </w:tc>
        <w:tc>
          <w:tcPr>
            <w:tcW w:w="1320" w:type="dxa"/>
            <w:shd w:val="clear" w:color="auto" w:fill="E6E6E6"/>
            <w:vAlign w:val="center"/>
          </w:tcPr>
          <w:p w14:paraId="73301C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批准日期</w:t>
            </w:r>
          </w:p>
        </w:tc>
        <w:tc>
          <w:tcPr>
            <w:tcW w:w="960" w:type="dxa"/>
            <w:shd w:val="clear" w:color="auto" w:fill="E6E6E6"/>
            <w:vAlign w:val="center"/>
          </w:tcPr>
          <w:p w14:paraId="17BAFE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批准人</w:t>
            </w:r>
          </w:p>
        </w:tc>
      </w:tr>
      <w:tr w14:paraId="40C69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16C315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V</w:t>
            </w:r>
            <w:r>
              <w:rPr>
                <w:rFonts w:hint="eastAsia" w:ascii="宋体" w:hAnsi="宋体" w:eastAsia="宋体" w:cs="宋体"/>
                <w:sz w:val="24"/>
                <w:szCs w:val="24"/>
              </w:rPr>
              <w:t>0.1</w:t>
            </w:r>
          </w:p>
        </w:tc>
        <w:tc>
          <w:tcPr>
            <w:tcW w:w="840" w:type="dxa"/>
            <w:vAlign w:val="center"/>
          </w:tcPr>
          <w:p w14:paraId="5512A0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A</w:t>
            </w:r>
          </w:p>
        </w:tc>
        <w:tc>
          <w:tcPr>
            <w:tcW w:w="2160" w:type="dxa"/>
            <w:vAlign w:val="center"/>
          </w:tcPr>
          <w:p w14:paraId="46AF9191">
            <w:pPr>
              <w:pStyle w:val="45"/>
              <w:keepNext w:val="0"/>
              <w:keepLines w:val="0"/>
              <w:pageBreakBefore w:val="0"/>
              <w:widowControl w:val="0"/>
              <w:pBdr>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jc w:val="both"/>
              <w:textAlignment w:val="auto"/>
              <w:rPr>
                <w:rFonts w:hint="eastAsia" w:ascii="宋体" w:hAnsi="宋体" w:eastAsia="宋体" w:cs="宋体"/>
                <w:kern w:val="2"/>
                <w:sz w:val="24"/>
                <w:szCs w:val="24"/>
              </w:rPr>
            </w:pPr>
            <w:r>
              <w:rPr>
                <w:rFonts w:hint="eastAsia" w:ascii="宋体" w:hAnsi="宋体" w:eastAsia="宋体" w:cs="宋体"/>
                <w:kern w:val="2"/>
                <w:sz w:val="24"/>
                <w:szCs w:val="24"/>
              </w:rPr>
              <w:t>创建</w:t>
            </w:r>
          </w:p>
        </w:tc>
        <w:tc>
          <w:tcPr>
            <w:tcW w:w="1320" w:type="dxa"/>
            <w:vAlign w:val="center"/>
          </w:tcPr>
          <w:p w14:paraId="587051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rPr>
              <w:t>026.3.6</w:t>
            </w:r>
          </w:p>
        </w:tc>
        <w:tc>
          <w:tcPr>
            <w:tcW w:w="960" w:type="dxa"/>
            <w:vAlign w:val="center"/>
          </w:tcPr>
          <w:p w14:paraId="67E9DB7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林齐灿</w:t>
            </w:r>
          </w:p>
        </w:tc>
        <w:tc>
          <w:tcPr>
            <w:tcW w:w="1320" w:type="dxa"/>
            <w:vAlign w:val="center"/>
          </w:tcPr>
          <w:p w14:paraId="11954E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2026.3.6</w:t>
            </w:r>
          </w:p>
        </w:tc>
        <w:tc>
          <w:tcPr>
            <w:tcW w:w="960" w:type="dxa"/>
            <w:vAlign w:val="center"/>
          </w:tcPr>
          <w:p w14:paraId="27F36D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2907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48" w:type="dxa"/>
            <w:vAlign w:val="center"/>
          </w:tcPr>
          <w:p w14:paraId="1D006E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V0.2</w:t>
            </w:r>
          </w:p>
        </w:tc>
        <w:tc>
          <w:tcPr>
            <w:tcW w:w="840" w:type="dxa"/>
            <w:vAlign w:val="center"/>
          </w:tcPr>
          <w:p w14:paraId="349E4E9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M</w:t>
            </w:r>
          </w:p>
        </w:tc>
        <w:tc>
          <w:tcPr>
            <w:tcW w:w="2160" w:type="dxa"/>
            <w:vAlign w:val="center"/>
          </w:tcPr>
          <w:p w14:paraId="3839231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修改3.4部分</w:t>
            </w:r>
          </w:p>
        </w:tc>
        <w:tc>
          <w:tcPr>
            <w:tcW w:w="1320" w:type="dxa"/>
            <w:vAlign w:val="center"/>
          </w:tcPr>
          <w:p w14:paraId="0303D9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2026.3.11</w:t>
            </w:r>
          </w:p>
        </w:tc>
        <w:tc>
          <w:tcPr>
            <w:tcW w:w="960" w:type="dxa"/>
            <w:vAlign w:val="center"/>
          </w:tcPr>
          <w:p w14:paraId="45CE6D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林齐灿</w:t>
            </w:r>
          </w:p>
        </w:tc>
        <w:tc>
          <w:tcPr>
            <w:tcW w:w="1320" w:type="dxa"/>
            <w:vAlign w:val="center"/>
          </w:tcPr>
          <w:p w14:paraId="1B5D79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2026.3.11</w:t>
            </w:r>
          </w:p>
        </w:tc>
        <w:tc>
          <w:tcPr>
            <w:tcW w:w="960" w:type="dxa"/>
            <w:vAlign w:val="center"/>
          </w:tcPr>
          <w:p w14:paraId="6C0223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1604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B24E0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24"/>
                <w:szCs w:val="24"/>
                <w:lang w:val="en-US" w:eastAsia="zh-CN"/>
              </w:rPr>
            </w:pPr>
            <w:r>
              <w:rPr>
                <w:rFonts w:hint="eastAsia" w:hAnsi="宋体" w:cs="宋体"/>
                <w:sz w:val="24"/>
                <w:szCs w:val="24"/>
                <w:lang w:val="en-US" w:eastAsia="zh-CN"/>
              </w:rPr>
              <w:t>V1.0</w:t>
            </w:r>
          </w:p>
        </w:tc>
        <w:tc>
          <w:tcPr>
            <w:tcW w:w="840" w:type="dxa"/>
            <w:vAlign w:val="center"/>
          </w:tcPr>
          <w:p w14:paraId="40B951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hAnsi="宋体" w:cs="宋体"/>
                <w:sz w:val="24"/>
                <w:szCs w:val="24"/>
                <w:lang w:val="en-US" w:eastAsia="zh-CN"/>
              </w:rPr>
              <w:t>N</w:t>
            </w:r>
          </w:p>
        </w:tc>
        <w:tc>
          <w:tcPr>
            <w:tcW w:w="2160" w:type="dxa"/>
            <w:vAlign w:val="center"/>
          </w:tcPr>
          <w:p w14:paraId="2075A11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sz w:val="24"/>
                <w:szCs w:val="24"/>
                <w:lang w:val="en-US" w:eastAsia="zh-CN"/>
              </w:rPr>
            </w:pPr>
            <w:r>
              <w:rPr>
                <w:rFonts w:hint="eastAsia" w:hAnsi="宋体" w:cs="宋体"/>
                <w:sz w:val="24"/>
                <w:szCs w:val="24"/>
                <w:lang w:val="en-US" w:eastAsia="zh-CN"/>
              </w:rPr>
              <w:t>修改格式</w:t>
            </w:r>
          </w:p>
        </w:tc>
        <w:tc>
          <w:tcPr>
            <w:tcW w:w="1320" w:type="dxa"/>
            <w:vAlign w:val="center"/>
          </w:tcPr>
          <w:p w14:paraId="5BB17E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24"/>
                <w:szCs w:val="24"/>
                <w:lang w:val="en-US" w:eastAsia="zh-CN"/>
              </w:rPr>
            </w:pPr>
            <w:r>
              <w:rPr>
                <w:rFonts w:hint="eastAsia" w:hAnsi="宋体" w:cs="宋体"/>
                <w:sz w:val="24"/>
                <w:szCs w:val="24"/>
                <w:lang w:val="en-US" w:eastAsia="zh-CN"/>
              </w:rPr>
              <w:t>2026.3.13</w:t>
            </w:r>
          </w:p>
        </w:tc>
        <w:tc>
          <w:tcPr>
            <w:tcW w:w="960" w:type="dxa"/>
            <w:vAlign w:val="center"/>
          </w:tcPr>
          <w:p w14:paraId="4348B6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24"/>
                <w:szCs w:val="24"/>
                <w:lang w:val="en-US" w:eastAsia="zh-CN"/>
              </w:rPr>
            </w:pPr>
            <w:r>
              <w:rPr>
                <w:rFonts w:hint="eastAsia" w:hAnsi="宋体" w:cs="宋体"/>
                <w:sz w:val="24"/>
                <w:szCs w:val="24"/>
                <w:lang w:val="en-US" w:eastAsia="zh-CN"/>
              </w:rPr>
              <w:t>林齐灿 盛兆煜</w:t>
            </w:r>
          </w:p>
        </w:tc>
        <w:tc>
          <w:tcPr>
            <w:tcW w:w="1320" w:type="dxa"/>
            <w:vAlign w:val="center"/>
          </w:tcPr>
          <w:p w14:paraId="577C365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r>
              <w:rPr>
                <w:rFonts w:hint="eastAsia" w:hAnsi="宋体" w:cs="宋体"/>
                <w:sz w:val="24"/>
                <w:szCs w:val="24"/>
                <w:lang w:val="en-US" w:eastAsia="zh-CN"/>
              </w:rPr>
              <w:t>2026.3.13</w:t>
            </w:r>
          </w:p>
        </w:tc>
        <w:tc>
          <w:tcPr>
            <w:tcW w:w="960" w:type="dxa"/>
            <w:vAlign w:val="center"/>
          </w:tcPr>
          <w:p w14:paraId="533E3F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41A30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3BA0D8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840" w:type="dxa"/>
            <w:vAlign w:val="center"/>
          </w:tcPr>
          <w:p w14:paraId="24A873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2160" w:type="dxa"/>
            <w:vAlign w:val="center"/>
          </w:tcPr>
          <w:p w14:paraId="6D704E5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24"/>
                <w:szCs w:val="24"/>
              </w:rPr>
            </w:pPr>
          </w:p>
        </w:tc>
        <w:tc>
          <w:tcPr>
            <w:tcW w:w="1320" w:type="dxa"/>
            <w:vAlign w:val="center"/>
          </w:tcPr>
          <w:p w14:paraId="0879BC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960" w:type="dxa"/>
            <w:vAlign w:val="center"/>
          </w:tcPr>
          <w:p w14:paraId="414E53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74D8F1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960" w:type="dxa"/>
            <w:vAlign w:val="center"/>
          </w:tcPr>
          <w:p w14:paraId="41AA69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74E76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5E51A0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840" w:type="dxa"/>
            <w:vAlign w:val="center"/>
          </w:tcPr>
          <w:p w14:paraId="61236D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2160" w:type="dxa"/>
            <w:vAlign w:val="center"/>
          </w:tcPr>
          <w:p w14:paraId="27290E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6D2B22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960" w:type="dxa"/>
            <w:vAlign w:val="center"/>
          </w:tcPr>
          <w:p w14:paraId="2ADF09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49819F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960" w:type="dxa"/>
            <w:vAlign w:val="center"/>
          </w:tcPr>
          <w:p w14:paraId="0CD225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3D93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C2B5C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840" w:type="dxa"/>
            <w:vAlign w:val="center"/>
          </w:tcPr>
          <w:p w14:paraId="568C04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2160" w:type="dxa"/>
            <w:vAlign w:val="center"/>
          </w:tcPr>
          <w:p w14:paraId="5484D9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07A11D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960" w:type="dxa"/>
            <w:vAlign w:val="center"/>
          </w:tcPr>
          <w:p w14:paraId="4AFB06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1B335C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960" w:type="dxa"/>
            <w:vAlign w:val="center"/>
          </w:tcPr>
          <w:p w14:paraId="1C7E8A7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60412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48" w:type="dxa"/>
            <w:vAlign w:val="center"/>
          </w:tcPr>
          <w:p w14:paraId="65B092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840" w:type="dxa"/>
            <w:vAlign w:val="center"/>
          </w:tcPr>
          <w:p w14:paraId="41DE98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2160" w:type="dxa"/>
            <w:vAlign w:val="center"/>
          </w:tcPr>
          <w:p w14:paraId="137BA9C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0A2BF6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960" w:type="dxa"/>
            <w:vAlign w:val="center"/>
          </w:tcPr>
          <w:p w14:paraId="53A51E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008E1C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960" w:type="dxa"/>
            <w:vAlign w:val="center"/>
          </w:tcPr>
          <w:p w14:paraId="66EE55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bl>
    <w:p w14:paraId="3F36CA9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Cs/>
          <w:sz w:val="24"/>
          <w:szCs w:val="24"/>
        </w:rPr>
      </w:pPr>
      <w:r>
        <w:rPr>
          <w:rFonts w:hint="eastAsia" w:ascii="宋体" w:hAnsi="宋体" w:eastAsia="宋体" w:cs="宋体"/>
          <w:bCs/>
          <w:sz w:val="24"/>
          <w:szCs w:val="24"/>
        </w:rPr>
        <w:t>*变化状态：A——增加，M——修改，D——删除，</w:t>
      </w:r>
      <w:r>
        <w:rPr>
          <w:rFonts w:hint="eastAsia" w:ascii="宋体" w:hAnsi="宋体" w:eastAsia="宋体" w:cs="宋体"/>
          <w:bCs/>
          <w:sz w:val="24"/>
          <w:szCs w:val="24"/>
        </w:rPr>
        <w:t>N</w:t>
      </w:r>
      <w:r>
        <w:rPr>
          <w:rFonts w:hint="eastAsia" w:ascii="宋体" w:hAnsi="宋体" w:eastAsia="宋体" w:cs="宋体"/>
          <w:bCs/>
          <w:sz w:val="24"/>
          <w:szCs w:val="24"/>
        </w:rPr>
        <w:t>——正式发布</w:t>
      </w:r>
    </w:p>
    <w:p w14:paraId="34061A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Cs/>
          <w:sz w:val="24"/>
          <w:szCs w:val="24"/>
        </w:rPr>
      </w:pPr>
    </w:p>
    <w:p w14:paraId="6938794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文档审阅信息</w:t>
      </w:r>
    </w:p>
    <w:tbl>
      <w:tblPr>
        <w:tblStyle w:val="31"/>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3C96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3691ED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序号</w:t>
            </w:r>
          </w:p>
        </w:tc>
        <w:tc>
          <w:tcPr>
            <w:tcW w:w="1320" w:type="dxa"/>
            <w:shd w:val="clear" w:color="auto" w:fill="E6E6E6"/>
            <w:vAlign w:val="center"/>
          </w:tcPr>
          <w:p w14:paraId="175D2D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审阅人</w:t>
            </w:r>
          </w:p>
        </w:tc>
        <w:tc>
          <w:tcPr>
            <w:tcW w:w="1916" w:type="dxa"/>
            <w:shd w:val="clear" w:color="auto" w:fill="E6E6E6"/>
            <w:vAlign w:val="center"/>
          </w:tcPr>
          <w:p w14:paraId="6CB72C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角色</w:t>
            </w:r>
          </w:p>
        </w:tc>
        <w:tc>
          <w:tcPr>
            <w:tcW w:w="1800" w:type="dxa"/>
            <w:shd w:val="clear" w:color="auto" w:fill="E6E6E6"/>
            <w:vAlign w:val="center"/>
          </w:tcPr>
          <w:p w14:paraId="4A2C16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审阅日期</w:t>
            </w:r>
          </w:p>
        </w:tc>
        <w:tc>
          <w:tcPr>
            <w:tcW w:w="1800" w:type="dxa"/>
            <w:shd w:val="clear" w:color="auto" w:fill="E6E6E6"/>
            <w:vAlign w:val="center"/>
          </w:tcPr>
          <w:p w14:paraId="185925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签字</w:t>
            </w:r>
          </w:p>
        </w:tc>
        <w:tc>
          <w:tcPr>
            <w:tcW w:w="1680" w:type="dxa"/>
            <w:shd w:val="clear" w:color="auto" w:fill="E6E6E6"/>
            <w:vAlign w:val="center"/>
          </w:tcPr>
          <w:p w14:paraId="2F03B72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备注</w:t>
            </w:r>
          </w:p>
        </w:tc>
      </w:tr>
      <w:tr w14:paraId="0B65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1E910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652247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916" w:type="dxa"/>
            <w:vAlign w:val="center"/>
          </w:tcPr>
          <w:p w14:paraId="6F2E9B5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6A0AC2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39CFF8A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680" w:type="dxa"/>
            <w:vAlign w:val="center"/>
          </w:tcPr>
          <w:p w14:paraId="7A82EA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1DCA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12377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08B34F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916" w:type="dxa"/>
            <w:vAlign w:val="center"/>
          </w:tcPr>
          <w:p w14:paraId="6204E7F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714468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685FE7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680" w:type="dxa"/>
            <w:vAlign w:val="center"/>
          </w:tcPr>
          <w:p w14:paraId="423246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064D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4C4FD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142F1E0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916" w:type="dxa"/>
            <w:vAlign w:val="center"/>
          </w:tcPr>
          <w:p w14:paraId="6E9E9F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564765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0C0ABB9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680" w:type="dxa"/>
            <w:vAlign w:val="center"/>
          </w:tcPr>
          <w:p w14:paraId="12CAB9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09B7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7760FA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5E64B0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916" w:type="dxa"/>
            <w:vAlign w:val="center"/>
          </w:tcPr>
          <w:p w14:paraId="57D766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7D8F87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063D3A5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680" w:type="dxa"/>
            <w:vAlign w:val="center"/>
          </w:tcPr>
          <w:p w14:paraId="75F316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0EFC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828" w:type="dxa"/>
            <w:vAlign w:val="center"/>
          </w:tcPr>
          <w:p w14:paraId="52A146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101C5B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916" w:type="dxa"/>
            <w:vAlign w:val="center"/>
          </w:tcPr>
          <w:p w14:paraId="2AFA93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69F4A3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693C55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680" w:type="dxa"/>
            <w:vAlign w:val="center"/>
          </w:tcPr>
          <w:p w14:paraId="4A969C7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363C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FED6F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22DA2C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916" w:type="dxa"/>
            <w:vAlign w:val="center"/>
          </w:tcPr>
          <w:p w14:paraId="26E375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7F16C1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270408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680" w:type="dxa"/>
            <w:vAlign w:val="center"/>
          </w:tcPr>
          <w:p w14:paraId="60BFB9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r w14:paraId="0CE3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DD33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320" w:type="dxa"/>
            <w:vAlign w:val="center"/>
          </w:tcPr>
          <w:p w14:paraId="45FEDF8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916" w:type="dxa"/>
            <w:vAlign w:val="center"/>
          </w:tcPr>
          <w:p w14:paraId="5DD18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4A50839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800" w:type="dxa"/>
            <w:vAlign w:val="center"/>
          </w:tcPr>
          <w:p w14:paraId="0DD551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c>
          <w:tcPr>
            <w:tcW w:w="1680" w:type="dxa"/>
            <w:vAlign w:val="center"/>
          </w:tcPr>
          <w:p w14:paraId="4BAB7C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pPr>
          </w:p>
        </w:tc>
      </w:tr>
    </w:tbl>
    <w:p w14:paraId="52FC88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rPr>
        <w:sectPr>
          <w:headerReference r:id="rId3" w:type="default"/>
          <w:footerReference r:id="rId4" w:type="default"/>
          <w:pgSz w:w="11906" w:h="16838"/>
          <w:pgMar w:top="1418" w:right="1418" w:bottom="1191" w:left="1418" w:header="851" w:footer="992" w:gutter="284"/>
          <w:pgNumType w:fmt="upperRoman"/>
          <w:cols w:space="425" w:num="1"/>
          <w:docGrid w:type="lines" w:linePitch="312" w:charSpace="0"/>
        </w:sectPr>
      </w:pPr>
    </w:p>
    <w:p w14:paraId="3F665EF2">
      <w:pPr>
        <w:pageBreakBefore w:val="0"/>
        <w:kinsoku/>
        <w:wordWrap/>
        <w:overflowPunct/>
        <w:topLinePunct w:val="0"/>
        <w:autoSpaceDE/>
        <w:autoSpaceDN/>
        <w:bidi w:val="0"/>
        <w:adjustRightInd/>
        <w:snapToGrid/>
        <w:spacing w:line="480" w:lineRule="auto"/>
        <w:jc w:val="center"/>
        <w:textAlignment w:val="auto"/>
        <w:rPr>
          <w:rFonts w:hint="eastAsia" w:ascii="宋体" w:hAnsi="宋体" w:eastAsia="宋体" w:cs="宋体"/>
          <w:b/>
          <w:bCs/>
          <w:sz w:val="24"/>
          <w:szCs w:val="24"/>
        </w:rPr>
      </w:pPr>
      <w:r>
        <w:rPr>
          <w:rFonts w:hint="eastAsia" w:ascii="宋体" w:hAnsi="宋体" w:eastAsia="宋体" w:cs="宋体"/>
          <w:b/>
          <w:bCs/>
          <w:sz w:val="24"/>
          <w:szCs w:val="24"/>
        </w:rPr>
        <w:t>目</w:t>
      </w:r>
      <w:r>
        <w:rPr>
          <w:rFonts w:hint="eastAsia" w:ascii="宋体" w:hAnsi="宋体" w:eastAsia="宋体" w:cs="宋体"/>
          <w:b/>
          <w:bCs/>
          <w:sz w:val="24"/>
          <w:szCs w:val="24"/>
        </w:rPr>
        <w:t xml:space="preserve"> </w:t>
      </w:r>
      <w:r>
        <w:rPr>
          <w:rFonts w:hint="eastAsia" w:ascii="宋体" w:hAnsi="宋体" w:eastAsia="宋体" w:cs="宋体"/>
          <w:b/>
          <w:bCs/>
          <w:sz w:val="24"/>
          <w:szCs w:val="24"/>
        </w:rPr>
        <w:t>录</w:t>
      </w:r>
    </w:p>
    <w:p w14:paraId="7CEABE53">
      <w:pPr>
        <w:pStyle w:val="23"/>
        <w:tabs>
          <w:tab w:val="right" w:leader="dot" w:pos="8786"/>
        </w:tabs>
      </w:pPr>
      <w:r>
        <w:rPr>
          <w:rFonts w:hint="eastAsia" w:ascii="宋体" w:hAnsi="宋体" w:eastAsia="宋体" w:cs="宋体"/>
          <w:kern w:val="0"/>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kern w:val="0"/>
          <w:sz w:val="24"/>
          <w:szCs w:val="24"/>
        </w:rPr>
        <w:fldChar w:fldCharType="separate"/>
      </w:r>
      <w:r>
        <w:rPr>
          <w:rFonts w:hint="eastAsia" w:ascii="宋体" w:hAnsi="宋体" w:eastAsia="宋体" w:cs="宋体"/>
          <w:kern w:val="0"/>
          <w:szCs w:val="24"/>
        </w:rPr>
        <w:fldChar w:fldCharType="begin"/>
      </w:r>
      <w:r>
        <w:rPr>
          <w:rFonts w:hint="eastAsia" w:ascii="宋体" w:hAnsi="宋体" w:eastAsia="宋体" w:cs="宋体"/>
          <w:kern w:val="0"/>
          <w:szCs w:val="24"/>
        </w:rPr>
        <w:instrText xml:space="preserve"> HYPERLINK \l _Toc4654 </w:instrText>
      </w:r>
      <w:r>
        <w:rPr>
          <w:rFonts w:hint="eastAsia" w:ascii="宋体" w:hAnsi="宋体" w:eastAsia="宋体" w:cs="宋体"/>
          <w:kern w:val="0"/>
          <w:szCs w:val="24"/>
        </w:rPr>
        <w:fldChar w:fldCharType="separate"/>
      </w:r>
      <w:r>
        <w:rPr>
          <w:rFonts w:hint="eastAsia" w:ascii="宋体" w:hAnsi="宋体" w:eastAsia="宋体" w:cs="宋体"/>
          <w:szCs w:val="30"/>
        </w:rPr>
        <w:t xml:space="preserve">1 </w:t>
      </w:r>
      <w:r>
        <w:rPr>
          <w:rFonts w:hint="eastAsia" w:ascii="宋体" w:hAnsi="宋体" w:eastAsia="宋体" w:cs="宋体"/>
          <w:szCs w:val="30"/>
        </w:rPr>
        <w:t>引言</w:t>
      </w:r>
      <w:r>
        <w:tab/>
      </w:r>
      <w:r>
        <w:fldChar w:fldCharType="begin"/>
      </w:r>
      <w:r>
        <w:instrText xml:space="preserve"> PAGEREF _Toc4654 \h </w:instrText>
      </w:r>
      <w:r>
        <w:fldChar w:fldCharType="separate"/>
      </w:r>
      <w:r>
        <w:t>1</w:t>
      </w:r>
      <w:r>
        <w:fldChar w:fldCharType="end"/>
      </w:r>
      <w:r>
        <w:rPr>
          <w:rFonts w:hint="eastAsia" w:ascii="宋体" w:hAnsi="宋体" w:eastAsia="宋体" w:cs="宋体"/>
          <w:kern w:val="0"/>
          <w:szCs w:val="24"/>
        </w:rPr>
        <w:fldChar w:fldCharType="end"/>
      </w:r>
    </w:p>
    <w:p w14:paraId="3A6BD190">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_Toc31741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1.1 </w:t>
      </w:r>
      <w:r>
        <w:rPr>
          <w:rFonts w:hint="eastAsia" w:ascii="宋体" w:hAnsi="宋体" w:eastAsia="宋体" w:cs="宋体"/>
          <w:szCs w:val="28"/>
        </w:rPr>
        <w:t>文档目的</w:t>
      </w:r>
      <w:r>
        <w:tab/>
      </w:r>
      <w:r>
        <w:fldChar w:fldCharType="begin"/>
      </w:r>
      <w:r>
        <w:instrText xml:space="preserve"> PAGEREF _Toc31741 \h </w:instrText>
      </w:r>
      <w:r>
        <w:fldChar w:fldCharType="separate"/>
      </w:r>
      <w:r>
        <w:t>1</w:t>
      </w:r>
      <w:r>
        <w:fldChar w:fldCharType="end"/>
      </w:r>
      <w:r>
        <w:rPr>
          <w:rFonts w:hint="eastAsia" w:ascii="宋体" w:hAnsi="宋体" w:eastAsia="宋体" w:cs="宋体"/>
          <w:szCs w:val="24"/>
        </w:rPr>
        <w:fldChar w:fldCharType="end"/>
      </w:r>
    </w:p>
    <w:p w14:paraId="4E15D120">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_Toc13739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1.2 </w:t>
      </w:r>
      <w:r>
        <w:rPr>
          <w:rFonts w:hint="eastAsia" w:ascii="宋体" w:hAnsi="宋体" w:eastAsia="宋体" w:cs="宋体"/>
          <w:szCs w:val="28"/>
        </w:rPr>
        <w:t>项目背景</w:t>
      </w:r>
      <w:r>
        <w:tab/>
      </w:r>
      <w:r>
        <w:fldChar w:fldCharType="begin"/>
      </w:r>
      <w:r>
        <w:instrText xml:space="preserve"> PAGEREF _Toc13739 \h </w:instrText>
      </w:r>
      <w:r>
        <w:fldChar w:fldCharType="separate"/>
      </w:r>
      <w:r>
        <w:t>1</w:t>
      </w:r>
      <w:r>
        <w:fldChar w:fldCharType="end"/>
      </w:r>
      <w:r>
        <w:rPr>
          <w:rFonts w:hint="eastAsia" w:ascii="宋体" w:hAnsi="宋体" w:eastAsia="宋体" w:cs="宋体"/>
          <w:szCs w:val="24"/>
        </w:rPr>
        <w:fldChar w:fldCharType="end"/>
      </w:r>
    </w:p>
    <w:p w14:paraId="3861394D">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_Toc17603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1.3 </w:t>
      </w:r>
      <w:r>
        <w:rPr>
          <w:rFonts w:hint="eastAsia" w:ascii="宋体" w:hAnsi="宋体" w:eastAsia="宋体" w:cs="宋体"/>
          <w:szCs w:val="28"/>
        </w:rPr>
        <w:t>术语定义</w:t>
      </w:r>
      <w:r>
        <w:tab/>
      </w:r>
      <w:r>
        <w:fldChar w:fldCharType="begin"/>
      </w:r>
      <w:r>
        <w:instrText xml:space="preserve"> PAGEREF _Toc17603 \h </w:instrText>
      </w:r>
      <w:r>
        <w:fldChar w:fldCharType="separate"/>
      </w:r>
      <w:r>
        <w:t>1</w:t>
      </w:r>
      <w:r>
        <w:fldChar w:fldCharType="end"/>
      </w:r>
      <w:r>
        <w:rPr>
          <w:rFonts w:hint="eastAsia" w:ascii="宋体" w:hAnsi="宋体" w:eastAsia="宋体" w:cs="宋体"/>
          <w:szCs w:val="24"/>
        </w:rPr>
        <w:fldChar w:fldCharType="end"/>
      </w:r>
    </w:p>
    <w:p w14:paraId="3E974932">
      <w:pPr>
        <w:pStyle w:val="23"/>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_Toc16066 </w:instrText>
      </w:r>
      <w:r>
        <w:rPr>
          <w:rFonts w:hint="eastAsia" w:ascii="宋体" w:hAnsi="宋体" w:eastAsia="宋体" w:cs="宋体"/>
          <w:szCs w:val="24"/>
        </w:rPr>
        <w:fldChar w:fldCharType="separate"/>
      </w:r>
      <w:r>
        <w:rPr>
          <w:rFonts w:hint="eastAsia" w:ascii="宋体" w:hAnsi="宋体" w:eastAsia="宋体" w:cs="宋体"/>
          <w:szCs w:val="30"/>
        </w:rPr>
        <w:t xml:space="preserve">2 </w:t>
      </w:r>
      <w:r>
        <w:rPr>
          <w:rFonts w:hint="eastAsia" w:ascii="宋体" w:hAnsi="宋体" w:eastAsia="宋体" w:cs="宋体"/>
          <w:szCs w:val="30"/>
        </w:rPr>
        <w:t>业务流程描述</w:t>
      </w:r>
      <w:r>
        <w:tab/>
      </w:r>
      <w:r>
        <w:fldChar w:fldCharType="begin"/>
      </w:r>
      <w:r>
        <w:instrText xml:space="preserve"> PAGEREF _Toc16066 \h </w:instrText>
      </w:r>
      <w:r>
        <w:fldChar w:fldCharType="separate"/>
      </w:r>
      <w:r>
        <w:t>2</w:t>
      </w:r>
      <w:r>
        <w:fldChar w:fldCharType="end"/>
      </w:r>
      <w:r>
        <w:rPr>
          <w:rFonts w:hint="eastAsia" w:ascii="宋体" w:hAnsi="宋体" w:eastAsia="宋体" w:cs="宋体"/>
          <w:szCs w:val="24"/>
        </w:rPr>
        <w:fldChar w:fldCharType="end"/>
      </w:r>
    </w:p>
    <w:p w14:paraId="5E80B6B9">
      <w:pPr>
        <w:pStyle w:val="23"/>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_Toc2017 </w:instrText>
      </w:r>
      <w:r>
        <w:rPr>
          <w:rFonts w:hint="eastAsia" w:ascii="宋体" w:hAnsi="宋体" w:eastAsia="宋体" w:cs="宋体"/>
          <w:szCs w:val="24"/>
        </w:rPr>
        <w:fldChar w:fldCharType="separate"/>
      </w:r>
      <w:r>
        <w:rPr>
          <w:rFonts w:hint="eastAsia" w:ascii="宋体" w:hAnsi="宋体" w:eastAsia="宋体" w:cs="宋体"/>
          <w:bCs/>
          <w:szCs w:val="30"/>
        </w:rPr>
        <w:t xml:space="preserve">3 </w:t>
      </w:r>
      <w:r>
        <w:rPr>
          <w:rFonts w:hint="eastAsia" w:ascii="宋体" w:hAnsi="宋体" w:eastAsia="宋体" w:cs="宋体"/>
          <w:bCs/>
          <w:szCs w:val="30"/>
        </w:rPr>
        <w:t>任务概述</w:t>
      </w:r>
      <w:r>
        <w:tab/>
      </w:r>
      <w:r>
        <w:fldChar w:fldCharType="begin"/>
      </w:r>
      <w:r>
        <w:instrText xml:space="preserve"> PAGEREF _Toc2017 \h </w:instrText>
      </w:r>
      <w:r>
        <w:fldChar w:fldCharType="separate"/>
      </w:r>
      <w:r>
        <w:t>2</w:t>
      </w:r>
      <w:r>
        <w:fldChar w:fldCharType="end"/>
      </w:r>
      <w:r>
        <w:rPr>
          <w:rFonts w:hint="eastAsia" w:ascii="宋体" w:hAnsi="宋体" w:eastAsia="宋体" w:cs="宋体"/>
          <w:szCs w:val="24"/>
        </w:rPr>
        <w:fldChar w:fldCharType="end"/>
      </w:r>
    </w:p>
    <w:p w14:paraId="77A42CCC">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_Toc16478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3.1 </w:t>
      </w:r>
      <w:r>
        <w:rPr>
          <w:rFonts w:hint="eastAsia" w:ascii="宋体" w:hAnsi="宋体" w:eastAsia="宋体" w:cs="宋体"/>
          <w:szCs w:val="28"/>
        </w:rPr>
        <w:t>目标</w:t>
      </w:r>
      <w:r>
        <w:tab/>
      </w:r>
      <w:r>
        <w:fldChar w:fldCharType="begin"/>
      </w:r>
      <w:r>
        <w:instrText xml:space="preserve"> PAGEREF _Toc16478 \h </w:instrText>
      </w:r>
      <w:r>
        <w:fldChar w:fldCharType="separate"/>
      </w:r>
      <w:r>
        <w:t>2</w:t>
      </w:r>
      <w:r>
        <w:fldChar w:fldCharType="end"/>
      </w:r>
      <w:r>
        <w:rPr>
          <w:rFonts w:hint="eastAsia" w:ascii="宋体" w:hAnsi="宋体" w:eastAsia="宋体" w:cs="宋体"/>
          <w:szCs w:val="24"/>
        </w:rPr>
        <w:fldChar w:fldCharType="end"/>
      </w:r>
    </w:p>
    <w:p w14:paraId="394B8708">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_Toc28616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3.2 </w:t>
      </w:r>
      <w:r>
        <w:rPr>
          <w:rFonts w:hint="eastAsia" w:ascii="宋体" w:hAnsi="宋体" w:eastAsia="宋体" w:cs="宋体"/>
          <w:bCs/>
          <w:szCs w:val="28"/>
        </w:rPr>
        <w:t>运行环境</w:t>
      </w:r>
      <w:r>
        <w:tab/>
      </w:r>
      <w:r>
        <w:fldChar w:fldCharType="begin"/>
      </w:r>
      <w:r>
        <w:instrText xml:space="preserve"> PAGEREF _Toc28616 \h </w:instrText>
      </w:r>
      <w:r>
        <w:fldChar w:fldCharType="separate"/>
      </w:r>
      <w:r>
        <w:t>3</w:t>
      </w:r>
      <w:r>
        <w:fldChar w:fldCharType="end"/>
      </w:r>
      <w:r>
        <w:rPr>
          <w:rFonts w:hint="eastAsia" w:ascii="宋体" w:hAnsi="宋体" w:eastAsia="宋体" w:cs="宋体"/>
          <w:szCs w:val="24"/>
        </w:rPr>
        <w:fldChar w:fldCharType="end"/>
      </w:r>
    </w:p>
    <w:p w14:paraId="118FE10A">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_Toc22936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3.3 </w:t>
      </w:r>
      <w:r>
        <w:rPr>
          <w:rFonts w:hint="eastAsia" w:ascii="宋体" w:hAnsi="宋体" w:eastAsia="宋体" w:cs="宋体"/>
          <w:szCs w:val="28"/>
        </w:rPr>
        <w:t>功能划分</w:t>
      </w:r>
      <w:r>
        <w:tab/>
      </w:r>
      <w:r>
        <w:fldChar w:fldCharType="begin"/>
      </w:r>
      <w:r>
        <w:instrText xml:space="preserve"> PAGEREF _Toc22936 \h </w:instrText>
      </w:r>
      <w:r>
        <w:fldChar w:fldCharType="separate"/>
      </w:r>
      <w:r>
        <w:t>3</w:t>
      </w:r>
      <w:r>
        <w:fldChar w:fldCharType="end"/>
      </w:r>
      <w:r>
        <w:rPr>
          <w:rFonts w:hint="eastAsia" w:ascii="宋体" w:hAnsi="宋体" w:eastAsia="宋体" w:cs="宋体"/>
          <w:szCs w:val="24"/>
        </w:rPr>
        <w:fldChar w:fldCharType="end"/>
      </w:r>
    </w:p>
    <w:p w14:paraId="64275FBC">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_Toc27633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3.4 </w:t>
      </w:r>
      <w:r>
        <w:rPr>
          <w:rFonts w:hint="eastAsia" w:ascii="宋体" w:hAnsi="宋体" w:eastAsia="宋体" w:cs="宋体"/>
          <w:szCs w:val="28"/>
        </w:rPr>
        <w:t>功能描述</w:t>
      </w:r>
      <w:r>
        <w:tab/>
      </w:r>
      <w:r>
        <w:fldChar w:fldCharType="begin"/>
      </w:r>
      <w:r>
        <w:instrText xml:space="preserve"> PAGEREF _Toc27633 \h </w:instrText>
      </w:r>
      <w:r>
        <w:fldChar w:fldCharType="separate"/>
      </w:r>
      <w:r>
        <w:t>3</w:t>
      </w:r>
      <w:r>
        <w:fldChar w:fldCharType="end"/>
      </w:r>
      <w:r>
        <w:rPr>
          <w:rFonts w:hint="eastAsia" w:ascii="宋体" w:hAnsi="宋体" w:eastAsia="宋体" w:cs="宋体"/>
          <w:szCs w:val="24"/>
        </w:rPr>
        <w:fldChar w:fldCharType="end"/>
      </w:r>
    </w:p>
    <w:p w14:paraId="207411E9">
      <w:pPr>
        <w:pStyle w:val="17"/>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_Toc23998 </w:instrText>
      </w:r>
      <w:r>
        <w:rPr>
          <w:rFonts w:hint="eastAsia" w:ascii="宋体" w:hAnsi="宋体" w:eastAsia="宋体" w:cs="宋体"/>
          <w:szCs w:val="24"/>
        </w:rPr>
        <w:fldChar w:fldCharType="separate"/>
      </w:r>
      <w:r>
        <w:rPr>
          <w:rFonts w:hint="eastAsia" w:ascii="宋体" w:hAnsi="宋体" w:eastAsia="宋体" w:cs="宋体"/>
          <w:bCs w:val="0"/>
          <w:szCs w:val="24"/>
        </w:rPr>
        <w:t xml:space="preserve">3.4.1 </w:t>
      </w:r>
      <w:r>
        <w:rPr>
          <w:rFonts w:hint="eastAsia" w:ascii="宋体" w:hAnsi="宋体" w:eastAsia="宋体" w:cs="宋体"/>
          <w:bCs w:val="0"/>
          <w:szCs w:val="24"/>
        </w:rPr>
        <w:t>用户与权限管理</w:t>
      </w:r>
      <w:r>
        <w:tab/>
      </w:r>
      <w:r>
        <w:fldChar w:fldCharType="begin"/>
      </w:r>
      <w:r>
        <w:instrText xml:space="preserve"> PAGEREF _Toc23998 \h </w:instrText>
      </w:r>
      <w:r>
        <w:fldChar w:fldCharType="separate"/>
      </w:r>
      <w:r>
        <w:t>3</w:t>
      </w:r>
      <w:r>
        <w:fldChar w:fldCharType="end"/>
      </w:r>
      <w:r>
        <w:rPr>
          <w:rFonts w:hint="eastAsia" w:ascii="宋体" w:hAnsi="宋体" w:eastAsia="宋体" w:cs="宋体"/>
          <w:szCs w:val="24"/>
        </w:rPr>
        <w:fldChar w:fldCharType="end"/>
      </w:r>
    </w:p>
    <w:p w14:paraId="5A8F7364">
      <w:pPr>
        <w:pStyle w:val="17"/>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_Toc1345 </w:instrText>
      </w:r>
      <w:r>
        <w:rPr>
          <w:rFonts w:hint="eastAsia" w:ascii="宋体" w:hAnsi="宋体" w:eastAsia="宋体" w:cs="宋体"/>
          <w:szCs w:val="24"/>
        </w:rPr>
        <w:fldChar w:fldCharType="separate"/>
      </w:r>
      <w:r>
        <w:rPr>
          <w:rFonts w:hint="eastAsia" w:ascii="宋体" w:hAnsi="宋体" w:eastAsia="宋体" w:cs="宋体"/>
          <w:bCs w:val="0"/>
          <w:szCs w:val="24"/>
        </w:rPr>
        <w:t xml:space="preserve">3.4.2 </w:t>
      </w:r>
      <w:r>
        <w:rPr>
          <w:rFonts w:hint="eastAsia" w:ascii="宋体" w:hAnsi="宋体" w:eastAsia="宋体" w:cs="宋体"/>
          <w:bCs w:val="0"/>
          <w:szCs w:val="24"/>
        </w:rPr>
        <w:t>教师业绩管理</w:t>
      </w:r>
      <w:r>
        <w:tab/>
      </w:r>
      <w:r>
        <w:fldChar w:fldCharType="begin"/>
      </w:r>
      <w:r>
        <w:instrText xml:space="preserve"> PAGEREF _Toc1345 \h </w:instrText>
      </w:r>
      <w:r>
        <w:fldChar w:fldCharType="separate"/>
      </w:r>
      <w:r>
        <w:t>4</w:t>
      </w:r>
      <w:r>
        <w:fldChar w:fldCharType="end"/>
      </w:r>
      <w:r>
        <w:rPr>
          <w:rFonts w:hint="eastAsia" w:ascii="宋体" w:hAnsi="宋体" w:eastAsia="宋体" w:cs="宋体"/>
          <w:szCs w:val="24"/>
        </w:rPr>
        <w:fldChar w:fldCharType="end"/>
      </w:r>
    </w:p>
    <w:p w14:paraId="151932D1">
      <w:pPr>
        <w:pStyle w:val="17"/>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_Toc29094 </w:instrText>
      </w:r>
      <w:r>
        <w:rPr>
          <w:rFonts w:hint="eastAsia" w:ascii="宋体" w:hAnsi="宋体" w:eastAsia="宋体" w:cs="宋体"/>
          <w:szCs w:val="24"/>
        </w:rPr>
        <w:fldChar w:fldCharType="separate"/>
      </w:r>
      <w:r>
        <w:rPr>
          <w:rFonts w:hint="eastAsia" w:ascii="宋体" w:hAnsi="宋体" w:eastAsia="宋体" w:cs="宋体"/>
          <w:bCs w:val="0"/>
          <w:szCs w:val="24"/>
        </w:rPr>
        <w:t xml:space="preserve">3.4.3 </w:t>
      </w:r>
      <w:r>
        <w:rPr>
          <w:rFonts w:hint="eastAsia" w:ascii="宋体" w:hAnsi="宋体" w:eastAsia="宋体" w:cs="宋体"/>
          <w:bCs w:val="0"/>
          <w:szCs w:val="24"/>
        </w:rPr>
        <w:t>科研管理</w:t>
      </w:r>
      <w:r>
        <w:tab/>
      </w:r>
      <w:r>
        <w:fldChar w:fldCharType="begin"/>
      </w:r>
      <w:r>
        <w:instrText xml:space="preserve"> PAGEREF _Toc29094 \h </w:instrText>
      </w:r>
      <w:r>
        <w:fldChar w:fldCharType="separate"/>
      </w:r>
      <w:r>
        <w:t>5</w:t>
      </w:r>
      <w:r>
        <w:fldChar w:fldCharType="end"/>
      </w:r>
      <w:r>
        <w:rPr>
          <w:rFonts w:hint="eastAsia" w:ascii="宋体" w:hAnsi="宋体" w:eastAsia="宋体" w:cs="宋体"/>
          <w:szCs w:val="24"/>
        </w:rPr>
        <w:fldChar w:fldCharType="end"/>
      </w:r>
    </w:p>
    <w:p w14:paraId="7A546DB4">
      <w:pPr>
        <w:pStyle w:val="17"/>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_Toc13975 </w:instrText>
      </w:r>
      <w:r>
        <w:rPr>
          <w:rFonts w:hint="eastAsia" w:ascii="宋体" w:hAnsi="宋体" w:eastAsia="宋体" w:cs="宋体"/>
          <w:szCs w:val="24"/>
        </w:rPr>
        <w:fldChar w:fldCharType="separate"/>
      </w:r>
      <w:r>
        <w:rPr>
          <w:rFonts w:hint="eastAsia" w:ascii="宋体" w:hAnsi="宋体" w:eastAsia="宋体" w:cs="宋体"/>
          <w:bCs/>
          <w:szCs w:val="24"/>
        </w:rPr>
        <w:t xml:space="preserve">3.4.4 </w:t>
      </w:r>
      <w:r>
        <w:rPr>
          <w:rFonts w:hint="eastAsia" w:ascii="宋体" w:hAnsi="宋体" w:eastAsia="宋体" w:cs="宋体"/>
          <w:bCs/>
          <w:szCs w:val="24"/>
        </w:rPr>
        <w:t>教学管理</w:t>
      </w:r>
      <w:r>
        <w:tab/>
      </w:r>
      <w:r>
        <w:fldChar w:fldCharType="begin"/>
      </w:r>
      <w:r>
        <w:instrText xml:space="preserve"> PAGEREF _Toc13975 \h </w:instrText>
      </w:r>
      <w:r>
        <w:fldChar w:fldCharType="separate"/>
      </w:r>
      <w:r>
        <w:t>6</w:t>
      </w:r>
      <w:r>
        <w:fldChar w:fldCharType="end"/>
      </w:r>
      <w:r>
        <w:rPr>
          <w:rFonts w:hint="eastAsia" w:ascii="宋体" w:hAnsi="宋体" w:eastAsia="宋体" w:cs="宋体"/>
          <w:szCs w:val="24"/>
        </w:rPr>
        <w:fldChar w:fldCharType="end"/>
      </w:r>
    </w:p>
    <w:p w14:paraId="4ACC6AB6">
      <w:pPr>
        <w:pStyle w:val="17"/>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_Toc28820 </w:instrText>
      </w:r>
      <w:r>
        <w:rPr>
          <w:rFonts w:hint="eastAsia" w:ascii="宋体" w:hAnsi="宋体" w:eastAsia="宋体" w:cs="宋体"/>
          <w:szCs w:val="24"/>
        </w:rPr>
        <w:fldChar w:fldCharType="separate"/>
      </w:r>
      <w:r>
        <w:rPr>
          <w:rFonts w:hint="eastAsia" w:ascii="宋体" w:hAnsi="宋体" w:eastAsia="宋体" w:cs="宋体"/>
          <w:bCs w:val="0"/>
          <w:szCs w:val="24"/>
        </w:rPr>
        <w:t xml:space="preserve">3.4.5 </w:t>
      </w:r>
      <w:r>
        <w:rPr>
          <w:rFonts w:hint="eastAsia" w:ascii="宋体" w:hAnsi="宋体" w:eastAsia="宋体" w:cs="宋体"/>
          <w:bCs w:val="0"/>
          <w:szCs w:val="24"/>
        </w:rPr>
        <w:t>数据统计与展示大屏</w:t>
      </w:r>
      <w:r>
        <w:tab/>
      </w:r>
      <w:r>
        <w:fldChar w:fldCharType="begin"/>
      </w:r>
      <w:r>
        <w:instrText xml:space="preserve"> PAGEREF _Toc28820 \h </w:instrText>
      </w:r>
      <w:r>
        <w:fldChar w:fldCharType="separate"/>
      </w:r>
      <w:r>
        <w:t>6</w:t>
      </w:r>
      <w:r>
        <w:fldChar w:fldCharType="end"/>
      </w:r>
      <w:r>
        <w:rPr>
          <w:rFonts w:hint="eastAsia" w:ascii="宋体" w:hAnsi="宋体" w:eastAsia="宋体" w:cs="宋体"/>
          <w:szCs w:val="24"/>
        </w:rPr>
        <w:fldChar w:fldCharType="end"/>
      </w:r>
    </w:p>
    <w:p w14:paraId="4E559B6B">
      <w:pPr>
        <w:pStyle w:val="23"/>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_Toc29341 </w:instrText>
      </w:r>
      <w:r>
        <w:rPr>
          <w:rFonts w:hint="eastAsia" w:ascii="宋体" w:hAnsi="宋体" w:eastAsia="宋体" w:cs="宋体"/>
          <w:szCs w:val="24"/>
        </w:rPr>
        <w:fldChar w:fldCharType="separate"/>
      </w:r>
      <w:r>
        <w:rPr>
          <w:rFonts w:hint="eastAsia" w:ascii="宋体" w:hAnsi="宋体" w:eastAsia="宋体" w:cs="宋体"/>
          <w:bCs/>
          <w:szCs w:val="30"/>
        </w:rPr>
        <w:t xml:space="preserve">4 </w:t>
      </w:r>
      <w:r>
        <w:rPr>
          <w:rFonts w:hint="eastAsia" w:ascii="宋体" w:hAnsi="宋体" w:eastAsia="宋体" w:cs="宋体"/>
          <w:bCs/>
          <w:szCs w:val="30"/>
        </w:rPr>
        <w:t>性能描述</w:t>
      </w:r>
      <w:r>
        <w:tab/>
      </w:r>
      <w:r>
        <w:fldChar w:fldCharType="begin"/>
      </w:r>
      <w:r>
        <w:instrText xml:space="preserve"> PAGEREF _Toc29341 \h </w:instrText>
      </w:r>
      <w:r>
        <w:fldChar w:fldCharType="separate"/>
      </w:r>
      <w:r>
        <w:t>7</w:t>
      </w:r>
      <w:r>
        <w:fldChar w:fldCharType="end"/>
      </w:r>
      <w:r>
        <w:rPr>
          <w:rFonts w:hint="eastAsia" w:ascii="宋体" w:hAnsi="宋体" w:eastAsia="宋体" w:cs="宋体"/>
          <w:szCs w:val="24"/>
        </w:rPr>
        <w:fldChar w:fldCharType="end"/>
      </w:r>
    </w:p>
    <w:p w14:paraId="76219B32">
      <w:pPr>
        <w:pStyle w:val="23"/>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_Toc15666 </w:instrText>
      </w:r>
      <w:r>
        <w:rPr>
          <w:rFonts w:hint="eastAsia" w:ascii="宋体" w:hAnsi="宋体" w:eastAsia="宋体" w:cs="宋体"/>
          <w:szCs w:val="24"/>
        </w:rPr>
        <w:fldChar w:fldCharType="separate"/>
      </w:r>
      <w:r>
        <w:rPr>
          <w:rFonts w:hint="eastAsia" w:ascii="宋体" w:hAnsi="宋体" w:eastAsia="宋体" w:cs="宋体"/>
          <w:bCs/>
          <w:szCs w:val="30"/>
        </w:rPr>
        <w:t xml:space="preserve">5 </w:t>
      </w:r>
      <w:r>
        <w:rPr>
          <w:rFonts w:hint="eastAsia" w:ascii="宋体" w:hAnsi="宋体" w:eastAsia="宋体" w:cs="宋体"/>
          <w:bCs/>
          <w:szCs w:val="30"/>
        </w:rPr>
        <w:t>运行需求</w:t>
      </w:r>
      <w:r>
        <w:tab/>
      </w:r>
      <w:r>
        <w:fldChar w:fldCharType="begin"/>
      </w:r>
      <w:r>
        <w:instrText xml:space="preserve"> PAGEREF _Toc15666 \h </w:instrText>
      </w:r>
      <w:r>
        <w:fldChar w:fldCharType="separate"/>
      </w:r>
      <w:r>
        <w:t>7</w:t>
      </w:r>
      <w:r>
        <w:fldChar w:fldCharType="end"/>
      </w:r>
      <w:r>
        <w:rPr>
          <w:rFonts w:hint="eastAsia" w:ascii="宋体" w:hAnsi="宋体" w:eastAsia="宋体" w:cs="宋体"/>
          <w:szCs w:val="24"/>
        </w:rPr>
        <w:fldChar w:fldCharType="end"/>
      </w:r>
    </w:p>
    <w:p w14:paraId="56351DA9">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_Toc2390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5.1 </w:t>
      </w:r>
      <w:r>
        <w:rPr>
          <w:rFonts w:hint="eastAsia" w:ascii="宋体" w:hAnsi="宋体" w:eastAsia="宋体" w:cs="宋体"/>
          <w:szCs w:val="28"/>
        </w:rPr>
        <w:t>用户界面</w:t>
      </w:r>
      <w:r>
        <w:tab/>
      </w:r>
      <w:r>
        <w:fldChar w:fldCharType="begin"/>
      </w:r>
      <w:r>
        <w:instrText xml:space="preserve"> PAGEREF _Toc2390 \h </w:instrText>
      </w:r>
      <w:r>
        <w:fldChar w:fldCharType="separate"/>
      </w:r>
      <w:r>
        <w:t>7</w:t>
      </w:r>
      <w:r>
        <w:fldChar w:fldCharType="end"/>
      </w:r>
      <w:r>
        <w:rPr>
          <w:rFonts w:hint="eastAsia" w:ascii="宋体" w:hAnsi="宋体" w:eastAsia="宋体" w:cs="宋体"/>
          <w:szCs w:val="24"/>
        </w:rPr>
        <w:fldChar w:fldCharType="end"/>
      </w:r>
    </w:p>
    <w:p w14:paraId="313EDE5B">
      <w:pPr>
        <w:pStyle w:val="26"/>
        <w:tabs>
          <w:tab w:val="right" w:leader="dot" w:pos="878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_Toc1902 </w:instrText>
      </w:r>
      <w:r>
        <w:rPr>
          <w:rFonts w:hint="eastAsia" w:ascii="宋体" w:hAnsi="宋体" w:eastAsia="宋体" w:cs="宋体"/>
          <w:szCs w:val="24"/>
        </w:rPr>
        <w:fldChar w:fldCharType="separate"/>
      </w:r>
      <w:r>
        <w:rPr>
          <w:rFonts w:hint="default" w:ascii="宋体" w:hAnsi="宋体" w:eastAsia="宋体" w:cs="宋体"/>
          <w:bCs w:val="0"/>
          <w:i w:val="0"/>
          <w:iCs w:val="0"/>
          <w:caps w:val="0"/>
          <w:smallCaps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5.2 </w:t>
      </w:r>
      <w:r>
        <w:rPr>
          <w:rFonts w:hint="eastAsia" w:ascii="宋体" w:hAnsi="宋体" w:eastAsia="宋体" w:cs="宋体"/>
          <w:szCs w:val="28"/>
        </w:rPr>
        <w:t>软件接口</w:t>
      </w:r>
      <w:r>
        <w:tab/>
      </w:r>
      <w:r>
        <w:fldChar w:fldCharType="begin"/>
      </w:r>
      <w:r>
        <w:instrText xml:space="preserve"> PAGEREF _Toc1902 \h </w:instrText>
      </w:r>
      <w:r>
        <w:fldChar w:fldCharType="separate"/>
      </w:r>
      <w:r>
        <w:t>7</w:t>
      </w:r>
      <w:r>
        <w:fldChar w:fldCharType="end"/>
      </w:r>
      <w:r>
        <w:rPr>
          <w:rFonts w:hint="eastAsia" w:ascii="宋体" w:hAnsi="宋体" w:eastAsia="宋体" w:cs="宋体"/>
          <w:szCs w:val="24"/>
        </w:rPr>
        <w:fldChar w:fldCharType="end"/>
      </w:r>
    </w:p>
    <w:p w14:paraId="6A6969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Cs w:val="24"/>
        </w:rPr>
        <w:fldChar w:fldCharType="end"/>
      </w:r>
    </w:p>
    <w:p w14:paraId="2B99AAE4">
      <w:pPr>
        <w:pStyle w:val="2"/>
        <w:pageBreakBefore w:val="0"/>
        <w:kinsoku/>
        <w:wordWrap/>
        <w:overflowPunct/>
        <w:topLinePunct w:val="0"/>
        <w:autoSpaceDE/>
        <w:autoSpaceDN/>
        <w:bidi w:val="0"/>
        <w:adjustRightInd/>
        <w:snapToGrid/>
        <w:spacing w:before="260" w:after="260" w:line="480" w:lineRule="auto"/>
        <w:ind w:left="431" w:hanging="431"/>
        <w:textAlignment w:val="auto"/>
        <w:rPr>
          <w:rFonts w:hint="eastAsia" w:ascii="宋体" w:hAnsi="宋体" w:eastAsia="宋体" w:cs="宋体"/>
          <w:sz w:val="24"/>
          <w:szCs w:val="24"/>
        </w:rPr>
        <w:sectPr>
          <w:footerReference r:id="rId5" w:type="default"/>
          <w:pgSz w:w="11906" w:h="16838"/>
          <w:pgMar w:top="1418" w:right="1418" w:bottom="1191" w:left="1418" w:header="851" w:footer="992" w:gutter="284"/>
          <w:pgNumType w:fmt="upperRoman" w:start="1"/>
          <w:cols w:space="425" w:num="1"/>
          <w:docGrid w:type="lines" w:linePitch="312" w:charSpace="0"/>
        </w:sectPr>
      </w:pPr>
      <w:bookmarkStart w:id="0" w:name="_Toc237314349"/>
      <w:bookmarkStart w:id="1" w:name="_Toc30325"/>
      <w:bookmarkStart w:id="55" w:name="_GoBack"/>
      <w:bookmarkEnd w:id="55"/>
    </w:p>
    <w:p w14:paraId="3B6F763A">
      <w:pPr>
        <w:pStyle w:val="2"/>
        <w:pageBreakBefore w:val="0"/>
        <w:kinsoku/>
        <w:wordWrap/>
        <w:overflowPunct/>
        <w:topLinePunct w:val="0"/>
        <w:autoSpaceDE/>
        <w:autoSpaceDN/>
        <w:bidi w:val="0"/>
        <w:adjustRightInd/>
        <w:snapToGrid/>
        <w:spacing w:before="260" w:after="260" w:line="480" w:lineRule="auto"/>
        <w:ind w:left="431" w:hanging="431"/>
        <w:textAlignment w:val="auto"/>
        <w:rPr>
          <w:rFonts w:hint="eastAsia" w:ascii="宋体" w:hAnsi="宋体" w:eastAsia="宋体" w:cs="宋体"/>
          <w:sz w:val="30"/>
          <w:szCs w:val="30"/>
        </w:rPr>
      </w:pPr>
      <w:bookmarkStart w:id="2" w:name="_Toc4654"/>
      <w:r>
        <w:rPr>
          <w:rFonts w:hint="eastAsia" w:ascii="宋体" w:hAnsi="宋体" w:eastAsia="宋体" w:cs="宋体"/>
          <w:sz w:val="30"/>
          <w:szCs w:val="30"/>
        </w:rPr>
        <w:t>引言</w:t>
      </w:r>
      <w:bookmarkEnd w:id="0"/>
      <w:bookmarkEnd w:id="1"/>
      <w:bookmarkEnd w:id="2"/>
    </w:p>
    <w:p w14:paraId="3E1772E0">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ascii="宋体" w:hAnsi="宋体" w:eastAsia="宋体" w:cs="宋体"/>
          <w:sz w:val="28"/>
          <w:szCs w:val="28"/>
        </w:rPr>
      </w:pPr>
      <w:bookmarkStart w:id="3" w:name="_Toc237314350"/>
      <w:bookmarkStart w:id="4" w:name="_Toc11933"/>
      <w:bookmarkStart w:id="5" w:name="_Toc31741"/>
      <w:r>
        <w:rPr>
          <w:rFonts w:hint="eastAsia" w:ascii="宋体" w:hAnsi="宋体" w:eastAsia="宋体" w:cs="宋体"/>
          <w:sz w:val="28"/>
          <w:szCs w:val="28"/>
        </w:rPr>
        <w:t>文档目的</w:t>
      </w:r>
      <w:bookmarkEnd w:id="3"/>
      <w:bookmarkEnd w:id="4"/>
      <w:bookmarkEnd w:id="5"/>
      <w:r>
        <w:rPr>
          <w:rFonts w:hint="eastAsia" w:ascii="宋体" w:hAnsi="宋体" w:eastAsia="宋体" w:cs="宋体"/>
          <w:sz w:val="28"/>
          <w:szCs w:val="28"/>
        </w:rPr>
        <w:t xml:space="preserve"> </w:t>
      </w:r>
    </w:p>
    <w:p w14:paraId="249ED31E">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shd w:val="clear" w:color="auto" w:fill="FFFFFF"/>
        </w:rPr>
      </w:pPr>
      <w:r>
        <w:rPr>
          <w:rFonts w:hint="eastAsia" w:ascii="宋体" w:hAnsi="宋体" w:eastAsia="宋体" w:cs="宋体"/>
          <w:sz w:val="24"/>
          <w:szCs w:val="24"/>
          <w:shd w:val="clear" w:color="auto" w:fill="FFFFFF"/>
        </w:rPr>
        <w:t>本文档对</w:t>
      </w:r>
      <w:r>
        <w:rPr>
          <w:rFonts w:hint="eastAsia" w:ascii="宋体" w:hAnsi="宋体" w:eastAsia="宋体" w:cs="宋体"/>
          <w:sz w:val="24"/>
          <w:szCs w:val="24"/>
          <w:shd w:val="clear" w:color="auto" w:fill="FFFFFF"/>
        </w:rPr>
        <w:t>学管平台</w:t>
      </w:r>
      <w:r>
        <w:rPr>
          <w:rFonts w:hint="eastAsia" w:ascii="宋体" w:hAnsi="宋体" w:eastAsia="宋体" w:cs="宋体"/>
          <w:sz w:val="24"/>
          <w:szCs w:val="24"/>
        </w:rPr>
        <w:t>系统</w:t>
      </w:r>
      <w:r>
        <w:rPr>
          <w:rFonts w:hint="eastAsia" w:ascii="宋体" w:hAnsi="宋体" w:eastAsia="宋体" w:cs="宋体"/>
          <w:sz w:val="24"/>
          <w:szCs w:val="24"/>
          <w:shd w:val="clear" w:color="auto" w:fill="FFFFFF"/>
        </w:rPr>
        <w:t>的软件开发需求做了全面的分析，</w:t>
      </w:r>
      <w:r>
        <w:rPr>
          <w:rFonts w:hint="eastAsia" w:ascii="宋体" w:hAnsi="宋体" w:eastAsia="宋体" w:cs="宋体"/>
          <w:sz w:val="24"/>
          <w:szCs w:val="24"/>
          <w:shd w:val="clear" w:color="auto" w:fill="FFFFFF"/>
        </w:rPr>
        <w:t>明确所要开发的软件应具有的功能，性能</w:t>
      </w:r>
      <w:r>
        <w:rPr>
          <w:rFonts w:hint="eastAsia" w:ascii="宋体" w:hAnsi="宋体" w:eastAsia="宋体" w:cs="宋体"/>
          <w:sz w:val="24"/>
          <w:szCs w:val="24"/>
          <w:shd w:val="clear" w:color="auto" w:fill="FFFFFF"/>
        </w:rPr>
        <w:t>及</w:t>
      </w:r>
      <w:r>
        <w:rPr>
          <w:rFonts w:hint="eastAsia" w:ascii="宋体" w:hAnsi="宋体" w:eastAsia="宋体" w:cs="宋体"/>
          <w:sz w:val="24"/>
          <w:szCs w:val="24"/>
          <w:shd w:val="clear" w:color="auto" w:fill="FFFFFF"/>
        </w:rPr>
        <w:t>界面设计</w:t>
      </w: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rPr>
        <w:t>使系统分析人员及软件开发人员能够清楚的了解用户的需求，</w:t>
      </w:r>
      <w:r>
        <w:rPr>
          <w:rFonts w:hint="eastAsia" w:ascii="宋体" w:hAnsi="宋体" w:eastAsia="宋体" w:cs="宋体"/>
          <w:sz w:val="24"/>
          <w:szCs w:val="24"/>
          <w:shd w:val="clear" w:color="auto" w:fill="FFFFFF"/>
        </w:rPr>
        <w:t>了解该系统的使用场景、功能、性能需求，</w:t>
      </w:r>
      <w:r>
        <w:rPr>
          <w:rFonts w:hint="eastAsia" w:ascii="宋体" w:hAnsi="宋体" w:eastAsia="宋体" w:cs="宋体"/>
          <w:sz w:val="24"/>
          <w:szCs w:val="24"/>
          <w:shd w:val="clear" w:color="auto" w:fill="FFFFFF"/>
        </w:rPr>
        <w:t>并在此基础上进一步提出概要设计说明书和完成后续设计与开发工作。</w:t>
      </w:r>
    </w:p>
    <w:p w14:paraId="7C15F445">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shd w:val="clear" w:color="auto" w:fill="FFFFFF"/>
        </w:rPr>
      </w:pPr>
      <w:r>
        <w:rPr>
          <w:rFonts w:hint="eastAsia" w:ascii="宋体" w:hAnsi="宋体" w:eastAsia="宋体" w:cs="宋体"/>
          <w:sz w:val="24"/>
          <w:szCs w:val="24"/>
          <w:shd w:val="clear" w:color="auto" w:fill="FFFFFF"/>
        </w:rPr>
        <w:t>本文档</w:t>
      </w:r>
      <w:r>
        <w:rPr>
          <w:rFonts w:hint="eastAsia" w:ascii="宋体" w:hAnsi="宋体" w:eastAsia="宋体" w:cs="宋体"/>
          <w:sz w:val="24"/>
          <w:szCs w:val="24"/>
          <w:shd w:val="clear" w:color="auto" w:fill="FFFFFF"/>
        </w:rPr>
        <w:t>预期读者为项目经理、产品</w:t>
      </w:r>
      <w:r>
        <w:rPr>
          <w:rFonts w:hint="eastAsia" w:ascii="宋体" w:hAnsi="宋体" w:eastAsia="宋体" w:cs="宋体"/>
          <w:sz w:val="24"/>
          <w:szCs w:val="24"/>
          <w:shd w:val="clear" w:color="auto" w:fill="FFFFFF"/>
        </w:rPr>
        <w:t>设计</w:t>
      </w:r>
      <w:r>
        <w:rPr>
          <w:rFonts w:hint="eastAsia" w:ascii="宋体" w:hAnsi="宋体" w:eastAsia="宋体" w:cs="宋体"/>
          <w:sz w:val="24"/>
          <w:szCs w:val="24"/>
          <w:shd w:val="clear" w:color="auto" w:fill="FFFFFF"/>
        </w:rPr>
        <w:t>人员、</w:t>
      </w:r>
      <w:r>
        <w:rPr>
          <w:rFonts w:hint="eastAsia" w:ascii="宋体" w:hAnsi="宋体" w:eastAsia="宋体" w:cs="宋体"/>
          <w:sz w:val="24"/>
          <w:szCs w:val="24"/>
          <w:shd w:val="clear" w:color="auto" w:fill="FFFFFF"/>
        </w:rPr>
        <w:t>软件</w:t>
      </w:r>
      <w:r>
        <w:rPr>
          <w:rFonts w:hint="eastAsia" w:ascii="宋体" w:hAnsi="宋体" w:eastAsia="宋体" w:cs="宋体"/>
          <w:sz w:val="24"/>
          <w:szCs w:val="24"/>
          <w:shd w:val="clear" w:color="auto" w:fill="FFFFFF"/>
        </w:rPr>
        <w:t>设计人员、开发人员、测试人员、</w:t>
      </w:r>
      <w:r>
        <w:rPr>
          <w:rFonts w:hint="eastAsia" w:ascii="宋体" w:hAnsi="宋体" w:eastAsia="宋体" w:cs="宋体"/>
          <w:sz w:val="24"/>
          <w:szCs w:val="24"/>
          <w:shd w:val="clear" w:color="auto" w:fill="FFFFFF"/>
        </w:rPr>
        <w:t>运维人员及市场推广人员。</w:t>
      </w:r>
      <w:r>
        <w:rPr>
          <w:rFonts w:hint="eastAsia" w:ascii="宋体" w:hAnsi="宋体" w:eastAsia="宋体" w:cs="宋体"/>
          <w:sz w:val="24"/>
          <w:szCs w:val="24"/>
          <w:shd w:val="clear" w:color="auto" w:fill="FFFFFF"/>
        </w:rPr>
        <w:t>开发</w:t>
      </w:r>
      <w:r>
        <w:rPr>
          <w:rFonts w:hint="eastAsia" w:ascii="宋体" w:hAnsi="宋体" w:eastAsia="宋体" w:cs="宋体"/>
          <w:sz w:val="24"/>
          <w:szCs w:val="24"/>
          <w:shd w:val="clear" w:color="auto" w:fill="FFFFFF"/>
        </w:rPr>
        <w:t>人员</w:t>
      </w:r>
      <w:r>
        <w:rPr>
          <w:rFonts w:hint="eastAsia" w:ascii="宋体" w:hAnsi="宋体" w:eastAsia="宋体" w:cs="宋体"/>
          <w:sz w:val="24"/>
          <w:szCs w:val="24"/>
          <w:shd w:val="clear" w:color="auto" w:fill="FFFFFF"/>
        </w:rPr>
        <w:t>阅读本需求规格说明书，需要特别注意功能需求中的具体需求描述和对软件设计过程中潜在出错地方的相关处理。</w:t>
      </w:r>
    </w:p>
    <w:p w14:paraId="7148FB1E">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ascii="宋体" w:hAnsi="宋体" w:eastAsia="宋体" w:cs="宋体"/>
          <w:sz w:val="28"/>
          <w:szCs w:val="28"/>
        </w:rPr>
      </w:pPr>
      <w:bookmarkStart w:id="6" w:name="_Toc237314351"/>
      <w:bookmarkStart w:id="7" w:name="_Toc26351"/>
      <w:bookmarkStart w:id="8" w:name="_Toc13739"/>
      <w:r>
        <w:rPr>
          <w:rFonts w:hint="eastAsia" w:ascii="宋体" w:hAnsi="宋体" w:eastAsia="宋体" w:cs="宋体"/>
          <w:sz w:val="28"/>
          <w:szCs w:val="28"/>
        </w:rPr>
        <w:t>项目背景</w:t>
      </w:r>
      <w:bookmarkEnd w:id="6"/>
      <w:bookmarkEnd w:id="7"/>
      <w:bookmarkEnd w:id="8"/>
      <w:r>
        <w:rPr>
          <w:rFonts w:hint="eastAsia" w:ascii="宋体" w:hAnsi="宋体" w:eastAsia="宋体" w:cs="宋体"/>
          <w:sz w:val="28"/>
          <w:szCs w:val="28"/>
        </w:rPr>
        <w:t xml:space="preserve"> </w:t>
      </w:r>
    </w:p>
    <w:p w14:paraId="17D69813">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shd w:val="clear" w:color="auto" w:fill="FFFFFF"/>
        </w:rPr>
      </w:pPr>
      <w:r>
        <w:rPr>
          <w:rFonts w:hint="eastAsia" w:ascii="宋体" w:hAnsi="宋体" w:eastAsia="宋体" w:cs="宋体"/>
          <w:sz w:val="24"/>
          <w:szCs w:val="24"/>
          <w:shd w:val="clear" w:color="auto" w:fill="FFFFFF"/>
        </w:rPr>
        <w:t>本项目需求是基于</w:t>
      </w:r>
      <w:r>
        <w:rPr>
          <w:rFonts w:hint="eastAsia" w:ascii="宋体" w:hAnsi="宋体" w:eastAsia="宋体" w:cs="宋体"/>
          <w:sz w:val="24"/>
          <w:szCs w:val="24"/>
          <w:shd w:val="clear" w:color="auto" w:fill="FFFFFF"/>
        </w:rPr>
        <w:t xml:space="preserve">学院的教学和科研工作开展，在教学管理，科研统计，学生培养等方面产生了大量数据，这些数据在人工统计过程中不可避免会产生差错导致后续对于数据使用时产生影响，不利于统一管理与分析，因此开发一套“学管平台系统”，旨在实现对于科研和教学的统一管理。系统内容包括对科研与教学等数据统一管理，支持不同角色权限控制，提供数据统计和可视化展示。 </w:t>
      </w:r>
    </w:p>
    <w:p w14:paraId="1E94D337">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ascii="宋体" w:hAnsi="宋体" w:eastAsia="宋体" w:cs="宋体"/>
          <w:sz w:val="24"/>
          <w:szCs w:val="24"/>
        </w:rPr>
      </w:pPr>
      <w:bookmarkStart w:id="9" w:name="_Toc7947"/>
      <w:bookmarkStart w:id="10" w:name="_Toc237314352"/>
      <w:bookmarkStart w:id="11" w:name="_Toc17603"/>
      <w:r>
        <w:rPr>
          <w:rFonts w:hint="eastAsia" w:ascii="宋体" w:hAnsi="宋体" w:eastAsia="宋体" w:cs="宋体"/>
          <w:sz w:val="28"/>
          <w:szCs w:val="28"/>
        </w:rPr>
        <w:t>术语定义</w:t>
      </w:r>
      <w:bookmarkEnd w:id="9"/>
      <w:bookmarkEnd w:id="10"/>
      <w:bookmarkEnd w:id="11"/>
      <w:r>
        <w:rPr>
          <w:rFonts w:hint="eastAsia" w:ascii="宋体" w:hAnsi="宋体" w:eastAsia="宋体" w:cs="宋体"/>
          <w:sz w:val="24"/>
          <w:szCs w:val="24"/>
        </w:rPr>
        <w:t xml:space="preserve"> </w:t>
      </w:r>
    </w:p>
    <w:tbl>
      <w:tblPr>
        <w:tblStyle w:val="3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1"/>
        <w:gridCol w:w="4501"/>
      </w:tblGrid>
      <w:tr w14:paraId="1D79E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5" w:type="dxa"/>
            <w:tcBorders>
              <w:top w:val="single" w:color="auto" w:sz="4" w:space="0"/>
              <w:left w:val="single" w:color="auto" w:sz="4" w:space="0"/>
              <w:bottom w:val="single" w:color="auto" w:sz="4" w:space="0"/>
              <w:right w:val="single" w:color="auto" w:sz="4" w:space="0"/>
            </w:tcBorders>
          </w:tcPr>
          <w:p w14:paraId="4E77B54E">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术语</w:t>
            </w:r>
          </w:p>
        </w:tc>
        <w:tc>
          <w:tcPr>
            <w:tcW w:w="4535" w:type="dxa"/>
            <w:tcBorders>
              <w:top w:val="single" w:color="auto" w:sz="4" w:space="0"/>
              <w:left w:val="single" w:color="auto" w:sz="4" w:space="0"/>
              <w:bottom w:val="single" w:color="auto" w:sz="4" w:space="0"/>
              <w:right w:val="single" w:color="auto" w:sz="4" w:space="0"/>
            </w:tcBorders>
          </w:tcPr>
          <w:p w14:paraId="61734062">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说明</w:t>
            </w:r>
          </w:p>
        </w:tc>
      </w:tr>
      <w:tr w14:paraId="0C5AA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5" w:type="dxa"/>
            <w:tcBorders>
              <w:top w:val="single" w:color="auto" w:sz="4" w:space="0"/>
              <w:left w:val="single" w:color="auto" w:sz="4" w:space="0"/>
              <w:bottom w:val="single" w:color="auto" w:sz="4" w:space="0"/>
              <w:right w:val="single" w:color="auto" w:sz="4" w:space="0"/>
            </w:tcBorders>
          </w:tcPr>
          <w:p w14:paraId="67D23BF3">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学管平台</w:t>
            </w:r>
          </w:p>
        </w:tc>
        <w:tc>
          <w:tcPr>
            <w:tcW w:w="4535" w:type="dxa"/>
            <w:tcBorders>
              <w:top w:val="single" w:color="auto" w:sz="4" w:space="0"/>
              <w:left w:val="single" w:color="auto" w:sz="4" w:space="0"/>
              <w:bottom w:val="single" w:color="auto" w:sz="4" w:space="0"/>
              <w:right w:val="single" w:color="auto" w:sz="4" w:space="0"/>
            </w:tcBorders>
          </w:tcPr>
          <w:p w14:paraId="0752BE49">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学院教学与科研管理平台</w:t>
            </w:r>
          </w:p>
        </w:tc>
      </w:tr>
      <w:tr w14:paraId="7F46F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5" w:type="dxa"/>
            <w:tcBorders>
              <w:top w:val="single" w:color="auto" w:sz="4" w:space="0"/>
              <w:left w:val="single" w:color="auto" w:sz="4" w:space="0"/>
              <w:bottom w:val="single" w:color="auto" w:sz="4" w:space="0"/>
              <w:right w:val="single" w:color="auto" w:sz="4" w:space="0"/>
            </w:tcBorders>
          </w:tcPr>
          <w:p w14:paraId="0C5DF724">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数据大屏</w:t>
            </w:r>
          </w:p>
        </w:tc>
        <w:tc>
          <w:tcPr>
            <w:tcW w:w="4535" w:type="dxa"/>
            <w:tcBorders>
              <w:top w:val="single" w:color="auto" w:sz="4" w:space="0"/>
              <w:left w:val="single" w:color="auto" w:sz="4" w:space="0"/>
              <w:bottom w:val="single" w:color="auto" w:sz="4" w:space="0"/>
              <w:right w:val="single" w:color="auto" w:sz="4" w:space="0"/>
            </w:tcBorders>
          </w:tcPr>
          <w:p w14:paraId="0BDED967">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通过图标方式展示统计数据的可视化界面</w:t>
            </w:r>
          </w:p>
        </w:tc>
      </w:tr>
      <w:tr w14:paraId="0621A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5" w:type="dxa"/>
            <w:tcBorders>
              <w:top w:val="single" w:color="auto" w:sz="4" w:space="0"/>
              <w:left w:val="single" w:color="auto" w:sz="4" w:space="0"/>
              <w:bottom w:val="single" w:color="auto" w:sz="4" w:space="0"/>
              <w:right w:val="single" w:color="auto" w:sz="4" w:space="0"/>
            </w:tcBorders>
          </w:tcPr>
          <w:p w14:paraId="605EC0D6">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角色权限</w:t>
            </w:r>
          </w:p>
        </w:tc>
        <w:tc>
          <w:tcPr>
            <w:tcW w:w="4535" w:type="dxa"/>
            <w:tcBorders>
              <w:top w:val="single" w:color="auto" w:sz="4" w:space="0"/>
              <w:left w:val="single" w:color="auto" w:sz="4" w:space="0"/>
              <w:bottom w:val="single" w:color="auto" w:sz="4" w:space="0"/>
              <w:right w:val="single" w:color="auto" w:sz="4" w:space="0"/>
            </w:tcBorders>
          </w:tcPr>
          <w:p w14:paraId="2E18BD44">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不同用户拥有不同操作权限</w:t>
            </w:r>
          </w:p>
        </w:tc>
      </w:tr>
      <w:tr w14:paraId="00E7E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35" w:type="dxa"/>
            <w:tcBorders>
              <w:top w:val="single" w:color="auto" w:sz="4" w:space="0"/>
              <w:left w:val="single" w:color="auto" w:sz="4" w:space="0"/>
              <w:bottom w:val="single" w:color="auto" w:sz="4" w:space="0"/>
              <w:right w:val="single" w:color="auto" w:sz="4" w:space="0"/>
            </w:tcBorders>
          </w:tcPr>
          <w:p w14:paraId="53F4E40F">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业绩统计</w:t>
            </w:r>
          </w:p>
        </w:tc>
        <w:tc>
          <w:tcPr>
            <w:tcW w:w="4535" w:type="dxa"/>
            <w:tcBorders>
              <w:top w:val="single" w:color="auto" w:sz="4" w:space="0"/>
              <w:left w:val="single" w:color="auto" w:sz="4" w:space="0"/>
              <w:bottom w:val="single" w:color="auto" w:sz="4" w:space="0"/>
              <w:right w:val="single" w:color="auto" w:sz="4" w:space="0"/>
            </w:tcBorders>
          </w:tcPr>
          <w:p w14:paraId="74DDED5C">
            <w:pPr>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sz w:val="24"/>
                <w:szCs w:val="24"/>
              </w:rPr>
              <w:t>教师科研与教学成果统计</w:t>
            </w:r>
          </w:p>
        </w:tc>
      </w:tr>
    </w:tbl>
    <w:p w14:paraId="5B16980B">
      <w:pPr>
        <w:pStyle w:val="30"/>
        <w:pageBreakBefore w:val="0"/>
        <w:kinsoku/>
        <w:wordWrap/>
        <w:overflowPunct/>
        <w:topLinePunct w:val="0"/>
        <w:autoSpaceDE/>
        <w:autoSpaceDN/>
        <w:bidi w:val="0"/>
        <w:adjustRightInd/>
        <w:snapToGrid/>
        <w:spacing w:before="156" w:beforeLines="50" w:after="156" w:afterLines="50" w:line="480" w:lineRule="auto"/>
        <w:ind w:left="0" w:leftChars="0" w:firstLine="0" w:firstLineChars="0"/>
        <w:textAlignment w:val="auto"/>
        <w:rPr>
          <w:rFonts w:hint="eastAsia" w:ascii="宋体" w:hAnsi="宋体" w:eastAsia="宋体" w:cs="宋体"/>
          <w:sz w:val="24"/>
          <w:szCs w:val="24"/>
        </w:rPr>
      </w:pPr>
    </w:p>
    <w:p w14:paraId="0CD3B25E">
      <w:pPr>
        <w:pStyle w:val="2"/>
        <w:pageBreakBefore w:val="0"/>
        <w:kinsoku/>
        <w:wordWrap/>
        <w:overflowPunct/>
        <w:topLinePunct w:val="0"/>
        <w:autoSpaceDE/>
        <w:autoSpaceDN/>
        <w:bidi w:val="0"/>
        <w:adjustRightInd/>
        <w:snapToGrid/>
        <w:spacing w:before="260" w:after="260" w:line="480" w:lineRule="auto"/>
        <w:ind w:left="431" w:hanging="431"/>
        <w:textAlignment w:val="auto"/>
        <w:rPr>
          <w:rFonts w:hint="eastAsia" w:ascii="宋体" w:hAnsi="宋体" w:eastAsia="宋体" w:cs="宋体"/>
          <w:sz w:val="30"/>
          <w:szCs w:val="30"/>
        </w:rPr>
      </w:pPr>
      <w:bookmarkStart w:id="12" w:name="_Toc12860"/>
      <w:bookmarkStart w:id="13" w:name="_Toc237314354"/>
      <w:bookmarkStart w:id="14" w:name="_Toc16066"/>
      <w:r>
        <w:rPr>
          <w:rFonts w:hint="eastAsia" w:ascii="宋体" w:hAnsi="宋体" w:eastAsia="宋体" w:cs="宋体"/>
          <w:sz w:val="30"/>
          <w:szCs w:val="30"/>
        </w:rPr>
        <w:t>业务流程描述</w:t>
      </w:r>
      <w:bookmarkEnd w:id="12"/>
      <w:bookmarkEnd w:id="13"/>
      <w:bookmarkEnd w:id="14"/>
    </w:p>
    <w:p w14:paraId="306E87DB">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学管平台基本的业务流程包括</w:t>
      </w:r>
      <w:r>
        <w:rPr>
          <w:rFonts w:hint="eastAsia" w:hAnsi="宋体" w:cs="宋体"/>
          <w:sz w:val="24"/>
          <w:szCs w:val="24"/>
          <w:lang w:val="en-US" w:eastAsia="zh-CN"/>
        </w:rPr>
        <w:t>:</w:t>
      </w:r>
    </w:p>
    <w:p w14:paraId="1B5EAFE2">
      <w:pPr>
        <w:pStyle w:val="49"/>
        <w:pageBreakBefore w:val="0"/>
        <w:numPr>
          <w:ilvl w:val="0"/>
          <w:numId w:val="2"/>
        </w:numPr>
        <w:kinsoku/>
        <w:wordWrap/>
        <w:overflowPunct/>
        <w:topLinePunct w:val="0"/>
        <w:autoSpaceDE/>
        <w:autoSpaceDN/>
        <w:bidi w:val="0"/>
        <w:adjustRightInd/>
        <w:snapToGrid/>
        <w:spacing w:before="156" w:beforeLines="50" w:after="156" w:afterLines="50"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用户登录系统</w:t>
      </w:r>
    </w:p>
    <w:p w14:paraId="1A8E23FB">
      <w:pPr>
        <w:pStyle w:val="49"/>
        <w:pageBreakBefore w:val="0"/>
        <w:numPr>
          <w:ilvl w:val="0"/>
          <w:numId w:val="2"/>
        </w:numPr>
        <w:kinsoku/>
        <w:wordWrap/>
        <w:overflowPunct/>
        <w:topLinePunct w:val="0"/>
        <w:autoSpaceDE/>
        <w:autoSpaceDN/>
        <w:bidi w:val="0"/>
        <w:adjustRightInd/>
        <w:snapToGrid/>
        <w:spacing w:before="156" w:beforeLines="50" w:after="156" w:afterLines="50"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依据用户角色权限分配</w:t>
      </w:r>
    </w:p>
    <w:p w14:paraId="5A071479">
      <w:pPr>
        <w:pStyle w:val="49"/>
        <w:pageBreakBefore w:val="0"/>
        <w:numPr>
          <w:ilvl w:val="0"/>
          <w:numId w:val="2"/>
        </w:numPr>
        <w:kinsoku/>
        <w:wordWrap/>
        <w:overflowPunct/>
        <w:topLinePunct w:val="0"/>
        <w:autoSpaceDE/>
        <w:autoSpaceDN/>
        <w:bidi w:val="0"/>
        <w:adjustRightInd/>
        <w:snapToGrid/>
        <w:spacing w:before="156" w:beforeLines="50" w:after="156" w:afterLines="50"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用户进入系统主页</w:t>
      </w:r>
    </w:p>
    <w:p w14:paraId="5CA939F3">
      <w:pPr>
        <w:pStyle w:val="49"/>
        <w:pageBreakBefore w:val="0"/>
        <w:numPr>
          <w:ilvl w:val="0"/>
          <w:numId w:val="2"/>
        </w:numPr>
        <w:kinsoku/>
        <w:wordWrap/>
        <w:overflowPunct/>
        <w:topLinePunct w:val="0"/>
        <w:autoSpaceDE/>
        <w:autoSpaceDN/>
        <w:bidi w:val="0"/>
        <w:adjustRightInd/>
        <w:snapToGrid/>
        <w:spacing w:before="156" w:beforeLines="50" w:after="156" w:afterLines="50"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根据需求和权限查看数据统计或进行信息管理</w:t>
      </w:r>
    </w:p>
    <w:p w14:paraId="632110DE">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主要业务流程：</w:t>
      </w:r>
    </w:p>
    <w:p w14:paraId="0690FC94">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管理流程：</w:t>
      </w:r>
    </w:p>
    <w:p w14:paraId="03366AC6">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登录系统→选择管理模块→录入或修改数据→系统自动统计与汇总→数据可视化展示</w:t>
      </w:r>
    </w:p>
    <w:p w14:paraId="59AAD976">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数据统计流程：</w:t>
      </w:r>
    </w:p>
    <w:p w14:paraId="0A65722B">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数据录入→系统数据库存储→统计分析→生成数据报表→数据大屏展示</w:t>
      </w:r>
    </w:p>
    <w:p w14:paraId="70D98E1F">
      <w:pPr>
        <w:pStyle w:val="2"/>
        <w:pageBreakBefore w:val="0"/>
        <w:kinsoku/>
        <w:wordWrap/>
        <w:overflowPunct/>
        <w:topLinePunct w:val="0"/>
        <w:autoSpaceDE/>
        <w:autoSpaceDN/>
        <w:bidi w:val="0"/>
        <w:adjustRightInd/>
        <w:snapToGrid/>
        <w:spacing w:before="260" w:after="260" w:line="480" w:lineRule="auto"/>
        <w:ind w:left="431" w:hanging="431"/>
        <w:textAlignment w:val="auto"/>
        <w:rPr>
          <w:rFonts w:hint="eastAsia" w:ascii="宋体" w:hAnsi="宋体" w:eastAsia="宋体" w:cs="宋体"/>
          <w:b/>
          <w:bCs/>
          <w:sz w:val="30"/>
          <w:szCs w:val="30"/>
        </w:rPr>
      </w:pPr>
      <w:bookmarkStart w:id="15" w:name="_Toc237314355"/>
      <w:bookmarkStart w:id="16" w:name="_Toc25552"/>
      <w:bookmarkStart w:id="17" w:name="_Toc2017"/>
      <w:r>
        <w:rPr>
          <w:rFonts w:hint="eastAsia" w:ascii="宋体" w:hAnsi="宋体" w:eastAsia="宋体" w:cs="宋体"/>
          <w:b/>
          <w:bCs/>
          <w:sz w:val="30"/>
          <w:szCs w:val="30"/>
        </w:rPr>
        <w:t>任务概述</w:t>
      </w:r>
      <w:bookmarkEnd w:id="15"/>
      <w:bookmarkEnd w:id="16"/>
      <w:bookmarkEnd w:id="17"/>
    </w:p>
    <w:p w14:paraId="652E256F">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ascii="宋体" w:hAnsi="宋体" w:eastAsia="宋体" w:cs="宋体"/>
          <w:sz w:val="28"/>
          <w:szCs w:val="28"/>
        </w:rPr>
      </w:pPr>
      <w:bookmarkStart w:id="18" w:name="_Toc237314356"/>
      <w:bookmarkStart w:id="19" w:name="_Toc24429"/>
      <w:bookmarkStart w:id="20" w:name="_Toc16478"/>
      <w:r>
        <w:rPr>
          <w:rFonts w:hint="eastAsia" w:ascii="宋体" w:hAnsi="宋体" w:eastAsia="宋体" w:cs="宋体"/>
          <w:sz w:val="28"/>
          <w:szCs w:val="28"/>
        </w:rPr>
        <w:t>目标</w:t>
      </w:r>
      <w:bookmarkEnd w:id="18"/>
      <w:bookmarkEnd w:id="19"/>
      <w:bookmarkEnd w:id="20"/>
    </w:p>
    <w:p w14:paraId="365EFC00">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该项目旨在开发一套院系管理的学管平台，实现平台用户的角色管理和权限控制，对于教师的教学和科研数据进行统一管理，对于学生培养情况进行统计和分析，实现数据的汇总和可视化展示</w:t>
      </w:r>
      <w:r>
        <w:rPr>
          <w:rFonts w:hint="eastAsia" w:ascii="宋体" w:hAnsi="宋体" w:eastAsia="宋体" w:cs="宋体"/>
          <w:sz w:val="24"/>
          <w:szCs w:val="24"/>
        </w:rPr>
        <w:t>。</w:t>
      </w:r>
    </w:p>
    <w:p w14:paraId="2A40AB34">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rPr>
      </w:pPr>
      <w:bookmarkStart w:id="21" w:name="_Toc237314357"/>
      <w:bookmarkStart w:id="22" w:name="_Toc14399"/>
      <w:bookmarkStart w:id="23" w:name="_Toc28616"/>
      <w:r>
        <w:rPr>
          <w:rFonts w:hint="eastAsia" w:ascii="宋体" w:hAnsi="宋体" w:eastAsia="宋体" w:cs="宋体"/>
          <w:b/>
          <w:bCs/>
          <w:sz w:val="28"/>
          <w:szCs w:val="28"/>
        </w:rPr>
        <w:t>运行环境</w:t>
      </w:r>
      <w:bookmarkEnd w:id="21"/>
      <w:bookmarkEnd w:id="22"/>
      <w:bookmarkEnd w:id="23"/>
      <w:r>
        <w:rPr>
          <w:rFonts w:hint="eastAsia" w:ascii="宋体" w:hAnsi="宋体" w:eastAsia="宋体" w:cs="宋体"/>
          <w:b/>
          <w:bCs/>
          <w:sz w:val="28"/>
          <w:szCs w:val="28"/>
        </w:rPr>
        <w:t xml:space="preserve"> </w:t>
      </w:r>
    </w:p>
    <w:p w14:paraId="0DF4B5A6">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操作系统：</w:t>
      </w:r>
      <w:bookmarkStart w:id="24" w:name="_Toc35761833"/>
      <w:bookmarkEnd w:id="24"/>
      <w:bookmarkStart w:id="25" w:name="_Toc35761835"/>
      <w:bookmarkEnd w:id="25"/>
      <w:bookmarkStart w:id="26" w:name="_Toc35761832"/>
      <w:bookmarkEnd w:id="26"/>
      <w:bookmarkStart w:id="27" w:name="_Toc35761830"/>
      <w:bookmarkEnd w:id="27"/>
      <w:bookmarkStart w:id="28" w:name="_Toc35761834"/>
      <w:bookmarkEnd w:id="28"/>
      <w:bookmarkStart w:id="29" w:name="_Toc35761831"/>
      <w:bookmarkEnd w:id="29"/>
      <w:r>
        <w:rPr>
          <w:rFonts w:hint="eastAsia" w:ascii="宋体" w:hAnsi="宋体" w:eastAsia="宋体" w:cs="宋体"/>
          <w:sz w:val="24"/>
          <w:szCs w:val="24"/>
        </w:rPr>
        <w:t>Windows</w:t>
      </w:r>
    </w:p>
    <w:p w14:paraId="7FE946EA">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ascii="宋体" w:hAnsi="宋体" w:eastAsia="宋体" w:cs="宋体"/>
          <w:sz w:val="24"/>
          <w:szCs w:val="24"/>
        </w:rPr>
      </w:pPr>
      <w:bookmarkStart w:id="30" w:name="_Toc237314362"/>
      <w:bookmarkStart w:id="31" w:name="_Toc22583"/>
      <w:bookmarkStart w:id="32" w:name="_Toc22936"/>
      <w:r>
        <w:rPr>
          <w:rFonts w:hint="eastAsia" w:ascii="宋体" w:hAnsi="宋体" w:eastAsia="宋体" w:cs="宋体"/>
          <w:sz w:val="28"/>
          <w:szCs w:val="28"/>
        </w:rPr>
        <w:t>功能划分</w:t>
      </w:r>
      <w:bookmarkEnd w:id="30"/>
      <w:bookmarkEnd w:id="31"/>
      <w:bookmarkEnd w:id="32"/>
    </w:p>
    <w:p w14:paraId="33528641">
      <w:pPr>
        <w:pageBreakBefore w:val="0"/>
        <w:kinsoku/>
        <w:wordWrap/>
        <w:overflowPunct/>
        <w:topLinePunct w:val="0"/>
        <w:autoSpaceDE/>
        <w:autoSpaceDN/>
        <w:bidi w:val="0"/>
        <w:adjustRightInd/>
        <w:snapToGrid/>
        <w:spacing w:line="48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学管平台主要包括以下功能模块：</w:t>
      </w:r>
    </w:p>
    <w:p w14:paraId="7FF54034">
      <w:pPr>
        <w:pStyle w:val="49"/>
        <w:pageBreakBefore w:val="0"/>
        <w:numPr>
          <w:ilvl w:val="0"/>
          <w:numId w:val="3"/>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用户与权限管理模块</w:t>
      </w:r>
    </w:p>
    <w:p w14:paraId="7EAD0DDD">
      <w:pPr>
        <w:pStyle w:val="49"/>
        <w:pageBreakBefore w:val="0"/>
        <w:numPr>
          <w:ilvl w:val="0"/>
          <w:numId w:val="3"/>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教师业绩管理模块</w:t>
      </w:r>
    </w:p>
    <w:p w14:paraId="4FF9C49B">
      <w:pPr>
        <w:pStyle w:val="49"/>
        <w:pageBreakBefore w:val="0"/>
        <w:numPr>
          <w:ilvl w:val="0"/>
          <w:numId w:val="3"/>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学生培养管理模块</w:t>
      </w:r>
    </w:p>
    <w:p w14:paraId="3BF848BF">
      <w:pPr>
        <w:pStyle w:val="49"/>
        <w:pageBreakBefore w:val="0"/>
        <w:numPr>
          <w:ilvl w:val="0"/>
          <w:numId w:val="3"/>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科研管理模块</w:t>
      </w:r>
    </w:p>
    <w:p w14:paraId="3F0BAA71">
      <w:pPr>
        <w:pStyle w:val="49"/>
        <w:pageBreakBefore w:val="0"/>
        <w:numPr>
          <w:ilvl w:val="0"/>
          <w:numId w:val="3"/>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教学管理模块</w:t>
      </w:r>
    </w:p>
    <w:p w14:paraId="3D968FD6">
      <w:pPr>
        <w:pStyle w:val="49"/>
        <w:pageBreakBefore w:val="0"/>
        <w:numPr>
          <w:ilvl w:val="0"/>
          <w:numId w:val="3"/>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数据统计与展示大屏模块</w:t>
      </w:r>
    </w:p>
    <w:p w14:paraId="5418D5F7">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ascii="宋体" w:hAnsi="宋体" w:eastAsia="宋体" w:cs="宋体"/>
          <w:sz w:val="28"/>
          <w:szCs w:val="28"/>
        </w:rPr>
      </w:pPr>
      <w:bookmarkStart w:id="33" w:name="_Toc237314363"/>
      <w:bookmarkStart w:id="34" w:name="_Toc30484"/>
      <w:bookmarkStart w:id="35" w:name="_Toc27633"/>
      <w:r>
        <w:rPr>
          <w:rFonts w:hint="eastAsia" w:ascii="宋体" w:hAnsi="宋体" w:eastAsia="宋体" w:cs="宋体"/>
          <w:sz w:val="28"/>
          <w:szCs w:val="28"/>
        </w:rPr>
        <w:t>功能描述</w:t>
      </w:r>
      <w:bookmarkEnd w:id="33"/>
      <w:bookmarkEnd w:id="34"/>
      <w:bookmarkEnd w:id="35"/>
    </w:p>
    <w:p w14:paraId="57D53AAC">
      <w:pPr>
        <w:pStyle w:val="4"/>
        <w:pageBreakBefore w:val="0"/>
        <w:kinsoku/>
        <w:wordWrap/>
        <w:overflowPunct/>
        <w:topLinePunct w:val="0"/>
        <w:autoSpaceDE/>
        <w:autoSpaceDN/>
        <w:bidi w:val="0"/>
        <w:adjustRightInd/>
        <w:snapToGrid/>
        <w:spacing w:before="260" w:after="260" w:line="480" w:lineRule="auto"/>
        <w:textAlignment w:val="auto"/>
        <w:rPr>
          <w:rFonts w:hint="eastAsia" w:ascii="宋体" w:hAnsi="宋体" w:eastAsia="宋体" w:cs="宋体"/>
          <w:b/>
          <w:bCs w:val="0"/>
          <w:sz w:val="24"/>
          <w:szCs w:val="24"/>
        </w:rPr>
      </w:pPr>
      <w:r>
        <w:rPr>
          <w:rFonts w:hint="eastAsia" w:ascii="宋体" w:hAnsi="宋体" w:eastAsia="宋体" w:cs="宋体"/>
          <w:b/>
          <w:bCs w:val="0"/>
          <w:sz w:val="24"/>
          <w:szCs w:val="24"/>
        </w:rPr>
        <w:t xml:space="preserve"> </w:t>
      </w:r>
      <w:bookmarkStart w:id="36" w:name="_Toc23998"/>
      <w:r>
        <w:rPr>
          <w:rFonts w:hint="eastAsia" w:ascii="宋体" w:hAnsi="宋体" w:eastAsia="宋体" w:cs="宋体"/>
          <w:b/>
          <w:bCs w:val="0"/>
          <w:sz w:val="24"/>
          <w:szCs w:val="24"/>
        </w:rPr>
        <w:t>用户与权限管理</w:t>
      </w:r>
      <w:bookmarkEnd w:id="36"/>
    </w:p>
    <w:p w14:paraId="4D926A33">
      <w:pPr>
        <w:pageBreakBefore w:val="0"/>
        <w:widowControl/>
        <w:kinsoku/>
        <w:wordWrap/>
        <w:overflowPunct/>
        <w:topLinePunct w:val="0"/>
        <w:autoSpaceDE/>
        <w:autoSpaceDN/>
        <w:bidi w:val="0"/>
        <w:adjustRightInd/>
        <w:snapToGrid/>
        <w:spacing w:line="480" w:lineRule="auto"/>
        <w:ind w:firstLine="42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此模块用于</w:t>
      </w:r>
      <w:r>
        <w:rPr>
          <w:rFonts w:hint="eastAsia" w:ascii="宋体" w:hAnsi="宋体" w:eastAsia="宋体" w:cs="宋体"/>
          <w:color w:val="000000"/>
          <w:kern w:val="0"/>
          <w:sz w:val="24"/>
          <w:szCs w:val="24"/>
        </w:rPr>
        <w:t>支持不同角色用户登录，并依据角色分配不同权限。</w:t>
      </w:r>
      <w:r>
        <w:rPr>
          <w:rFonts w:hint="eastAsia" w:ascii="宋体" w:hAnsi="宋体" w:eastAsia="宋体" w:cs="宋体"/>
          <w:color w:val="000000"/>
          <w:kern w:val="0"/>
          <w:sz w:val="24"/>
          <w:szCs w:val="24"/>
        </w:rPr>
        <w:t>平台中主要涉及管理员、教师以及其他管理人员等不同角色，不同角色在系统中能够访问的功能模块和数据范围存在差异，因此需要通过权限控制机制进行管理。</w:t>
      </w:r>
    </w:p>
    <w:p w14:paraId="3485CC10">
      <w:pPr>
        <w:pageBreakBefore w:val="0"/>
        <w:widowControl/>
        <w:kinsoku/>
        <w:wordWrap/>
        <w:overflowPunct/>
        <w:topLinePunct w:val="0"/>
        <w:autoSpaceDE/>
        <w:autoSpaceDN/>
        <w:bidi w:val="0"/>
        <w:adjustRightInd/>
        <w:snapToGrid/>
        <w:spacing w:line="480" w:lineRule="auto"/>
        <w:ind w:firstLine="420"/>
        <w:jc w:val="left"/>
        <w:textAlignment w:val="auto"/>
        <w:rPr>
          <w:rFonts w:hint="eastAsia" w:ascii="宋体" w:hAnsi="宋体" w:eastAsia="宋体" w:cs="宋体"/>
          <w:sz w:val="24"/>
          <w:szCs w:val="24"/>
        </w:rPr>
      </w:pPr>
      <w:r>
        <w:rPr>
          <w:rFonts w:hint="eastAsia" w:ascii="宋体" w:hAnsi="宋体" w:eastAsia="宋体" w:cs="宋体"/>
          <w:sz w:val="24"/>
          <w:szCs w:val="24"/>
        </w:rPr>
        <w:t>用户管理主要用于对</w:t>
      </w:r>
      <w:r>
        <w:rPr>
          <w:rFonts w:hint="eastAsia" w:ascii="宋体" w:hAnsi="宋体" w:eastAsia="宋体" w:cs="宋体"/>
          <w:color w:val="000000"/>
          <w:kern w:val="0"/>
          <w:sz w:val="24"/>
          <w:szCs w:val="24"/>
        </w:rPr>
        <w:t>系统</w:t>
      </w:r>
      <w:r>
        <w:rPr>
          <w:rFonts w:hint="eastAsia" w:ascii="宋体" w:hAnsi="宋体" w:eastAsia="宋体" w:cs="宋体"/>
          <w:sz w:val="24"/>
          <w:szCs w:val="24"/>
        </w:rPr>
        <w:t>用户信息进行1维护和管理，包括用户的创建，信息修改以及角色分配等功能</w:t>
      </w:r>
    </w:p>
    <w:p w14:paraId="650F39E8">
      <w:pPr>
        <w:pageBreakBefore w:val="0"/>
        <w:kinsoku/>
        <w:wordWrap/>
        <w:overflowPunct/>
        <w:topLinePunct w:val="0"/>
        <w:autoSpaceDE/>
        <w:autoSpaceDN/>
        <w:bidi w:val="0"/>
        <w:adjustRightInd/>
        <w:snapToGrid/>
        <w:spacing w:before="156" w:beforeLines="50" w:after="156" w:afterLines="50"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rPr>
        <w:t>用户注册，</w:t>
      </w:r>
      <w:r>
        <w:rPr>
          <w:rFonts w:hint="eastAsia" w:ascii="宋体" w:hAnsi="宋体" w:eastAsia="宋体" w:cs="宋体"/>
          <w:sz w:val="24"/>
          <w:szCs w:val="24"/>
        </w:rPr>
        <w:t>管理员可以在系统中创建新的用户账号，并录入用户的基本信息，如姓名、所属部门、联系方式等，同时为该用户分配相应角色。</w:t>
      </w:r>
    </w:p>
    <w:p w14:paraId="2C308309">
      <w:pPr>
        <w:pageBreakBefore w:val="0"/>
        <w:kinsoku/>
        <w:wordWrap/>
        <w:overflowPunct/>
        <w:topLinePunct w:val="0"/>
        <w:autoSpaceDE/>
        <w:autoSpaceDN/>
        <w:bidi w:val="0"/>
        <w:adjustRightInd/>
        <w:snapToGrid/>
        <w:spacing w:before="156" w:beforeLines="50" w:after="156" w:afterLines="50" w:line="480" w:lineRule="auto"/>
        <w:ind w:left="-68" w:firstLine="488"/>
        <w:textAlignment w:val="auto"/>
        <w:rPr>
          <w:rFonts w:hint="eastAsia" w:ascii="宋体" w:hAnsi="宋体" w:eastAsia="宋体" w:cs="宋体"/>
          <w:sz w:val="24"/>
          <w:szCs w:val="24"/>
        </w:rPr>
      </w:pPr>
      <w:bookmarkStart w:id="37" w:name="_Hlk38833718"/>
      <w:r>
        <w:rPr>
          <w:rFonts w:hint="eastAsia" w:ascii="宋体" w:hAnsi="宋体" w:eastAsia="宋体" w:cs="宋体"/>
          <w:sz w:val="24"/>
          <w:szCs w:val="24"/>
        </w:rPr>
        <w:t>2）</w:t>
      </w:r>
      <w:r>
        <w:rPr>
          <w:rFonts w:hint="eastAsia" w:ascii="宋体" w:hAnsi="宋体" w:eastAsia="宋体" w:cs="宋体"/>
          <w:sz w:val="24"/>
          <w:szCs w:val="24"/>
        </w:rPr>
        <w:t>用户登录，</w:t>
      </w:r>
      <w:r>
        <w:rPr>
          <w:rFonts w:hint="eastAsia" w:ascii="宋体" w:hAnsi="宋体" w:eastAsia="宋体" w:cs="宋体"/>
          <w:sz w:val="24"/>
          <w:szCs w:val="24"/>
        </w:rPr>
        <w:t>用户通过账号和密码登录系统，系统根据用户角色自动加载对应权限，并进入相应的系统界面。</w:t>
      </w:r>
      <w:r>
        <w:rPr>
          <w:rFonts w:hint="eastAsia" w:ascii="宋体" w:hAnsi="宋体" w:eastAsia="宋体" w:cs="宋体"/>
          <w:sz w:val="24"/>
          <w:szCs w:val="24"/>
        </w:rPr>
        <w:t>用户信息维护，允许用户根据变化的一些信息对于已经创建的角色进行修改</w:t>
      </w:r>
      <w:r>
        <w:rPr>
          <w:rFonts w:hint="eastAsia" w:ascii="宋体" w:hAnsi="宋体" w:eastAsia="宋体" w:cs="宋体"/>
          <w:sz w:val="24"/>
          <w:szCs w:val="24"/>
        </w:rPr>
        <w:t>。</w:t>
      </w:r>
    </w:p>
    <w:p w14:paraId="34C52367">
      <w:pPr>
        <w:pageBreakBefore w:val="0"/>
        <w:kinsoku/>
        <w:wordWrap/>
        <w:overflowPunct/>
        <w:topLinePunct w:val="0"/>
        <w:autoSpaceDE/>
        <w:autoSpaceDN/>
        <w:bidi w:val="0"/>
        <w:adjustRightInd/>
        <w:snapToGrid/>
        <w:spacing w:before="156" w:beforeLines="50" w:after="156" w:afterLines="50" w:line="480" w:lineRule="auto"/>
        <w:ind w:left="-68" w:firstLine="488"/>
        <w:textAlignment w:val="auto"/>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rPr>
        <w:t>修改密码，</w:t>
      </w:r>
      <w:bookmarkEnd w:id="37"/>
      <w:bookmarkStart w:id="38" w:name="_Toc237314364"/>
      <w:bookmarkStart w:id="39" w:name="_Toc2522"/>
      <w:r>
        <w:rPr>
          <w:rFonts w:hint="eastAsia" w:ascii="宋体" w:hAnsi="宋体" w:eastAsia="宋体" w:cs="宋体"/>
          <w:sz w:val="24"/>
          <w:szCs w:val="24"/>
        </w:rPr>
        <w:t>用户可以对自己的基本信息进行修改，例如联系方式、邮箱等；管理员也可以对用户角色或部门信息进行调整。</w:t>
      </w:r>
    </w:p>
    <w:p w14:paraId="488E3D61">
      <w:pPr>
        <w:pStyle w:val="4"/>
        <w:pageBreakBefore w:val="0"/>
        <w:kinsoku/>
        <w:wordWrap/>
        <w:overflowPunct/>
        <w:topLinePunct w:val="0"/>
        <w:autoSpaceDE/>
        <w:autoSpaceDN/>
        <w:bidi w:val="0"/>
        <w:adjustRightInd/>
        <w:snapToGrid/>
        <w:spacing w:before="260" w:after="260" w:line="480" w:lineRule="auto"/>
        <w:textAlignment w:val="auto"/>
        <w:rPr>
          <w:rFonts w:hint="eastAsia" w:ascii="宋体" w:hAnsi="宋体" w:eastAsia="宋体" w:cs="宋体"/>
          <w:b/>
          <w:bCs w:val="0"/>
          <w:sz w:val="24"/>
          <w:szCs w:val="24"/>
        </w:rPr>
      </w:pPr>
      <w:r>
        <w:rPr>
          <w:rFonts w:hint="eastAsia" w:ascii="宋体" w:hAnsi="宋体" w:eastAsia="宋体" w:cs="宋体"/>
          <w:b/>
          <w:bCs w:val="0"/>
          <w:sz w:val="24"/>
          <w:szCs w:val="24"/>
          <w:lang w:val="en-US" w:eastAsia="zh-CN"/>
        </w:rPr>
        <w:t xml:space="preserve"> </w:t>
      </w:r>
      <w:bookmarkStart w:id="40" w:name="_Toc1345"/>
      <w:r>
        <w:rPr>
          <w:rFonts w:hint="eastAsia" w:ascii="宋体" w:hAnsi="宋体" w:eastAsia="宋体" w:cs="宋体"/>
          <w:b/>
          <w:bCs w:val="0"/>
          <w:sz w:val="24"/>
          <w:szCs w:val="24"/>
        </w:rPr>
        <w:t>教师业绩管理</w:t>
      </w:r>
      <w:bookmarkEnd w:id="40"/>
    </w:p>
    <w:p w14:paraId="4E7DB5E6">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教师业绩管理模块主要用于记录和统计教师在教学、科研以及学生指导等方面的工作成果，通过系统化的数据管理方式，使学院能够更加方便地查看教师整体工作情况。</w:t>
      </w:r>
    </w:p>
    <w:p w14:paraId="0585093F">
      <w:pPr>
        <w:pStyle w:val="5"/>
        <w:pageBreakBefore w:val="0"/>
        <w:tabs>
          <w:tab w:val="left" w:pos="357"/>
          <w:tab w:val="left" w:pos="765"/>
        </w:tabs>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cs="宋体"/>
          <w:sz w:val="24"/>
          <w:szCs w:val="24"/>
          <w:lang w:val="en-US" w:eastAsia="zh-CN"/>
        </w:rPr>
        <w:t xml:space="preserve"> </w:t>
      </w:r>
      <w:r>
        <w:rPr>
          <w:rFonts w:hint="eastAsia" w:ascii="宋体" w:hAnsi="宋体" w:eastAsia="宋体" w:cs="宋体"/>
          <w:sz w:val="24"/>
          <w:szCs w:val="24"/>
        </w:rPr>
        <w:t>教师业绩录入</w:t>
      </w:r>
    </w:p>
    <w:p w14:paraId="12230E39">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教师或管理员可以在系统中录入教师的相关业绩信息，包括教学成果、科研成果以及参与项目情况等。系统支持对不同类型的业绩进行分类录入，并保存到数据库中。</w:t>
      </w:r>
    </w:p>
    <w:p w14:paraId="5BC07666">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cs="宋体"/>
          <w:sz w:val="24"/>
          <w:szCs w:val="24"/>
          <w:lang w:val="en-US" w:eastAsia="zh-CN"/>
        </w:rPr>
        <w:t xml:space="preserve"> </w:t>
      </w:r>
      <w:r>
        <w:rPr>
          <w:rFonts w:hint="eastAsia" w:ascii="宋体" w:hAnsi="宋体" w:eastAsia="宋体" w:cs="宋体"/>
          <w:sz w:val="24"/>
          <w:szCs w:val="24"/>
        </w:rPr>
        <w:t>教师业绩查询</w:t>
      </w:r>
    </w:p>
    <w:p w14:paraId="381F9C5D">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系统提供教师业绩查询功能，用户可以按照教师姓名、部门、时间等条件进行筛选查询，并以列表或图表形式展示教师的业绩信息。</w:t>
      </w:r>
    </w:p>
    <w:p w14:paraId="018B0FF5">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业绩统计分析</w:t>
      </w:r>
    </w:p>
    <w:p w14:paraId="37BC17EB">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系统能够对教师业绩数据进行统计分析，例如：</w:t>
      </w:r>
    </w:p>
    <w:p w14:paraId="4EEFE8DE">
      <w:pPr>
        <w:pStyle w:val="49"/>
        <w:pageBreakBefore w:val="0"/>
        <w:numPr>
          <w:ilvl w:val="0"/>
          <w:numId w:val="4"/>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统计教师论文发表情况</w:t>
      </w:r>
    </w:p>
    <w:p w14:paraId="64C575B2">
      <w:pPr>
        <w:pStyle w:val="49"/>
        <w:pageBreakBefore w:val="0"/>
        <w:numPr>
          <w:ilvl w:val="0"/>
          <w:numId w:val="4"/>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统计教师所参与进行的科研项目</w:t>
      </w:r>
    </w:p>
    <w:p w14:paraId="0D4D120A">
      <w:pPr>
        <w:pStyle w:val="49"/>
        <w:pageBreakBefore w:val="0"/>
        <w:numPr>
          <w:ilvl w:val="0"/>
          <w:numId w:val="4"/>
        </w:numPr>
        <w:kinsoku/>
        <w:wordWrap/>
        <w:overflowPunct/>
        <w:topLinePunct w:val="0"/>
        <w:autoSpaceDE/>
        <w:autoSpaceDN/>
        <w:bidi w:val="0"/>
        <w:adjustRightInd/>
        <w:snapToGrid/>
        <w:spacing w:line="48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统计教师对学生的指导情况</w:t>
      </w:r>
    </w:p>
    <w:p w14:paraId="18DC1624">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统计结果可以以柱状图、饼图等形式展示，以便用户直观了解教师整体工作情况。</w:t>
      </w:r>
    </w:p>
    <w:p w14:paraId="648D6830">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cs="宋体"/>
          <w:sz w:val="24"/>
          <w:szCs w:val="24"/>
          <w:lang w:val="en-US" w:eastAsia="zh-CN"/>
        </w:rPr>
        <w:t xml:space="preserve"> </w:t>
      </w:r>
      <w:r>
        <w:rPr>
          <w:rFonts w:hint="eastAsia" w:ascii="宋体" w:hAnsi="宋体" w:eastAsia="宋体" w:cs="宋体"/>
          <w:sz w:val="24"/>
          <w:szCs w:val="24"/>
        </w:rPr>
        <w:t>学生信息管理</w:t>
      </w:r>
    </w:p>
    <w:p w14:paraId="517921D9">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该功能用于维护学生的基本信息，包括：</w:t>
      </w:r>
      <w:r>
        <w:rPr>
          <w:rFonts w:hint="eastAsia" w:ascii="宋体" w:hAnsi="宋体" w:eastAsia="宋体" w:cs="宋体"/>
          <w:sz w:val="24"/>
          <w:szCs w:val="24"/>
        </w:rPr>
        <w:t>学号，姓名，专业，年级，家乡，联系方式。系统支持对学生信息进行新增，修改以及查询等操作。</w:t>
      </w:r>
    </w:p>
    <w:p w14:paraId="1FE2F67F">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cs="宋体"/>
          <w:sz w:val="24"/>
          <w:szCs w:val="24"/>
          <w:lang w:val="en-US" w:eastAsia="zh-CN"/>
        </w:rPr>
        <w:t xml:space="preserve"> </w:t>
      </w:r>
      <w:r>
        <w:rPr>
          <w:rFonts w:hint="eastAsia" w:ascii="宋体" w:hAnsi="宋体" w:eastAsia="宋体" w:cs="宋体"/>
          <w:sz w:val="24"/>
          <w:szCs w:val="24"/>
        </w:rPr>
        <w:t>学习进度管理</w:t>
      </w:r>
    </w:p>
    <w:p w14:paraId="5E2A0441">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系统可以记录学生在培养过程中的学习进度情况，例如课程完成情况、培养计划完成情况等，并通过图表形式展示学生学习进度，方便教师和管理人员进行查看。</w:t>
      </w:r>
    </w:p>
    <w:p w14:paraId="61171FAE">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cs="宋体"/>
          <w:sz w:val="24"/>
          <w:szCs w:val="24"/>
          <w:lang w:val="en-US" w:eastAsia="zh-CN"/>
        </w:rPr>
        <w:t xml:space="preserve"> </w:t>
      </w:r>
      <w:r>
        <w:rPr>
          <w:rFonts w:hint="eastAsia" w:ascii="宋体" w:hAnsi="宋体" w:eastAsia="宋体" w:cs="宋体"/>
          <w:sz w:val="24"/>
          <w:szCs w:val="24"/>
        </w:rPr>
        <w:t>学分统计</w:t>
      </w:r>
    </w:p>
    <w:p w14:paraId="06855000">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系统能够对学生已修学分以及培养方案要求学分进行统计，并展示学生当前学分完成情况。当学生学分不足时，系统可以进行提示，方便学生及时调整学习计划。</w:t>
      </w:r>
    </w:p>
    <w:p w14:paraId="4F27433B">
      <w:pPr>
        <w:pStyle w:val="4"/>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b/>
          <w:bCs w:val="0"/>
          <w:sz w:val="24"/>
          <w:szCs w:val="24"/>
        </w:rPr>
      </w:pPr>
      <w:r>
        <w:rPr>
          <w:rFonts w:hint="eastAsia" w:ascii="宋体" w:hAnsi="宋体" w:eastAsia="宋体" w:cs="宋体"/>
          <w:b/>
          <w:bCs w:val="0"/>
          <w:sz w:val="24"/>
          <w:szCs w:val="24"/>
          <w:lang w:val="en-US" w:eastAsia="zh-CN"/>
        </w:rPr>
        <w:t xml:space="preserve"> </w:t>
      </w:r>
      <w:bookmarkStart w:id="41" w:name="_Toc29094"/>
      <w:r>
        <w:rPr>
          <w:rFonts w:hint="eastAsia" w:ascii="宋体" w:hAnsi="宋体" w:eastAsia="宋体" w:cs="宋体"/>
          <w:b/>
          <w:bCs w:val="0"/>
          <w:sz w:val="24"/>
          <w:szCs w:val="24"/>
        </w:rPr>
        <w:t>科研管理</w:t>
      </w:r>
      <w:bookmarkEnd w:id="41"/>
    </w:p>
    <w:p w14:paraId="57F78840">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科研管理模块主要用于记录学院内部的科研项目信息以及科研成果情况，支持对科研项目的全过程管理，包括项目立项、项目进展以及项目成果统计等。</w:t>
      </w:r>
    </w:p>
    <w:p w14:paraId="4B2FC417">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cs="宋体"/>
          <w:sz w:val="24"/>
          <w:szCs w:val="24"/>
          <w:lang w:val="en-US" w:eastAsia="zh-CN"/>
        </w:rPr>
        <w:t xml:space="preserve"> </w:t>
      </w:r>
      <w:r>
        <w:rPr>
          <w:rFonts w:hint="eastAsia" w:ascii="宋体" w:hAnsi="宋体" w:eastAsia="宋体" w:cs="宋体"/>
          <w:sz w:val="24"/>
          <w:szCs w:val="24"/>
        </w:rPr>
        <w:t>科研项目录入</w:t>
      </w:r>
    </w:p>
    <w:p w14:paraId="3256716B">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管理员或教师可以在系统中录入科研项目的相关信息，包括：</w:t>
      </w:r>
      <w:r>
        <w:rPr>
          <w:rFonts w:hint="eastAsia" w:ascii="宋体" w:hAnsi="宋体" w:eastAsia="宋体" w:cs="宋体"/>
          <w:sz w:val="24"/>
          <w:szCs w:val="24"/>
        </w:rPr>
        <w:t>项目名称，项目负责人，参与成员，项目起止时间，项目经费情况。系统对项目数据进行统一存储和管理。</w:t>
      </w:r>
    </w:p>
    <w:p w14:paraId="028287C4">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cs="宋体"/>
          <w:sz w:val="24"/>
          <w:szCs w:val="24"/>
          <w:lang w:val="en-US" w:eastAsia="zh-CN"/>
        </w:rPr>
        <w:t xml:space="preserve"> </w:t>
      </w:r>
      <w:r>
        <w:rPr>
          <w:rFonts w:hint="eastAsia" w:ascii="宋体" w:hAnsi="宋体" w:eastAsia="宋体" w:cs="宋体"/>
          <w:sz w:val="24"/>
          <w:szCs w:val="24"/>
        </w:rPr>
        <w:t>论文成果管理</w:t>
      </w:r>
    </w:p>
    <w:p w14:paraId="6CC00DB8">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系统支持对科研项目产生的论文成果进行记录和管理，包括论文名称、发表期刊、发表时间等信息，并可以与对应科研项目进行关联。</w:t>
      </w:r>
    </w:p>
    <w:p w14:paraId="649F22C6">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ascii="宋体" w:hAnsi="宋体" w:eastAsia="宋体" w:cs="宋体"/>
          <w:b/>
          <w:bCs/>
          <w:sz w:val="24"/>
          <w:szCs w:val="24"/>
        </w:rPr>
        <w:t xml:space="preserve"> </w:t>
      </w:r>
      <w:r>
        <w:rPr>
          <w:rFonts w:hint="eastAsia" w:ascii="宋体" w:hAnsi="宋体" w:eastAsia="宋体" w:cs="宋体"/>
          <w:b/>
          <w:bCs/>
          <w:sz w:val="24"/>
          <w:szCs w:val="24"/>
        </w:rPr>
        <w:t>科研统计分析</w:t>
      </w:r>
    </w:p>
    <w:p w14:paraId="67BF94FA">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系统能够对科研数据进行统计分析，例如：</w:t>
      </w:r>
      <w:r>
        <w:rPr>
          <w:rFonts w:hint="eastAsia" w:ascii="宋体" w:hAnsi="宋体" w:eastAsia="宋体" w:cs="宋体"/>
          <w:sz w:val="24"/>
          <w:szCs w:val="24"/>
        </w:rPr>
        <w:t>学院年度科研项目数量统计，教师科研经费统计，论文发表数量统计。</w:t>
      </w:r>
      <w:r>
        <w:rPr>
          <w:rFonts w:hint="eastAsia" w:ascii="宋体" w:hAnsi="宋体" w:eastAsia="宋体" w:cs="宋体"/>
          <w:sz w:val="24"/>
          <w:szCs w:val="24"/>
        </w:rPr>
        <w:t>统计结果可以通过可视化方式展示，方便管理人员了解科研发展情况。</w:t>
      </w:r>
    </w:p>
    <w:p w14:paraId="4805E517">
      <w:pPr>
        <w:pStyle w:val="4"/>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 </w:t>
      </w:r>
      <w:bookmarkStart w:id="42" w:name="_Toc13975"/>
      <w:r>
        <w:rPr>
          <w:rFonts w:hint="eastAsia" w:ascii="宋体" w:hAnsi="宋体" w:eastAsia="宋体" w:cs="宋体"/>
          <w:b/>
          <w:bCs/>
          <w:sz w:val="24"/>
          <w:szCs w:val="24"/>
        </w:rPr>
        <w:t>教学管理</w:t>
      </w:r>
      <w:bookmarkEnd w:id="42"/>
    </w:p>
    <w:p w14:paraId="11ECD28D">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教学管理模块主要用于记录教师的教学任务以及课程信息，便于学院对教学工作进行统一管理。</w:t>
      </w:r>
    </w:p>
    <w:p w14:paraId="6AD245D6">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课程信息管理</w:t>
      </w:r>
    </w:p>
    <w:p w14:paraId="5FFC0A52">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b/>
          <w:bCs/>
          <w:sz w:val="24"/>
          <w:szCs w:val="24"/>
        </w:rPr>
      </w:pPr>
      <w:r>
        <w:rPr>
          <w:rFonts w:hint="eastAsia" w:ascii="宋体" w:hAnsi="宋体" w:eastAsia="宋体" w:cs="宋体"/>
          <w:sz w:val="24"/>
          <w:szCs w:val="24"/>
        </w:rPr>
        <w:t>系统用于维护课程基本信息，包括课程名称、课程编号、课程学分、授课教师等内容。</w:t>
      </w:r>
    </w:p>
    <w:p w14:paraId="2916BD48">
      <w:pPr>
        <w:pStyle w:val="5"/>
        <w:pageBreakBefore w:val="0"/>
        <w:kinsoku/>
        <w:wordWrap/>
        <w:overflowPunct/>
        <w:topLinePunct w:val="0"/>
        <w:autoSpaceDE/>
        <w:autoSpaceDN/>
        <w:bidi w:val="0"/>
        <w:adjustRightInd/>
        <w:snapToGrid/>
        <w:spacing w:line="480" w:lineRule="auto"/>
        <w:ind w:left="864" w:leftChars="0" w:firstLineChars="0"/>
        <w:textAlignment w:val="auto"/>
        <w:rPr>
          <w:rFonts w:hint="eastAsia" w:ascii="宋体" w:hAnsi="宋体" w:eastAsia="宋体" w:cs="宋体"/>
          <w:b/>
          <w:bCs/>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教学</w:t>
      </w:r>
      <w:r>
        <w:rPr>
          <w:rFonts w:hint="eastAsia" w:ascii="宋体" w:hAnsi="宋体" w:eastAsia="宋体" w:cs="宋体"/>
          <w:b/>
          <w:bCs/>
          <w:sz w:val="24"/>
          <w:szCs w:val="24"/>
        </w:rPr>
        <w:t>任务管理</w:t>
      </w:r>
    </w:p>
    <w:p w14:paraId="18EEB2ED">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b/>
          <w:bCs/>
          <w:sz w:val="24"/>
          <w:szCs w:val="24"/>
        </w:rPr>
      </w:pPr>
      <w:r>
        <w:rPr>
          <w:rFonts w:hint="eastAsia" w:ascii="宋体" w:hAnsi="宋体" w:eastAsia="宋体" w:cs="宋体"/>
          <w:sz w:val="24"/>
          <w:szCs w:val="24"/>
        </w:rPr>
        <w:t>系统用于记录教师的教学任务安排，例如课程安排、授课班级以及教学时间等信息，并支持查询和修改。</w:t>
      </w:r>
    </w:p>
    <w:p w14:paraId="68682AFA">
      <w:pPr>
        <w:pStyle w:val="5"/>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cs="宋体"/>
          <w:sz w:val="24"/>
          <w:szCs w:val="24"/>
          <w:lang w:val="en-US" w:eastAsia="zh-CN"/>
        </w:rPr>
        <w:t xml:space="preserve"> </w:t>
      </w:r>
      <w:r>
        <w:rPr>
          <w:rFonts w:hint="eastAsia" w:ascii="宋体" w:hAnsi="宋体" w:eastAsia="宋体" w:cs="宋体"/>
          <w:sz w:val="24"/>
          <w:szCs w:val="24"/>
        </w:rPr>
        <w:t>教学成果统计</w:t>
      </w:r>
    </w:p>
    <w:p w14:paraId="3E2EBB61">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b/>
          <w:bCs/>
          <w:sz w:val="24"/>
          <w:szCs w:val="24"/>
        </w:rPr>
      </w:pPr>
      <w:r>
        <w:rPr>
          <w:rFonts w:hint="eastAsia" w:ascii="宋体" w:hAnsi="宋体" w:eastAsia="宋体" w:cs="宋体"/>
          <w:sz w:val="24"/>
          <w:szCs w:val="24"/>
        </w:rPr>
        <w:t>系统能够统计教师在教学方面的成果，例如课程开设数量、授课学时以及教学评价情况等。</w:t>
      </w:r>
    </w:p>
    <w:p w14:paraId="7F459F05">
      <w:pPr>
        <w:pStyle w:val="4"/>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b/>
          <w:bCs w:val="0"/>
          <w:sz w:val="24"/>
          <w:szCs w:val="24"/>
        </w:rPr>
      </w:pPr>
      <w:r>
        <w:rPr>
          <w:rFonts w:hint="eastAsia" w:ascii="宋体" w:hAnsi="宋体" w:eastAsia="宋体" w:cs="宋体"/>
          <w:b/>
          <w:bCs w:val="0"/>
          <w:sz w:val="24"/>
          <w:szCs w:val="24"/>
          <w:lang w:val="en-US" w:eastAsia="zh-CN"/>
        </w:rPr>
        <w:t xml:space="preserve"> </w:t>
      </w:r>
      <w:bookmarkStart w:id="43" w:name="_Toc28820"/>
      <w:r>
        <w:rPr>
          <w:rFonts w:hint="eastAsia" w:ascii="宋体" w:hAnsi="宋体" w:eastAsia="宋体" w:cs="宋体"/>
          <w:b/>
          <w:bCs w:val="0"/>
          <w:sz w:val="24"/>
          <w:szCs w:val="24"/>
        </w:rPr>
        <w:t>数据统计与展示大屏</w:t>
      </w:r>
      <w:bookmarkEnd w:id="43"/>
    </w:p>
    <w:p w14:paraId="2CF279BB">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sz w:val="24"/>
          <w:szCs w:val="24"/>
        </w:rPr>
      </w:pPr>
      <w:r>
        <w:rPr>
          <w:rFonts w:hint="eastAsia" w:ascii="宋体" w:hAnsi="宋体" w:eastAsia="宋体" w:cs="宋体"/>
          <w:sz w:val="24"/>
          <w:szCs w:val="24"/>
        </w:rPr>
        <w:t>数据统计与展示模块用于对系统中所有录入的数据进行汇总和分析，并通过可视化方式展示在数据大屏上，使用户能够快速了解学院整体教学和科研情况。</w:t>
      </w:r>
    </w:p>
    <w:p w14:paraId="6D34B899">
      <w:pPr>
        <w:pStyle w:val="5"/>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b/>
          <w:bCs/>
          <w:sz w:val="24"/>
          <w:szCs w:val="24"/>
        </w:rPr>
      </w:pPr>
      <w:r>
        <w:rPr>
          <w:rFonts w:hint="eastAsia" w:cs="宋体"/>
          <w:sz w:val="24"/>
          <w:szCs w:val="24"/>
          <w:lang w:val="en-US" w:eastAsia="zh-CN"/>
        </w:rPr>
        <w:t xml:space="preserve"> </w:t>
      </w:r>
      <w:r>
        <w:rPr>
          <w:rFonts w:hint="eastAsia" w:ascii="宋体" w:hAnsi="宋体" w:eastAsia="宋体" w:cs="宋体"/>
          <w:sz w:val="24"/>
          <w:szCs w:val="24"/>
        </w:rPr>
        <w:t>教师数据统计</w:t>
      </w:r>
    </w:p>
    <w:p w14:paraId="1052D207">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b/>
          <w:bCs/>
          <w:sz w:val="24"/>
          <w:szCs w:val="24"/>
        </w:rPr>
      </w:pPr>
      <w:r>
        <w:rPr>
          <w:rFonts w:hint="eastAsia" w:ascii="宋体" w:hAnsi="宋体" w:eastAsia="宋体" w:cs="宋体"/>
          <w:sz w:val="24"/>
          <w:szCs w:val="24"/>
        </w:rPr>
        <w:t>展示教师科研成果、论文发表情况以及指导学生数量等统计信息。</w:t>
      </w:r>
    </w:p>
    <w:p w14:paraId="1A9AB23B">
      <w:pPr>
        <w:pStyle w:val="5"/>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b/>
          <w:bCs/>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t>学生数据统计</w:t>
      </w:r>
    </w:p>
    <w:p w14:paraId="4FD91A9B">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b/>
          <w:bCs/>
          <w:sz w:val="24"/>
          <w:szCs w:val="24"/>
        </w:rPr>
      </w:pPr>
      <w:r>
        <w:rPr>
          <w:rFonts w:hint="eastAsia" w:ascii="宋体" w:hAnsi="宋体" w:eastAsia="宋体" w:cs="宋体"/>
          <w:sz w:val="24"/>
          <w:szCs w:val="24"/>
        </w:rPr>
        <w:t>展示学生人数、专业分布、学分完成情况以及学习进度情况等信息</w:t>
      </w:r>
      <w:r>
        <w:rPr>
          <w:rFonts w:hint="eastAsia" w:ascii="宋体" w:hAnsi="宋体" w:eastAsia="宋体" w:cs="宋体"/>
          <w:sz w:val="24"/>
          <w:szCs w:val="24"/>
        </w:rPr>
        <w:t>。</w:t>
      </w:r>
    </w:p>
    <w:p w14:paraId="3BB44399">
      <w:pPr>
        <w:pStyle w:val="5"/>
        <w:pageBreakBefore w:val="0"/>
        <w:kinsoku/>
        <w:wordWrap/>
        <w:overflowPunct/>
        <w:topLinePunct w:val="0"/>
        <w:autoSpaceDE/>
        <w:autoSpaceDN/>
        <w:bidi w:val="0"/>
        <w:adjustRightInd/>
        <w:snapToGrid/>
        <w:spacing w:line="480" w:lineRule="auto"/>
        <w:textAlignment w:val="auto"/>
        <w:rPr>
          <w:rFonts w:hint="eastAsia" w:ascii="宋体" w:hAnsi="宋体" w:eastAsia="宋体" w:cs="宋体"/>
          <w:b/>
          <w:bCs/>
          <w:sz w:val="24"/>
          <w:szCs w:val="24"/>
        </w:rPr>
      </w:pPr>
      <w:r>
        <w:rPr>
          <w:rFonts w:hint="eastAsia" w:cs="宋体"/>
          <w:sz w:val="24"/>
          <w:szCs w:val="24"/>
          <w:lang w:val="en-US" w:eastAsia="zh-CN"/>
        </w:rPr>
        <w:t xml:space="preserve"> </w:t>
      </w:r>
      <w:r>
        <w:rPr>
          <w:rFonts w:hint="eastAsia" w:ascii="宋体" w:hAnsi="宋体" w:eastAsia="宋体" w:cs="宋体"/>
          <w:sz w:val="24"/>
          <w:szCs w:val="24"/>
        </w:rPr>
        <w:t>学院整体统计</w:t>
      </w:r>
    </w:p>
    <w:p w14:paraId="3217EE1D">
      <w:pPr>
        <w:pageBreakBefore w:val="0"/>
        <w:kinsoku/>
        <w:wordWrap/>
        <w:overflowPunct/>
        <w:topLinePunct w:val="0"/>
        <w:autoSpaceDE/>
        <w:autoSpaceDN/>
        <w:bidi w:val="0"/>
        <w:adjustRightInd/>
        <w:snapToGrid/>
        <w:spacing w:line="480" w:lineRule="auto"/>
        <w:ind w:firstLine="420"/>
        <w:textAlignment w:val="auto"/>
        <w:rPr>
          <w:rFonts w:hint="eastAsia" w:ascii="宋体" w:hAnsi="宋体" w:eastAsia="宋体" w:cs="宋体"/>
          <w:b/>
          <w:bCs/>
          <w:sz w:val="24"/>
          <w:szCs w:val="24"/>
        </w:rPr>
      </w:pPr>
      <w:r>
        <w:rPr>
          <w:rFonts w:hint="eastAsia" w:ascii="宋体" w:hAnsi="宋体" w:eastAsia="宋体" w:cs="宋体"/>
          <w:sz w:val="24"/>
          <w:szCs w:val="24"/>
        </w:rPr>
        <w:t>展示学院整体教学和科研情况，例如科研项目数量、论文总数、经费总额等指标。</w:t>
      </w:r>
    </w:p>
    <w:p w14:paraId="0D9206F9">
      <w:pPr>
        <w:pStyle w:val="2"/>
        <w:pageBreakBefore w:val="0"/>
        <w:kinsoku/>
        <w:wordWrap/>
        <w:overflowPunct/>
        <w:topLinePunct w:val="0"/>
        <w:autoSpaceDE/>
        <w:autoSpaceDN/>
        <w:bidi w:val="0"/>
        <w:adjustRightInd/>
        <w:snapToGrid/>
        <w:spacing w:before="260" w:after="260" w:line="480" w:lineRule="auto"/>
        <w:ind w:left="431" w:hanging="431"/>
        <w:textAlignment w:val="auto"/>
        <w:rPr>
          <w:rFonts w:hint="eastAsia" w:ascii="宋体" w:hAnsi="宋体" w:eastAsia="宋体" w:cs="宋体"/>
          <w:b/>
          <w:bCs/>
          <w:sz w:val="30"/>
          <w:szCs w:val="30"/>
        </w:rPr>
      </w:pPr>
      <w:bookmarkStart w:id="44" w:name="_Toc29341"/>
      <w:r>
        <w:rPr>
          <w:rFonts w:hint="eastAsia" w:ascii="宋体" w:hAnsi="宋体" w:eastAsia="宋体" w:cs="宋体"/>
          <w:b/>
          <w:bCs/>
          <w:sz w:val="30"/>
          <w:szCs w:val="30"/>
        </w:rPr>
        <w:t>性能描述</w:t>
      </w:r>
      <w:bookmarkEnd w:id="38"/>
      <w:bookmarkEnd w:id="39"/>
      <w:bookmarkEnd w:id="44"/>
    </w:p>
    <w:p w14:paraId="5C82243E">
      <w:pPr>
        <w:pageBreakBefore w:val="0"/>
        <w:kinsoku/>
        <w:wordWrap/>
        <w:overflowPunct/>
        <w:topLinePunct w:val="0"/>
        <w:autoSpaceDE/>
        <w:autoSpaceDN/>
        <w:bidi w:val="0"/>
        <w:adjustRightInd/>
        <w:snapToGrid/>
        <w:spacing w:line="480" w:lineRule="auto"/>
        <w:ind w:firstLine="480" w:firstLineChars="200"/>
        <w:textAlignment w:val="auto"/>
        <w:rPr>
          <w:rFonts w:hint="eastAsia" w:ascii="宋体" w:hAnsi="宋体" w:eastAsia="宋体" w:cs="宋体"/>
          <w:sz w:val="24"/>
          <w:szCs w:val="24"/>
        </w:rPr>
      </w:pPr>
      <w:r>
        <w:rPr>
          <w:rFonts w:hint="eastAsia" w:ascii="宋体" w:hAnsi="宋体" w:eastAsia="宋体" w:cs="宋体"/>
          <w:color w:val="000000"/>
          <w:kern w:val="0"/>
          <w:sz w:val="24"/>
          <w:szCs w:val="24"/>
        </w:rPr>
        <w:t>在操作方式、运行环境、与其他软件的接口以及开发计划等发生变化时，应具有的适应能力，以及客户的使用习惯。</w:t>
      </w:r>
      <w:r>
        <w:rPr>
          <w:rFonts w:hint="eastAsia" w:ascii="宋体" w:hAnsi="宋体" w:eastAsia="宋体" w:cs="宋体"/>
          <w:sz w:val="24"/>
          <w:szCs w:val="24"/>
        </w:rPr>
        <w:t>相关参数设置可配置，不可写在代码里</w:t>
      </w:r>
    </w:p>
    <w:p w14:paraId="07B54661">
      <w:pPr>
        <w:pStyle w:val="2"/>
        <w:pageBreakBefore w:val="0"/>
        <w:kinsoku/>
        <w:wordWrap/>
        <w:overflowPunct/>
        <w:topLinePunct w:val="0"/>
        <w:autoSpaceDE/>
        <w:autoSpaceDN/>
        <w:bidi w:val="0"/>
        <w:adjustRightInd/>
        <w:snapToGrid/>
        <w:spacing w:before="260" w:after="260" w:line="480" w:lineRule="auto"/>
        <w:ind w:left="431" w:hanging="431"/>
        <w:textAlignment w:val="auto"/>
        <w:rPr>
          <w:rFonts w:hint="eastAsia" w:ascii="宋体" w:hAnsi="宋体" w:eastAsia="宋体" w:cs="宋体"/>
          <w:b/>
          <w:bCs/>
          <w:sz w:val="30"/>
          <w:szCs w:val="30"/>
        </w:rPr>
      </w:pPr>
      <w:bookmarkStart w:id="45" w:name="_Toc237314368"/>
      <w:bookmarkStart w:id="46" w:name="_Toc24005"/>
      <w:bookmarkStart w:id="47" w:name="_Toc15666"/>
      <w:r>
        <w:rPr>
          <w:rFonts w:hint="eastAsia" w:ascii="宋体" w:hAnsi="宋体" w:eastAsia="宋体" w:cs="宋体"/>
          <w:b/>
          <w:bCs/>
          <w:sz w:val="30"/>
          <w:szCs w:val="30"/>
        </w:rPr>
        <w:t>运行需求</w:t>
      </w:r>
      <w:bookmarkEnd w:id="45"/>
      <w:bookmarkEnd w:id="46"/>
      <w:bookmarkEnd w:id="47"/>
    </w:p>
    <w:p w14:paraId="5059A146">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ascii="宋体" w:hAnsi="宋体" w:eastAsia="宋体" w:cs="宋体"/>
          <w:sz w:val="24"/>
          <w:szCs w:val="24"/>
        </w:rPr>
      </w:pPr>
      <w:bookmarkStart w:id="48" w:name="_Toc18128"/>
      <w:bookmarkStart w:id="49" w:name="_Toc237314369"/>
      <w:bookmarkStart w:id="50" w:name="_Toc2390"/>
      <w:r>
        <w:rPr>
          <w:rFonts w:hint="eastAsia" w:ascii="宋体" w:hAnsi="宋体" w:eastAsia="宋体" w:cs="宋体"/>
          <w:sz w:val="28"/>
          <w:szCs w:val="28"/>
        </w:rPr>
        <w:t>用户界面</w:t>
      </w:r>
      <w:bookmarkEnd w:id="48"/>
      <w:bookmarkEnd w:id="49"/>
      <w:bookmarkEnd w:id="50"/>
    </w:p>
    <w:p w14:paraId="198CD073">
      <w:pPr>
        <w:pStyle w:val="49"/>
        <w:pageBreakBefore w:val="0"/>
        <w:numPr>
          <w:ilvl w:val="1"/>
          <w:numId w:val="5"/>
        </w:numPr>
        <w:kinsoku/>
        <w:wordWrap/>
        <w:overflowPunct/>
        <w:topLinePunct w:val="0"/>
        <w:autoSpaceDE/>
        <w:autoSpaceDN/>
        <w:bidi w:val="0"/>
        <w:adjustRightInd/>
        <w:snapToGrid/>
        <w:spacing w:before="156" w:beforeLines="50" w:after="156" w:afterLines="50" w:line="480" w:lineRule="auto"/>
        <w:ind w:left="856" w:hanging="363" w:firstLineChars="0"/>
        <w:textAlignment w:val="auto"/>
        <w:rPr>
          <w:rFonts w:hint="eastAsia" w:ascii="宋体" w:hAnsi="宋体" w:eastAsia="宋体" w:cs="宋体"/>
          <w:sz w:val="24"/>
          <w:szCs w:val="24"/>
        </w:rPr>
      </w:pPr>
      <w:bookmarkStart w:id="51" w:name="_Hlk40792120"/>
      <w:r>
        <w:rPr>
          <w:rFonts w:hint="eastAsia" w:ascii="宋体" w:hAnsi="宋体" w:eastAsia="宋体" w:cs="宋体"/>
          <w:sz w:val="24"/>
          <w:szCs w:val="24"/>
        </w:rPr>
        <w:t>界面布局合理；</w:t>
      </w:r>
    </w:p>
    <w:p w14:paraId="4A259355">
      <w:pPr>
        <w:pStyle w:val="49"/>
        <w:pageBreakBefore w:val="0"/>
        <w:numPr>
          <w:ilvl w:val="1"/>
          <w:numId w:val="5"/>
        </w:numPr>
        <w:kinsoku/>
        <w:wordWrap/>
        <w:overflowPunct/>
        <w:topLinePunct w:val="0"/>
        <w:autoSpaceDE/>
        <w:autoSpaceDN/>
        <w:bidi w:val="0"/>
        <w:adjustRightInd/>
        <w:snapToGrid/>
        <w:spacing w:before="156" w:beforeLines="50" w:after="156" w:afterLines="50" w:line="480" w:lineRule="auto"/>
        <w:ind w:left="856" w:hanging="363" w:firstLineChars="0"/>
        <w:textAlignment w:val="auto"/>
        <w:rPr>
          <w:rFonts w:hint="eastAsia" w:ascii="宋体" w:hAnsi="宋体" w:eastAsia="宋体" w:cs="宋体"/>
          <w:sz w:val="24"/>
          <w:szCs w:val="24"/>
        </w:rPr>
      </w:pPr>
      <w:r>
        <w:rPr>
          <w:rFonts w:hint="eastAsia" w:ascii="宋体" w:hAnsi="宋体" w:eastAsia="宋体" w:cs="宋体"/>
          <w:sz w:val="24"/>
          <w:szCs w:val="24"/>
        </w:rPr>
        <w:t>界面图标设计体现应用的含义；</w:t>
      </w:r>
    </w:p>
    <w:p w14:paraId="1E920FA1">
      <w:pPr>
        <w:pStyle w:val="49"/>
        <w:pageBreakBefore w:val="0"/>
        <w:numPr>
          <w:ilvl w:val="1"/>
          <w:numId w:val="5"/>
        </w:numPr>
        <w:kinsoku/>
        <w:wordWrap/>
        <w:overflowPunct/>
        <w:topLinePunct w:val="0"/>
        <w:autoSpaceDE/>
        <w:autoSpaceDN/>
        <w:bidi w:val="0"/>
        <w:adjustRightInd/>
        <w:snapToGrid/>
        <w:spacing w:before="156" w:beforeLines="50" w:after="156" w:afterLines="50" w:line="480" w:lineRule="auto"/>
        <w:ind w:left="856" w:hanging="363" w:firstLineChars="0"/>
        <w:textAlignment w:val="auto"/>
        <w:rPr>
          <w:rFonts w:hint="eastAsia" w:ascii="宋体" w:hAnsi="宋体" w:eastAsia="宋体" w:cs="宋体"/>
          <w:sz w:val="24"/>
          <w:szCs w:val="24"/>
        </w:rPr>
      </w:pPr>
      <w:r>
        <w:rPr>
          <w:rFonts w:hint="eastAsia" w:ascii="宋体" w:hAnsi="宋体" w:eastAsia="宋体" w:cs="宋体"/>
          <w:sz w:val="24"/>
          <w:szCs w:val="24"/>
        </w:rPr>
        <w:t>界面大小自适应屏幕大小。</w:t>
      </w:r>
      <w:bookmarkEnd w:id="51"/>
    </w:p>
    <w:p w14:paraId="646E4E9B">
      <w:pPr>
        <w:pStyle w:val="3"/>
        <w:pageBreakBefore w:val="0"/>
        <w:kinsoku/>
        <w:wordWrap/>
        <w:overflowPunct/>
        <w:topLinePunct w:val="0"/>
        <w:autoSpaceDE/>
        <w:autoSpaceDN/>
        <w:bidi w:val="0"/>
        <w:adjustRightInd/>
        <w:snapToGrid/>
        <w:spacing w:before="260" w:after="260" w:line="480" w:lineRule="auto"/>
        <w:ind w:left="578" w:hanging="578"/>
        <w:textAlignment w:val="auto"/>
        <w:rPr>
          <w:rFonts w:hint="eastAsia" w:ascii="宋体" w:hAnsi="宋体" w:eastAsia="宋体" w:cs="宋体"/>
          <w:sz w:val="24"/>
          <w:szCs w:val="24"/>
        </w:rPr>
      </w:pPr>
      <w:bookmarkStart w:id="52" w:name="_Toc1362"/>
      <w:bookmarkStart w:id="53" w:name="_Toc237314371"/>
      <w:bookmarkStart w:id="54" w:name="_Toc1902"/>
      <w:r>
        <w:rPr>
          <w:rFonts w:hint="eastAsia" w:ascii="宋体" w:hAnsi="宋体" w:eastAsia="宋体" w:cs="宋体"/>
          <w:sz w:val="28"/>
          <w:szCs w:val="28"/>
        </w:rPr>
        <w:t>软件接口</w:t>
      </w:r>
      <w:bookmarkEnd w:id="52"/>
      <w:bookmarkEnd w:id="53"/>
      <w:bookmarkEnd w:id="54"/>
    </w:p>
    <w:p w14:paraId="76CA7635">
      <w:pPr>
        <w:pStyle w:val="49"/>
        <w:pageBreakBefore w:val="0"/>
        <w:numPr>
          <w:ilvl w:val="1"/>
          <w:numId w:val="6"/>
        </w:numPr>
        <w:kinsoku/>
        <w:wordWrap/>
        <w:overflowPunct/>
        <w:topLinePunct w:val="0"/>
        <w:autoSpaceDE/>
        <w:autoSpaceDN/>
        <w:bidi w:val="0"/>
        <w:adjustRightInd/>
        <w:snapToGrid/>
        <w:spacing w:before="156" w:beforeLines="50" w:after="156" w:afterLines="50" w:line="480" w:lineRule="auto"/>
        <w:ind w:left="856" w:hanging="363" w:firstLineChars="0"/>
        <w:textAlignment w:val="auto"/>
        <w:rPr>
          <w:rFonts w:hint="eastAsia" w:ascii="宋体" w:hAnsi="宋体" w:eastAsia="宋体" w:cs="宋体"/>
          <w:sz w:val="24"/>
          <w:szCs w:val="24"/>
        </w:rPr>
      </w:pPr>
      <w:r>
        <w:rPr>
          <w:rFonts w:hint="eastAsia" w:ascii="宋体" w:hAnsi="宋体" w:eastAsia="宋体" w:cs="宋体"/>
          <w:sz w:val="24"/>
          <w:szCs w:val="24"/>
        </w:rPr>
        <w:t>消息推送采用WebSocket协议</w:t>
      </w:r>
    </w:p>
    <w:p w14:paraId="5025D0A8">
      <w:pPr>
        <w:pStyle w:val="49"/>
        <w:pageBreakBefore w:val="0"/>
        <w:numPr>
          <w:ilvl w:val="1"/>
          <w:numId w:val="6"/>
        </w:numPr>
        <w:kinsoku/>
        <w:wordWrap/>
        <w:overflowPunct/>
        <w:topLinePunct w:val="0"/>
        <w:autoSpaceDE/>
        <w:autoSpaceDN/>
        <w:bidi w:val="0"/>
        <w:adjustRightInd/>
        <w:snapToGrid/>
        <w:spacing w:before="156" w:beforeLines="50" w:after="156" w:afterLines="50" w:line="480" w:lineRule="auto"/>
        <w:ind w:left="856" w:hanging="363" w:firstLineChars="0"/>
        <w:textAlignment w:val="auto"/>
        <w:rPr>
          <w:rFonts w:hint="eastAsia" w:ascii="宋体" w:hAnsi="宋体" w:eastAsia="宋体" w:cs="宋体"/>
          <w:sz w:val="24"/>
          <w:szCs w:val="24"/>
        </w:rPr>
      </w:pPr>
      <w:r>
        <w:rPr>
          <w:rFonts w:hint="eastAsia" w:ascii="宋体" w:hAnsi="宋体" w:eastAsia="宋体" w:cs="宋体"/>
          <w:sz w:val="24"/>
          <w:szCs w:val="24"/>
        </w:rPr>
        <w:t>预留手机app数据接口</w:t>
      </w:r>
    </w:p>
    <w:p w14:paraId="55C28B2E">
      <w:pPr>
        <w:pStyle w:val="49"/>
        <w:pageBreakBefore w:val="0"/>
        <w:numPr>
          <w:ilvl w:val="1"/>
          <w:numId w:val="6"/>
        </w:numPr>
        <w:kinsoku/>
        <w:wordWrap/>
        <w:overflowPunct/>
        <w:topLinePunct w:val="0"/>
        <w:autoSpaceDE/>
        <w:autoSpaceDN/>
        <w:bidi w:val="0"/>
        <w:adjustRightInd/>
        <w:snapToGrid/>
        <w:spacing w:before="156" w:beforeLines="50" w:after="156" w:afterLines="50" w:line="480" w:lineRule="auto"/>
        <w:ind w:left="856" w:hanging="363" w:firstLineChars="0"/>
        <w:textAlignment w:val="auto"/>
        <w:rPr>
          <w:rFonts w:hint="eastAsia" w:ascii="宋体" w:hAnsi="宋体" w:eastAsia="宋体" w:cs="宋体"/>
          <w:sz w:val="24"/>
          <w:szCs w:val="24"/>
        </w:rPr>
      </w:pPr>
      <w:r>
        <w:rPr>
          <w:rFonts w:hint="eastAsia" w:ascii="宋体" w:hAnsi="宋体" w:eastAsia="宋体" w:cs="宋体"/>
          <w:sz w:val="24"/>
          <w:szCs w:val="24"/>
        </w:rPr>
        <w:t>预留微服务数据接口</w:t>
      </w:r>
    </w:p>
    <w:p w14:paraId="23624EDC">
      <w:pPr>
        <w:pageBreakBefore w:val="0"/>
        <w:kinsoku/>
        <w:wordWrap/>
        <w:overflowPunct/>
        <w:topLinePunct w:val="0"/>
        <w:autoSpaceDE/>
        <w:autoSpaceDN/>
        <w:bidi w:val="0"/>
        <w:adjustRightInd/>
        <w:snapToGrid/>
        <w:spacing w:line="480" w:lineRule="auto"/>
        <w:ind w:left="420"/>
        <w:textAlignment w:val="auto"/>
        <w:rPr>
          <w:rFonts w:hint="eastAsia" w:ascii="宋体" w:hAnsi="宋体" w:eastAsia="宋体" w:cs="宋体"/>
          <w:sz w:val="24"/>
          <w:szCs w:val="24"/>
        </w:rPr>
      </w:pPr>
    </w:p>
    <w:sectPr>
      <w:footerReference r:id="rId6" w:type="default"/>
      <w:pgSz w:w="11906" w:h="16838"/>
      <w:pgMar w:top="1418" w:right="1418" w:bottom="1191" w:left="1418" w:header="851" w:footer="992" w:gutter="284"/>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7C3DF">
    <w:pPr>
      <w:pStyle w:val="21"/>
      <w:rPr>
        <w:rFonts w:hint="eastAsia" w:hAnsi="宋体"/>
      </w:rPr>
    </w:pPr>
    <w:r>
      <w:rPr>
        <w:kern w:val="0"/>
        <w:sz w:val="20"/>
      </w:rPr>
      <mc:AlternateContent>
        <mc:Choice Requires="wps">
          <w:drawing>
            <wp:anchor distT="0" distB="0" distL="0" distR="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4097" name="Line 59"/>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DTwp9MAAAAGAQAADwAAAAAAAAABACAAAAAiAAAAZHJzL2Rvd25yZXYueG1sUEsBAhQAFAAA&#10;AAgAh07iQHMEYK67AQAAhwMAAA4AAAAAAAAAAQAgAAAAIgEAAGRycy9lMm9Eb2MueG1sUEsFBgAA&#10;AAAGAAYAWQEAAE8FAAAAAA==&#10;">
              <v:fill on="f" focussize="0,0"/>
              <v:stroke color="#000000"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D2E24">
    <w:pPr>
      <w:pStyle w:val="21"/>
      <w:rPr>
        <w:rFonts w:hint="eastAsia" w:hAnsi="宋体"/>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2B9B42">
                          <w:pPr>
                            <w:pStyle w:val="2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72B9B42">
                    <w:pPr>
                      <w:pStyle w:val="21"/>
                    </w:pPr>
                    <w:r>
                      <w:fldChar w:fldCharType="begin"/>
                    </w:r>
                    <w:r>
                      <w:instrText xml:space="preserve"> PAGE  \* MERGEFORMAT </w:instrText>
                    </w:r>
                    <w:r>
                      <w:fldChar w:fldCharType="separate"/>
                    </w:r>
                    <w:r>
                      <w:t>2</w:t>
                    </w:r>
                    <w:r>
                      <w:fldChar w:fldCharType="end"/>
                    </w:r>
                  </w:p>
                </w:txbxContent>
              </v:textbox>
            </v:shape>
          </w:pict>
        </mc:Fallback>
      </mc:AlternateContent>
    </w:r>
    <w:r>
      <w:rPr>
        <w:kern w:val="0"/>
        <w:sz w:val="20"/>
      </w:rPr>
      <mc:AlternateContent>
        <mc:Choice Requires="wps">
          <w:drawing>
            <wp:anchor distT="0" distB="0" distL="0" distR="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0" t="4445" r="0" b="5080"/>
              <wp:wrapNone/>
              <wp:docPr id="3" name="Line 59"/>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DTwp9MAAAAGAQAADwAAAAAAAAABACAAAAAiAAAAZHJzL2Rvd25yZXYueG1sUEsBAhQAFAAAAAgA&#10;h07iQCSZfZS4AQAAhAMAAA4AAAAAAAAAAQAgAAAAIgEAAGRycy9lMm9Eb2MueG1sUEsFBgAAAAAG&#10;AAYAWQEAAEwFAAAAAA==&#10;">
              <v:fill on="f" focussize="0,0"/>
              <v:stroke color="#000000" joinstyle="round"/>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97900">
    <w:pPr>
      <w:pStyle w:val="21"/>
      <w:rPr>
        <w:rFonts w:hint="eastAsia" w:hAnsi="宋体"/>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52E7B9">
                          <w:pPr>
                            <w:pStyle w:val="2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F52E7B9">
                    <w:pPr>
                      <w:pStyle w:val="21"/>
                    </w:pPr>
                    <w:r>
                      <w:fldChar w:fldCharType="begin"/>
                    </w:r>
                    <w:r>
                      <w:instrText xml:space="preserve"> PAGE  \* MERGEFORMAT </w:instrText>
                    </w:r>
                    <w:r>
                      <w:fldChar w:fldCharType="separate"/>
                    </w:r>
                    <w:r>
                      <w:t>2</w:t>
                    </w:r>
                    <w:r>
                      <w:fldChar w:fldCharType="end"/>
                    </w:r>
                  </w:p>
                </w:txbxContent>
              </v:textbox>
            </v:shape>
          </w:pict>
        </mc:Fallback>
      </mc:AlternateContent>
    </w:r>
    <w:r>
      <w:rPr>
        <w:kern w:val="0"/>
        <w:sz w:val="20"/>
      </w:rPr>
      <mc:AlternateContent>
        <mc:Choice Requires="wps">
          <w:drawing>
            <wp:anchor distT="0" distB="0" distL="0" distR="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0" t="4445" r="0" b="5080"/>
              <wp:wrapNone/>
              <wp:docPr id="5" name="Line 59"/>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w&#10;NPCn0wAAAAYBAAAPAAAAAAAAAAEAIAAAACIAAABkcnMvZG93bnJldi54bWxQSwECFAAUAAAACACH&#10;TuJADNzOEbcBAACEAwAADgAAAAAAAAABACAAAAAiAQAAZHJzL2Uyb0RvYy54bWxQSwUGAAAAAAYA&#10;BgBZAQAASwUAAAAA&#10;">
              <v:fill on="f" focussize="0,0"/>
              <v:stroke color="#000000" joinstyle="round"/>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E8006">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0000000F"/>
    <w:multiLevelType w:val="multilevel"/>
    <w:tmpl w:val="0000000F"/>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rFonts w:hint="default"/>
        <w:b w:val="0"/>
        <w:bCs w:val="0"/>
        <w:i w:val="0"/>
        <w:iCs w:val="0"/>
        <w:caps w:val="0"/>
        <w:smallCaps w:val="0"/>
        <w:vanish w:val="0"/>
        <w:color w:val="00000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1145"/>
        </w:tabs>
        <w:ind w:left="1145" w:hanging="720"/>
      </w:pPr>
    </w:lvl>
    <w:lvl w:ilvl="3" w:tentative="0">
      <w:start w:val="1"/>
      <w:numFmt w:val="decimal"/>
      <w:pStyle w:val="5"/>
      <w:lvlText w:val="%1.%2.%3.%4"/>
      <w:lvlJc w:val="left"/>
      <w:pPr>
        <w:tabs>
          <w:tab w:val="left" w:pos="1856"/>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00000018"/>
    <w:multiLevelType w:val="multilevel"/>
    <w:tmpl w:val="00000018"/>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0000001F"/>
    <w:multiLevelType w:val="multilevel"/>
    <w:tmpl w:val="0000001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0000020"/>
    <w:multiLevelType w:val="multilevel"/>
    <w:tmpl w:val="0000002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00000021"/>
    <w:multiLevelType w:val="multilevel"/>
    <w:tmpl w:val="0000002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3"/>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CFB"/>
    <w:rsid w:val="00011CF8"/>
    <w:rsid w:val="0042626F"/>
    <w:rsid w:val="004772A2"/>
    <w:rsid w:val="004872DF"/>
    <w:rsid w:val="004E34F2"/>
    <w:rsid w:val="00543924"/>
    <w:rsid w:val="005F53B8"/>
    <w:rsid w:val="00A66CFB"/>
    <w:rsid w:val="00B57BF9"/>
    <w:rsid w:val="00CA58E9"/>
    <w:rsid w:val="0D211516"/>
    <w:rsid w:val="1B0E67CD"/>
    <w:rsid w:val="56A96DB1"/>
    <w:rsid w:val="5D663C6C"/>
    <w:rsid w:val="65605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1"/>
        </w14:srgbClr>
      </w14:shadow>
    </w:rPr>
  </w:style>
  <w:style w:type="paragraph" w:styleId="3">
    <w:name w:val="heading 2"/>
    <w:basedOn w:val="1"/>
    <w:next w:val="1"/>
    <w:unhideWhenUsed/>
    <w:qFormat/>
    <w:uiPriority w:val="9"/>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1"/>
        </w14:srgbClr>
      </w14:shadow>
    </w:rPr>
  </w:style>
  <w:style w:type="paragraph" w:styleId="4">
    <w:name w:val="heading 3"/>
    <w:basedOn w:val="1"/>
    <w:next w:val="1"/>
    <w:unhideWhenUsed/>
    <w:qFormat/>
    <w:uiPriority w:val="9"/>
    <w:pPr>
      <w:keepNext/>
      <w:keepLines/>
      <w:numPr>
        <w:ilvl w:val="2"/>
        <w:numId w:val="1"/>
      </w:numPr>
      <w:tabs>
        <w:tab w:val="left" w:pos="720"/>
        <w:tab w:val="clear" w:pos="1145"/>
      </w:tabs>
      <w:spacing w:before="40" w:line="300" w:lineRule="auto"/>
      <w:ind w:left="720"/>
      <w:outlineLvl w:val="2"/>
    </w:pPr>
    <w:rPr>
      <w:rFonts w:hAnsi="宋体"/>
      <w:bCs/>
      <w:sz w:val="28"/>
      <w:szCs w:val="20"/>
    </w:rPr>
  </w:style>
  <w:style w:type="paragraph" w:styleId="5">
    <w:name w:val="heading 4"/>
    <w:basedOn w:val="1"/>
    <w:next w:val="1"/>
    <w:unhideWhenUsed/>
    <w:qFormat/>
    <w:uiPriority w:val="9"/>
    <w:pPr>
      <w:keepNext/>
      <w:keepLines/>
      <w:numPr>
        <w:ilvl w:val="3"/>
        <w:numId w:val="1"/>
      </w:numPr>
      <w:spacing w:before="40" w:line="300" w:lineRule="auto"/>
      <w:outlineLvl w:val="3"/>
    </w:pPr>
    <w:rPr>
      <w:rFonts w:hAnsi="宋体"/>
      <w:b/>
      <w:bCs/>
      <w:szCs w:val="28"/>
    </w:rPr>
  </w:style>
  <w:style w:type="paragraph" w:styleId="6">
    <w:name w:val="heading 5"/>
    <w:basedOn w:val="1"/>
    <w:next w:val="1"/>
    <w:semiHidden/>
    <w:unhideWhenUsed/>
    <w:qFormat/>
    <w:uiPriority w:val="9"/>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semiHidden/>
    <w:unhideWhenUsed/>
    <w:qFormat/>
    <w:uiPriority w:val="9"/>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40">
    <w:name w:val="Default Paragraph Font"/>
    <w:semiHidden/>
    <w:unhideWhenUsed/>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qFormat/>
    <w:uiPriority w:val="0"/>
    <w:pPr>
      <w:shd w:val="clear" w:color="auto" w:fill="000080"/>
    </w:pPr>
  </w:style>
  <w:style w:type="paragraph" w:styleId="14">
    <w:name w:val="annotation text"/>
    <w:basedOn w:val="1"/>
    <w:link w:val="52"/>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qFormat/>
    <w:uiPriority w:val="0"/>
    <w:pPr>
      <w:spacing w:line="300" w:lineRule="auto"/>
      <w:ind w:left="630"/>
      <w:jc w:val="left"/>
    </w:pPr>
    <w:rPr>
      <w:rFonts w:ascii="Times New Roman"/>
      <w:sz w:val="18"/>
      <w:szCs w:val="18"/>
    </w:rPr>
  </w:style>
  <w:style w:type="paragraph" w:styleId="25">
    <w:name w:val="toc 6"/>
    <w:basedOn w:val="1"/>
    <w:next w:val="1"/>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qFormat/>
    <w:uiPriority w:val="0"/>
    <w:pPr>
      <w:spacing w:line="300" w:lineRule="auto"/>
      <w:ind w:left="1680"/>
      <w:jc w:val="left"/>
    </w:pPr>
    <w:rPr>
      <w:rFonts w:ascii="Times New Roman"/>
      <w:sz w:val="18"/>
      <w:szCs w:val="18"/>
    </w:rPr>
  </w:style>
  <w:style w:type="paragraph" w:styleId="28">
    <w:name w:val="Normal (Web)"/>
    <w:basedOn w:val="1"/>
    <w:unhideWhenUsed/>
    <w:qFormat/>
    <w:uiPriority w:val="99"/>
    <w:pPr>
      <w:widowControl/>
      <w:spacing w:before="100" w:beforeAutospacing="1" w:after="100" w:afterAutospacing="1"/>
      <w:jc w:val="left"/>
    </w:pPr>
    <w:rPr>
      <w:rFonts w:hAnsi="宋体" w:cs="宋体"/>
      <w:kern w:val="0"/>
      <w:sz w:val="24"/>
    </w:rPr>
  </w:style>
  <w:style w:type="paragraph" w:styleId="29">
    <w:name w:val="annotation subject"/>
    <w:basedOn w:val="14"/>
    <w:next w:val="14"/>
    <w:link w:val="53"/>
    <w:qFormat/>
    <w:uiPriority w:val="0"/>
    <w:rPr>
      <w:b/>
      <w:bCs/>
    </w:rPr>
  </w:style>
  <w:style w:type="paragraph" w:styleId="30">
    <w:name w:val="Body Text First Indent 2"/>
    <w:basedOn w:val="15"/>
    <w:qFormat/>
    <w:uiPriority w:val="0"/>
    <w:pPr>
      <w:ind w:firstLine="210" w:firstLineChars="200"/>
    </w:p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Medium Grid 3"/>
    <w:basedOn w:val="31"/>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34">
    <w:name w:val="Medium Grid 3 Accent 1"/>
    <w:basedOn w:val="31"/>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35">
    <w:name w:val="Medium Grid 3 Accent 2"/>
    <w:basedOn w:val="31"/>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36">
    <w:name w:val="Medium Grid 3 Accent 3"/>
    <w:basedOn w:val="31"/>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37">
    <w:name w:val="Medium Grid 3 Accent 4"/>
    <w:basedOn w:val="31"/>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38">
    <w:name w:val="Medium Grid 3 Accent 5"/>
    <w:basedOn w:val="31"/>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39">
    <w:name w:val="Medium Grid 3 Accent 6"/>
    <w:basedOn w:val="31"/>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character" w:styleId="41">
    <w:name w:val="page number"/>
    <w:basedOn w:val="40"/>
    <w:qFormat/>
    <w:uiPriority w:val="0"/>
  </w:style>
  <w:style w:type="character" w:styleId="42">
    <w:name w:val="FollowedHyperlink"/>
    <w:qFormat/>
    <w:uiPriority w:val="0"/>
    <w:rPr>
      <w:color w:val="800080"/>
      <w:u w:val="single"/>
    </w:rPr>
  </w:style>
  <w:style w:type="character" w:styleId="43">
    <w:name w:val="Hyperlink"/>
    <w:qFormat/>
    <w:uiPriority w:val="99"/>
    <w:rPr>
      <w:color w:val="0000FF"/>
      <w:u w:val="single"/>
    </w:rPr>
  </w:style>
  <w:style w:type="character" w:styleId="44">
    <w:name w:val="annotation reference"/>
    <w:basedOn w:val="40"/>
    <w:qFormat/>
    <w:uiPriority w:val="0"/>
    <w:rPr>
      <w:sz w:val="21"/>
      <w:szCs w:val="21"/>
    </w:rPr>
  </w:style>
  <w:style w:type="paragraph" w:customStyle="1" w:styleId="45">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46">
    <w:name w:val="5 Char Char Char Char"/>
    <w:basedOn w:val="1"/>
    <w:qFormat/>
    <w:uiPriority w:val="0"/>
    <w:pPr>
      <w:widowControl/>
      <w:spacing w:after="160" w:line="240" w:lineRule="exact"/>
      <w:jc w:val="left"/>
    </w:pPr>
    <w:rPr>
      <w:rFonts w:ascii="Times New Roman"/>
      <w:szCs w:val="20"/>
    </w:rPr>
  </w:style>
  <w:style w:type="paragraph" w:customStyle="1" w:styleId="47">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8">
    <w:name w:val="Char"/>
    <w:basedOn w:val="1"/>
    <w:qFormat/>
    <w:uiPriority w:val="0"/>
    <w:pPr>
      <w:tabs>
        <w:tab w:val="left" w:pos="360"/>
      </w:tabs>
    </w:pPr>
    <w:rPr>
      <w:rFonts w:ascii="Times New Roman"/>
      <w:sz w:val="24"/>
    </w:rPr>
  </w:style>
  <w:style w:type="paragraph" w:styleId="49">
    <w:name w:val="List Paragraph"/>
    <w:basedOn w:val="1"/>
    <w:qFormat/>
    <w:uiPriority w:val="34"/>
    <w:pPr>
      <w:ind w:firstLine="420" w:firstLineChars="200"/>
    </w:pPr>
  </w:style>
  <w:style w:type="character" w:customStyle="1" w:styleId="50">
    <w:name w:val="未处理的提及1"/>
    <w:basedOn w:val="40"/>
    <w:qFormat/>
    <w:uiPriority w:val="99"/>
    <w:rPr>
      <w:color w:val="605E5C"/>
      <w:shd w:val="clear" w:color="auto" w:fill="E1DFDD"/>
    </w:rPr>
  </w:style>
  <w:style w:type="paragraph" w:styleId="51">
    <w:name w:val="No Spacing"/>
    <w:basedOn w:val="1"/>
    <w:qFormat/>
    <w:uiPriority w:val="1"/>
    <w:pPr>
      <w:widowControl/>
      <w:jc w:val="left"/>
    </w:pPr>
    <w:rPr>
      <w:rFonts w:ascii="Calibri" w:hAnsi="Calibri"/>
      <w:kern w:val="0"/>
      <w:sz w:val="22"/>
      <w:szCs w:val="22"/>
      <w:lang w:eastAsia="en-US" w:bidi="en-US"/>
    </w:rPr>
  </w:style>
  <w:style w:type="character" w:customStyle="1" w:styleId="52">
    <w:name w:val="批注文字 字符"/>
    <w:basedOn w:val="40"/>
    <w:link w:val="14"/>
    <w:qFormat/>
    <w:uiPriority w:val="0"/>
    <w:rPr>
      <w:rFonts w:ascii="宋体"/>
      <w:kern w:val="2"/>
      <w:sz w:val="21"/>
      <w:szCs w:val="24"/>
    </w:rPr>
  </w:style>
  <w:style w:type="character" w:customStyle="1" w:styleId="53">
    <w:name w:val="批注主题 字符"/>
    <w:basedOn w:val="52"/>
    <w:link w:val="29"/>
    <w:qFormat/>
    <w:uiPriority w:val="0"/>
    <w:rPr>
      <w:rFonts w:ascii="宋体"/>
      <w:b/>
      <w:bCs/>
      <w:kern w:val="2"/>
      <w:sz w:val="21"/>
      <w:szCs w:val="24"/>
    </w:rPr>
  </w:style>
  <w:style w:type="paragraph" w:customStyle="1" w:styleId="54">
    <w:name w:val="WPSOffice手动目录 1"/>
    <w:qFormat/>
    <w:uiPriority w:val="0"/>
    <w:rPr>
      <w:rFonts w:ascii="Times New Roman" w:hAnsi="Times New Roman" w:eastAsia="宋体" w:cs="Times New Roman"/>
      <w:lang w:val="en-US" w:eastAsia="zh-CN" w:bidi="ar-SA"/>
    </w:rPr>
  </w:style>
  <w:style w:type="paragraph" w:customStyle="1" w:styleId="5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7">
    <w:name w:val="修订1"/>
    <w:qFormat/>
    <w:uiPriority w:val="99"/>
    <w:rPr>
      <w:rFonts w:ascii="宋体"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10</Pages>
  <Words>2865</Words>
  <Characters>3051</Characters>
  <Lines>342</Lines>
  <Paragraphs>303</Paragraphs>
  <TotalTime>4</TotalTime>
  <ScaleCrop>false</ScaleCrop>
  <LinksUpToDate>false</LinksUpToDate>
  <CharactersWithSpaces>3114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2026-03-06T07:38:00Z</dcterms:created>
  <dc:creator>RHB</dc:creator>
  <cp:lastModifiedBy>WPS_1693886434</cp:lastModifiedBy>
  <dcterms:modified xsi:type="dcterms:W3CDTF">2026-03-13T06:52:28Z</dcterms:modified>
  <dc:title>项目需求规格说明书</dc:title>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cc9e80b3ce1d444793d3972855448578_23</vt:lpwstr>
  </property>
  <property fmtid="{D5CDD505-2E9C-101B-9397-08002B2CF9AE}" pid="4" name="KSOTemplateDocerSaveRecord">
    <vt:lpwstr>eyJoZGlkIjoiNmY0Yzc1MzU0YTBlYzY0OGExNzJmMzIyMzY3NmE3ZDEiLCJ1c2VySWQiOiIxNTI4MDQ0MzkyIn0=</vt:lpwstr>
  </property>
</Properties>
</file>