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网站对外部的建议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网站是以微信公众号为入口-确认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公众号有家长的流量、路人的流量-确认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对外需要设计招生服务-</w:t>
      </w:r>
      <w:r>
        <w:rPr>
          <w:rFonts w:hint="eastAsia"/>
          <w:shd w:val="clear" w:color="FFFFFF" w:fill="D9D9D9"/>
          <w:lang w:val="en-US" w:eastAsia="zh-CN"/>
        </w:rPr>
        <w:t>需要详细方案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如何设计宣传、推广、展示、营销-确认WEB平台展示，</w:t>
      </w:r>
      <w:r>
        <w:rPr>
          <w:rFonts w:hint="eastAsia"/>
          <w:shd w:val="clear" w:color="FFFFFF" w:fill="D9D9D9"/>
          <w:lang w:val="en-US" w:eastAsia="zh-CN"/>
        </w:rPr>
        <w:t>需要详细方案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系统内部方案讨论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【会员】激活方式：申请/审核制-确认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确认功能需求是否完善-确认基本功能可行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页面展示逻辑-需要参考成熟竞品逻辑和设计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公共号编辑助理-项目尾声考虑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多媒体托管-待实践视效果决定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公司化企业化-服务器、域名使用公司名义申请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工程计划时间线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 创建微信讨论群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收集付费内容展示案例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参考成熟竞品逻辑和设计，讨论页面展示解决方案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hd w:val="clear" w:color="auto" w:fill="auto"/>
          <w:lang w:val="en-US" w:eastAsia="zh-CN"/>
        </w:rPr>
      </w:pPr>
      <w:r>
        <w:rPr>
          <w:rFonts w:hint="eastAsia"/>
          <w:b/>
          <w:bCs/>
          <w:shd w:val="clear" w:color="auto" w:fill="auto"/>
          <w:lang w:val="en-US" w:eastAsia="zh-CN"/>
        </w:rPr>
        <w:t>期间准备管理员基本功能开发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9.29周日确认页面展示逻辑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10.9下午讨论，准备PPT（包括演示需要硬件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10.10完成阿里云云服务器公司申请（</w:t>
      </w:r>
      <w:r>
        <w:rPr>
          <w:rFonts w:hint="eastAsia"/>
          <w:color w:val="0000FF"/>
          <w:lang w:val="en-US" w:eastAsia="zh-CN"/>
        </w:rPr>
        <w:t>需要对公付款账户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10.10完成微信公众号认证申请（</w:t>
      </w:r>
      <w:r>
        <w:rPr>
          <w:rFonts w:hint="eastAsia"/>
          <w:color w:val="0000FF"/>
          <w:lang w:val="en-US" w:eastAsia="zh-CN"/>
        </w:rPr>
        <w:t>需要对公付款账户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10.10公司域名申请（</w:t>
      </w:r>
      <w:r>
        <w:rPr>
          <w:rFonts w:hint="eastAsia"/>
          <w:color w:val="0000FF"/>
          <w:lang w:val="en-US" w:eastAsia="zh-CN"/>
        </w:rPr>
        <w:t>需要决定域名名，如‘teresalanguagecenter.com’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 w:eastAsia="黑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BB79D"/>
    <w:multiLevelType w:val="singleLevel"/>
    <w:tmpl w:val="458BB79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E53FEA2"/>
    <w:multiLevelType w:val="singleLevel"/>
    <w:tmpl w:val="5E53FEA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AA2331"/>
    <w:rsid w:val="5C026D8D"/>
    <w:rsid w:val="63810D4F"/>
    <w:rsid w:val="6B76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2019-09-23T06:20:00Z</dcterms:created>
  <dc:creator>PC</dc:creator>
  <cp:lastModifiedBy>Robin Wang</cp:lastModifiedBy>
  <dcterms:modified xsi:type="dcterms:W3CDTF">2019-09-29T12:22:59Z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