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646A05DC" w:rsidR="009B413E" w:rsidRPr="00CB0AE2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F7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3FDFB727" w14:textId="2F71CDBF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77C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3198F953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49595A">
        <w:rPr>
          <w:rFonts w:ascii="Times New Roman" w:hAnsi="Times New Roman" w:cs="Times New Roman"/>
          <w:sz w:val="28"/>
          <w:szCs w:val="28"/>
        </w:rPr>
        <w:t>____</w:t>
      </w:r>
      <w:r w:rsidR="000A0A60">
        <w:rPr>
          <w:rFonts w:ascii="Times New Roman" w:hAnsi="Times New Roman" w:cs="Times New Roman"/>
          <w:sz w:val="28"/>
          <w:szCs w:val="28"/>
        </w:rPr>
        <w:t>М.С. Прозоров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67C3999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BB84169" w14:textId="4B12ED7A" w:rsidR="0049388F" w:rsidRDefault="0049388F" w:rsidP="004938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11B43">
        <w:rPr>
          <w:rFonts w:ascii="Times New Roman" w:hAnsi="Times New Roman" w:cs="Times New Roman"/>
          <w:sz w:val="28"/>
          <w:szCs w:val="28"/>
        </w:rPr>
        <w:t xml:space="preserve"> </w:t>
      </w:r>
      <w:r w:rsidR="000A0A60">
        <w:rPr>
          <w:rFonts w:eastAsia="Times New Roman"/>
          <w:kern w:val="2"/>
          <w:sz w:val="28"/>
          <w:szCs w:val="28"/>
          <w:lang w:eastAsia="ru-RU" w:bidi="hi-IN"/>
        </w:rPr>
        <w:t>Реализовать программный продукт решения сравнений первой степени двумя способами с указанием всех промежуточных шагов вычисления (текущее значение коэффициентов расширенном алгоритме Евклида и текущее значение степеней в формуле Эйлера), программный продукт так же должен реализовывать возможность того, что сравнение не имеет решений или имеет больше одного решения. В первом случае сообщать пользователю с пояснением, во втором строить все возможные решения.</w:t>
      </w:r>
    </w:p>
    <w:p w14:paraId="36B215EA" w14:textId="77777777" w:rsidR="0049388F" w:rsidRDefault="0049388F" w:rsidP="0049388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C573D3C" w14:textId="30482461" w:rsidR="007A03BE" w:rsidRDefault="007A03BE" w:rsidP="000A0A60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33A84" w14:textId="1F686436" w:rsidR="007A03BE" w:rsidRDefault="000A0A60" w:rsidP="000A0A60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A03BE">
        <w:rPr>
          <w:rFonts w:ascii="Times New Roman" w:hAnsi="Times New Roman" w:cs="Times New Roman"/>
          <w:sz w:val="28"/>
          <w:szCs w:val="28"/>
        </w:rPr>
        <w:t xml:space="preserve">) Напишем реализацию функции </w:t>
      </w:r>
      <w:r w:rsidR="001C623C">
        <w:rPr>
          <w:rFonts w:ascii="Times New Roman" w:hAnsi="Times New Roman" w:cs="Times New Roman"/>
          <w:sz w:val="28"/>
          <w:szCs w:val="28"/>
        </w:rPr>
        <w:t>Э</w:t>
      </w:r>
      <w:r w:rsidR="007A03BE">
        <w:rPr>
          <w:rFonts w:ascii="Times New Roman" w:hAnsi="Times New Roman" w:cs="Times New Roman"/>
          <w:sz w:val="28"/>
          <w:szCs w:val="28"/>
        </w:rPr>
        <w:t>йлера по формулам:</w:t>
      </w:r>
    </w:p>
    <w:p w14:paraId="5479C1C6" w14:textId="77777777" w:rsidR="007A03BE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2EE7F7D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 xml:space="preserve">def </w:t>
      </w:r>
      <w:proofErr w:type="spellStart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prime_factors</w:t>
      </w:r>
      <w:proofErr w:type="spellEnd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(n):</w:t>
      </w:r>
    </w:p>
    <w:p w14:paraId="629DA212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 xml:space="preserve">    </w:t>
      </w:r>
      <w:proofErr w:type="spellStart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i</w:t>
      </w:r>
      <w:proofErr w:type="spellEnd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 xml:space="preserve"> = 2</w:t>
      </w:r>
    </w:p>
    <w:p w14:paraId="545F6734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 xml:space="preserve">    factors = </w:t>
      </w:r>
      <w:proofErr w:type="gramStart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set(</w:t>
      </w:r>
      <w:proofErr w:type="gramEnd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)</w:t>
      </w:r>
    </w:p>
    <w:p w14:paraId="6B07077C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 xml:space="preserve">    while </w:t>
      </w:r>
      <w:proofErr w:type="spellStart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i</w:t>
      </w:r>
      <w:proofErr w:type="spellEnd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 xml:space="preserve"> * </w:t>
      </w:r>
      <w:proofErr w:type="spellStart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i</w:t>
      </w:r>
      <w:proofErr w:type="spellEnd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 xml:space="preserve"> &lt;= n:</w:t>
      </w:r>
    </w:p>
    <w:p w14:paraId="07B718D6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        if n % i:</w:t>
      </w:r>
    </w:p>
    <w:p w14:paraId="164075BA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 xml:space="preserve">            </w:t>
      </w:r>
      <w:proofErr w:type="spellStart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i</w:t>
      </w:r>
      <w:proofErr w:type="spellEnd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 xml:space="preserve"> += 1</w:t>
      </w:r>
    </w:p>
    <w:p w14:paraId="41F12BF3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        else:</w:t>
      </w:r>
    </w:p>
    <w:p w14:paraId="5C2FD8C6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 xml:space="preserve">            n //= </w:t>
      </w:r>
      <w:proofErr w:type="spellStart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i</w:t>
      </w:r>
      <w:proofErr w:type="spellEnd"/>
    </w:p>
    <w:p w14:paraId="329C196B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 xml:space="preserve">            </w:t>
      </w:r>
      <w:proofErr w:type="spellStart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factors.add</w:t>
      </w:r>
      <w:proofErr w:type="spellEnd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(</w:t>
      </w:r>
      <w:proofErr w:type="spellStart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i</w:t>
      </w:r>
      <w:proofErr w:type="spellEnd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)</w:t>
      </w:r>
    </w:p>
    <w:p w14:paraId="2987F085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    if n &gt; 1:</w:t>
      </w:r>
    </w:p>
    <w:p w14:paraId="5F22DF34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 xml:space="preserve">        </w:t>
      </w:r>
      <w:proofErr w:type="spellStart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factors.add</w:t>
      </w:r>
      <w:proofErr w:type="spellEnd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(n)</w:t>
      </w:r>
    </w:p>
    <w:p w14:paraId="57D9B344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    return factors</w:t>
      </w:r>
    </w:p>
    <w:p w14:paraId="55BF2EB0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</w:p>
    <w:p w14:paraId="226F00DD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 xml:space="preserve">def </w:t>
      </w:r>
      <w:proofErr w:type="spellStart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euler_phi</w:t>
      </w:r>
      <w:proofErr w:type="spellEnd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(m):</w:t>
      </w:r>
    </w:p>
    <w:p w14:paraId="1780D97B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 xml:space="preserve">    factors = </w:t>
      </w:r>
      <w:proofErr w:type="spellStart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prime_factors</w:t>
      </w:r>
      <w:proofErr w:type="spellEnd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(m)</w:t>
      </w:r>
    </w:p>
    <w:p w14:paraId="45240A31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    result = m</w:t>
      </w:r>
    </w:p>
    <w:p w14:paraId="12A7D0B8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    for factor in factors:</w:t>
      </w:r>
    </w:p>
    <w:p w14:paraId="4AFEF14B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>        result *= (1 - 1 / factor)</w:t>
      </w:r>
    </w:p>
    <w:p w14:paraId="317BAAE8" w14:textId="77777777" w:rsidR="000A0A60" w:rsidRPr="000A0A60" w:rsidRDefault="000A0A60" w:rsidP="000A0A60">
      <w:pPr>
        <w:widowControl/>
        <w:ind w:firstLine="708"/>
        <w:textAlignment w:val="auto"/>
        <w:rPr>
          <w:rFonts w:ascii="Cascadia Code" w:eastAsia="Times New Roman" w:hAnsi="Cascadia Code" w:cs="Times New Roman"/>
          <w:color w:val="569CD6"/>
          <w:sz w:val="19"/>
          <w:szCs w:val="19"/>
          <w:lang w:eastAsia="ru-RU"/>
        </w:rPr>
      </w:pPr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val="en-US" w:eastAsia="ru-RU"/>
        </w:rPr>
        <w:t xml:space="preserve">    </w:t>
      </w:r>
      <w:proofErr w:type="spellStart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eastAsia="ru-RU"/>
        </w:rPr>
        <w:t>return</w:t>
      </w:r>
      <w:proofErr w:type="spellEnd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eastAsia="ru-RU"/>
        </w:rPr>
        <w:t xml:space="preserve"> </w:t>
      </w:r>
      <w:proofErr w:type="spellStart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eastAsia="ru-RU"/>
        </w:rPr>
        <w:t>int</w:t>
      </w:r>
      <w:proofErr w:type="spellEnd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eastAsia="ru-RU"/>
        </w:rPr>
        <w:t>(</w:t>
      </w:r>
      <w:proofErr w:type="spellStart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eastAsia="ru-RU"/>
        </w:rPr>
        <w:t>result</w:t>
      </w:r>
      <w:proofErr w:type="spellEnd"/>
      <w:r w:rsidRPr="000A0A60">
        <w:rPr>
          <w:rFonts w:ascii="Cascadia Code" w:eastAsia="Times New Roman" w:hAnsi="Cascadia Code" w:cs="Times New Roman"/>
          <w:color w:val="000000" w:themeColor="text1"/>
          <w:sz w:val="19"/>
          <w:szCs w:val="19"/>
          <w:lang w:eastAsia="ru-RU"/>
        </w:rPr>
        <w:t>)</w:t>
      </w:r>
    </w:p>
    <w:p w14:paraId="1DE0282E" w14:textId="77777777" w:rsidR="007A03BE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009003B" w14:textId="5AD53248" w:rsidR="007A03BE" w:rsidRDefault="000A0A60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A03BE">
        <w:rPr>
          <w:rFonts w:ascii="Times New Roman" w:hAnsi="Times New Roman" w:cs="Times New Roman"/>
          <w:sz w:val="28"/>
          <w:szCs w:val="28"/>
        </w:rPr>
        <w:t xml:space="preserve">) </w:t>
      </w:r>
      <w:r w:rsidR="00CD5C32">
        <w:rPr>
          <w:rFonts w:ascii="Times New Roman" w:hAnsi="Times New Roman" w:cs="Times New Roman"/>
          <w:sz w:val="28"/>
          <w:szCs w:val="28"/>
        </w:rPr>
        <w:t>Напишем реализацию расширенного алгоритма Евклида</w:t>
      </w:r>
    </w:p>
    <w:p w14:paraId="4E07AB7B" w14:textId="77777777" w:rsidR="007A03BE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C51F26F" w14:textId="77777777" w:rsidR="000A0A60" w:rsidRPr="000A0A60" w:rsidRDefault="000A0A60" w:rsidP="000A0A60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gcd_</w:t>
      </w:r>
      <w:proofErr w:type="gramStart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extended</w:t>
      </w:r>
      <w:proofErr w:type="spellEnd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a, b):</w:t>
      </w:r>
    </w:p>
    <w:p w14:paraId="0ECE3ADC" w14:textId="77777777" w:rsidR="000A0A60" w:rsidRPr="000A0A60" w:rsidRDefault="000A0A60" w:rsidP="000A0A60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a == 0:</w:t>
      </w:r>
    </w:p>
    <w:p w14:paraId="18B4B5AF" w14:textId="77777777" w:rsidR="000A0A60" w:rsidRPr="000A0A60" w:rsidRDefault="000A0A60" w:rsidP="000A0A60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print(</w:t>
      </w:r>
      <w:proofErr w:type="spellStart"/>
      <w:proofErr w:type="gramEnd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f"Текущие</w:t>
      </w:r>
      <w:proofErr w:type="spellEnd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значения</w:t>
      </w:r>
      <w:proofErr w:type="spellEnd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={b}, x=0, y=1, a={a}, b={b}")</w:t>
      </w:r>
    </w:p>
    <w:p w14:paraId="67AAB10C" w14:textId="77777777" w:rsidR="000A0A60" w:rsidRPr="000A0A60" w:rsidRDefault="000A0A60" w:rsidP="000A0A60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return b, 0, 1</w:t>
      </w:r>
    </w:p>
    <w:p w14:paraId="1A56F539" w14:textId="77777777" w:rsidR="000A0A60" w:rsidRPr="000A0A60" w:rsidRDefault="000A0A60" w:rsidP="000A0A60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else:</w:t>
      </w:r>
    </w:p>
    <w:p w14:paraId="150A59B6" w14:textId="77777777" w:rsidR="000A0A60" w:rsidRPr="000A0A60" w:rsidRDefault="000A0A60" w:rsidP="000A0A60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x1, y1 = </w:t>
      </w:r>
      <w:proofErr w:type="spellStart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gcd_</w:t>
      </w:r>
      <w:proofErr w:type="gramStart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extended</w:t>
      </w:r>
      <w:proofErr w:type="spellEnd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 % a, a)</w:t>
      </w:r>
    </w:p>
    <w:p w14:paraId="492051F7" w14:textId="77777777" w:rsidR="000A0A60" w:rsidRPr="000A0A60" w:rsidRDefault="000A0A60" w:rsidP="000A0A60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x = y1 - (b // a) * x1</w:t>
      </w:r>
    </w:p>
    <w:p w14:paraId="77F54911" w14:textId="77777777" w:rsidR="000A0A60" w:rsidRPr="000A0A60" w:rsidRDefault="000A0A60" w:rsidP="000A0A60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y = x1</w:t>
      </w:r>
    </w:p>
    <w:p w14:paraId="1801174D" w14:textId="77777777" w:rsidR="000A0A60" w:rsidRPr="000A0A60" w:rsidRDefault="000A0A60" w:rsidP="000A0A60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print(</w:t>
      </w:r>
      <w:proofErr w:type="spellStart"/>
      <w:proofErr w:type="gramEnd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f"Текущие</w:t>
      </w:r>
      <w:proofErr w:type="spellEnd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значения</w:t>
      </w:r>
      <w:proofErr w:type="spellEnd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={</w:t>
      </w:r>
      <w:proofErr w:type="spellStart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}, x={x}, y={y}, a={a}, b={b}")</w:t>
      </w:r>
    </w:p>
    <w:p w14:paraId="63D2EE71" w14:textId="622BB37E" w:rsidR="000A0A60" w:rsidRDefault="000A0A60" w:rsidP="000A0A60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return</w:t>
      </w:r>
      <w:r w:rsidRPr="000A0A6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0A0A60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</w:t>
      </w:r>
      <w:r w:rsidRPr="000A0A60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r w:rsidRPr="000A0A6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y</w:t>
      </w:r>
    </w:p>
    <w:p w14:paraId="4191CC34" w14:textId="77777777" w:rsidR="000A0A60" w:rsidRDefault="000A0A60" w:rsidP="000A0A60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C3BBDA7" w14:textId="75A9FEA7" w:rsidR="000A0A60" w:rsidRDefault="000A0A60" w:rsidP="000A0A60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CD5C32">
        <w:rPr>
          <w:rFonts w:ascii="Times New Roman" w:hAnsi="Times New Roman" w:cs="Times New Roman"/>
          <w:sz w:val="28"/>
          <w:szCs w:val="28"/>
        </w:rPr>
        <w:t>Напишем реализацию решения сравнений методом Эйлера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E7A263" w14:textId="77777777" w:rsidR="000A0A60" w:rsidRDefault="000A0A60" w:rsidP="000A0A60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F2A975E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euler_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method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a, b, m):</w:t>
      </w:r>
    </w:p>
    <w:p w14:paraId="0FFDC525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g, _, _ =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extended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a, m)</w:t>
      </w:r>
    </w:p>
    <w:p w14:paraId="1580E7AC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D44730D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%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!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= 0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and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!= 1:</w:t>
      </w:r>
    </w:p>
    <w:p w14:paraId="15FE6ABB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"Сравнение не может быть решено.")</w:t>
      </w:r>
    </w:p>
    <w:p w14:paraId="5C513377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 None</w:t>
      </w:r>
    </w:p>
    <w:p w14:paraId="32304A87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1A7DEE9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phi_m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euler_phi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(m)</w:t>
      </w:r>
    </w:p>
    <w:p w14:paraId="201F3729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print(</w:t>
      </w:r>
      <w:proofErr w:type="spellStart"/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f"Функция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Эйлера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(phi)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для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m = {m}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равна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{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phi_m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}")</w:t>
      </w:r>
    </w:p>
    <w:p w14:paraId="6893E14E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inv_a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pow(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a,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phi_m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- 1, m)</w:t>
      </w:r>
    </w:p>
    <w:p w14:paraId="0C3768A2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x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0 = (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inv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_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*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%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</w:t>
      </w:r>
    </w:p>
    <w:p w14:paraId="44B5D13D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"Обратный элемент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по модулю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с использованием функции Эйлера: {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inv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_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}")</w:t>
      </w:r>
    </w:p>
    <w:p w14:paraId="7346BFDF" w14:textId="2E8D95F4" w:rsidR="000A0A60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 x0</w:t>
      </w:r>
    </w:p>
    <w:p w14:paraId="08BE77ED" w14:textId="0E0B811D" w:rsid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C714815" w14:textId="50596CDA" w:rsidR="00CD5C32" w:rsidRDefault="00CD5C32" w:rsidP="00CD5C32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Напишем реализацию решения сравнений методом Эйлера:</w:t>
      </w:r>
    </w:p>
    <w:p w14:paraId="60E717CE" w14:textId="77777777" w:rsidR="00CD5C32" w:rsidRDefault="00CD5C32" w:rsidP="00CD5C32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C89334C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euler_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method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a, b, m):</w:t>
      </w:r>
    </w:p>
    <w:p w14:paraId="5681AEF1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g, _, _ =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extended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a, m)</w:t>
      </w:r>
    </w:p>
    <w:p w14:paraId="48214691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F9CFB8C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%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!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= 0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and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!= 1:</w:t>
      </w:r>
    </w:p>
    <w:p w14:paraId="046AFFA8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"Сравнение не может быть решено.")</w:t>
      </w:r>
    </w:p>
    <w:p w14:paraId="17DE82B0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 None</w:t>
      </w:r>
    </w:p>
    <w:p w14:paraId="4E484552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5983B26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phi_m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euler_phi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(m)</w:t>
      </w:r>
    </w:p>
    <w:p w14:paraId="7C21EAE8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print(</w:t>
      </w:r>
      <w:proofErr w:type="spellStart"/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f"Функция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Эйлера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(phi)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для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m = {m}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равна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{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phi_m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}")</w:t>
      </w:r>
    </w:p>
    <w:p w14:paraId="3C3DB8C6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inv_a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pow(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a,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phi_m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- 1, m)</w:t>
      </w:r>
    </w:p>
    <w:p w14:paraId="26E64C63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x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0 = (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inv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_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*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%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</w:t>
      </w:r>
    </w:p>
    <w:p w14:paraId="6C0D3E3D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"Обратный элемент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по модулю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с использованием функции Эйлера: {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inv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_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}")</w:t>
      </w:r>
    </w:p>
    <w:p w14:paraId="5319A6EA" w14:textId="6F310977" w:rsid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 x0</w:t>
      </w:r>
    </w:p>
    <w:p w14:paraId="47451AA8" w14:textId="411C85C2" w:rsid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B1C3C29" w14:textId="1573BCCE" w:rsidR="00CD5C32" w:rsidRDefault="00CD5C32" w:rsidP="00CD5C32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Напишем реализацию решения сравнений </w:t>
      </w:r>
      <w:r>
        <w:rPr>
          <w:rFonts w:ascii="Times New Roman" w:hAnsi="Times New Roman" w:cs="Times New Roman"/>
          <w:sz w:val="28"/>
          <w:szCs w:val="28"/>
        </w:rPr>
        <w:t>с помощью расширенного алгоритма Евклида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3CB2E9" w14:textId="77777777" w:rsidR="00CD5C32" w:rsidRDefault="00CD5C32" w:rsidP="00CD5C32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0BBC348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gcd_extended_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method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a, b, m):</w:t>
      </w:r>
    </w:p>
    <w:p w14:paraId="4E3F7BBE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g, x, y =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extended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a, m)</w:t>
      </w:r>
    </w:p>
    <w:p w14:paraId="747B1903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solutions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[]</w:t>
      </w:r>
    </w:p>
    <w:p w14:paraId="317B84FF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AA9FCAE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%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!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= 0:</w:t>
      </w:r>
    </w:p>
    <w:p w14:paraId="164F9B72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"Сравнение не может быть решено.")</w:t>
      </w:r>
    </w:p>
    <w:p w14:paraId="070B1E0A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 None</w:t>
      </w:r>
    </w:p>
    <w:p w14:paraId="508C0CE5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7D78DED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x0 = (x * (b // g)) % m</w:t>
      </w:r>
    </w:p>
    <w:p w14:paraId="136C83AF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in range(g):</w:t>
      </w:r>
    </w:p>
    <w:p w14:paraId="45048819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solution = (x0 +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 (m // g)) % m</w:t>
      </w:r>
    </w:p>
    <w:p w14:paraId="59E5F169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print(</w:t>
      </w:r>
      <w:proofErr w:type="spellStart"/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f"Решение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x = {solution} (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для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{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})")</w:t>
      </w:r>
    </w:p>
    <w:p w14:paraId="656B2A2D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solutions.append</w:t>
      </w:r>
      <w:proofErr w:type="spellEnd"/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(solution)</w:t>
      </w:r>
    </w:p>
    <w:p w14:paraId="7E443E70" w14:textId="5B3DE2CD" w:rsid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return solutions</w:t>
      </w:r>
    </w:p>
    <w:p w14:paraId="6A64E9FC" w14:textId="0625FA10" w:rsid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FC751E7" w14:textId="70274CF7" w:rsidR="00CD5C32" w:rsidRPr="00CD5C32" w:rsidRDefault="00CD5C32" w:rsidP="00CD5C32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CD5C3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CD5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Протестируем</w:t>
      </w:r>
    </w:p>
    <w:p w14:paraId="6C9DD4DF" w14:textId="77777777" w:rsidR="00CD5C32" w:rsidRPr="00CD5C32" w:rsidRDefault="00CD5C32" w:rsidP="00CD5C32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7BAC30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modular_linear_equation_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solver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a, b, m):</w:t>
      </w:r>
    </w:p>
    <w:p w14:paraId="54899A88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"""Решение сравнения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ax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≡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mod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)"""</w:t>
      </w:r>
    </w:p>
    <w:p w14:paraId="3DFA3F3A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</w:p>
    <w:p w14:paraId="44587C85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print(</w:t>
      </w:r>
      <w:proofErr w:type="spellStart"/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f"Функция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Эйлера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{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euler_method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(a, b, m)}")</w:t>
      </w:r>
    </w:p>
    <w:p w14:paraId="11ADDC1A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print(</w:t>
      </w:r>
      <w:proofErr w:type="spellStart"/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f"Расширенный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алгоритма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Евклида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{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gcd_extended_method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(a, b, m)}")</w:t>
      </w:r>
    </w:p>
    <w:p w14:paraId="55E1867E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</w:p>
    <w:p w14:paraId="47F180B1" w14:textId="77777777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9F6E54A" w14:textId="16E2D5E1" w:rsidR="00CD5C32" w:rsidRPr="00CD5C32" w:rsidRDefault="00CD5C32" w:rsidP="00CD5C32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modular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_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linear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_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equation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solver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3, 19, 34)</w:t>
      </w:r>
    </w:p>
    <w:p w14:paraId="0D251557" w14:textId="62B0541D" w:rsidR="000A0A60" w:rsidRPr="00CD5C32" w:rsidRDefault="000A0A60" w:rsidP="000A0A60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197CE81" w14:textId="77777777" w:rsidR="000A0A60" w:rsidRPr="00CD5C32" w:rsidRDefault="000A0A60" w:rsidP="000A0A60">
      <w:pPr>
        <w:widowControl/>
        <w:ind w:firstLine="708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0AEDB70" w14:textId="3B75F52A" w:rsidR="00D146B5" w:rsidRDefault="007A03BE" w:rsidP="000A0A60">
      <w:pPr>
        <w:widowControl/>
        <w:ind w:firstLine="708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CD5C32">
        <w:rPr>
          <w:rFonts w:ascii="Times New Roman" w:hAnsi="Times New Roman" w:cs="Times New Roman"/>
          <w:sz w:val="28"/>
          <w:szCs w:val="28"/>
        </w:rPr>
        <w:t xml:space="preserve">в итоге получился </w:t>
      </w:r>
      <w:r w:rsidR="00CD5C32">
        <w:rPr>
          <w:rFonts w:eastAsia="Times New Roman"/>
          <w:kern w:val="2"/>
          <w:sz w:val="28"/>
          <w:szCs w:val="28"/>
          <w:lang w:eastAsia="ru-RU" w:bidi="hi-IN"/>
        </w:rPr>
        <w:t>программный продукт</w:t>
      </w:r>
      <w:r w:rsidR="00CD5C32">
        <w:rPr>
          <w:rFonts w:eastAsia="Times New Roman"/>
          <w:kern w:val="2"/>
          <w:sz w:val="28"/>
          <w:szCs w:val="28"/>
          <w:lang w:eastAsia="ru-RU" w:bidi="hi-IN"/>
        </w:rPr>
        <w:t xml:space="preserve"> для</w:t>
      </w:r>
      <w:r w:rsidR="00CD5C32">
        <w:rPr>
          <w:rFonts w:eastAsia="Times New Roman"/>
          <w:kern w:val="2"/>
          <w:sz w:val="28"/>
          <w:szCs w:val="28"/>
          <w:lang w:eastAsia="ru-RU" w:bidi="hi-IN"/>
        </w:rPr>
        <w:t xml:space="preserve"> решения сравнений первой степени двумя способами с указанием всех промежуточных шагов вычисления (текущее значение коэффициентов </w:t>
      </w:r>
      <w:r w:rsidR="00CD5C32">
        <w:rPr>
          <w:rFonts w:eastAsia="Times New Roman"/>
          <w:kern w:val="2"/>
          <w:sz w:val="28"/>
          <w:szCs w:val="28"/>
          <w:lang w:eastAsia="ru-RU" w:bidi="hi-IN"/>
        </w:rPr>
        <w:lastRenderedPageBreak/>
        <w:t>расширенном алгоритме Евклида и текущее значение степеней в формуле Эйлера),</w:t>
      </w:r>
      <w:r w:rsidR="00CD5C32">
        <w:rPr>
          <w:rFonts w:eastAsia="Times New Roman"/>
          <w:kern w:val="2"/>
          <w:sz w:val="28"/>
          <w:szCs w:val="28"/>
          <w:lang w:eastAsia="ru-RU" w:bidi="hi-IN"/>
        </w:rPr>
        <w:t xml:space="preserve"> который так же</w:t>
      </w:r>
      <w:r w:rsidR="00CD5C32">
        <w:rPr>
          <w:rFonts w:eastAsia="Times New Roman"/>
          <w:kern w:val="2"/>
          <w:sz w:val="28"/>
          <w:szCs w:val="28"/>
          <w:lang w:eastAsia="ru-RU" w:bidi="hi-IN"/>
        </w:rPr>
        <w:t xml:space="preserve"> реализовыва</w:t>
      </w:r>
      <w:r w:rsidR="00CD5C32">
        <w:rPr>
          <w:rFonts w:eastAsia="Times New Roman"/>
          <w:kern w:val="2"/>
          <w:sz w:val="28"/>
          <w:szCs w:val="28"/>
          <w:lang w:eastAsia="ru-RU" w:bidi="hi-IN"/>
        </w:rPr>
        <w:t>ет</w:t>
      </w:r>
      <w:r w:rsidR="00CD5C32">
        <w:rPr>
          <w:rFonts w:eastAsia="Times New Roman"/>
          <w:kern w:val="2"/>
          <w:sz w:val="28"/>
          <w:szCs w:val="28"/>
          <w:lang w:eastAsia="ru-RU" w:bidi="hi-IN"/>
        </w:rPr>
        <w:t xml:space="preserve"> возможность того, что сравнение не имеет решений или имеет больше одного решения.</w:t>
      </w:r>
    </w:p>
    <w:p w14:paraId="11676FF0" w14:textId="77777777" w:rsidR="000A0A60" w:rsidRDefault="000A0A60" w:rsidP="000A0A60">
      <w:pPr>
        <w:widowControl/>
        <w:ind w:firstLine="708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556724" w14:textId="484DCE0C" w:rsidR="00D146B5" w:rsidRPr="008D6F9C" w:rsidRDefault="00D146B5" w:rsidP="00E6769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146B5">
        <w:rPr>
          <w:rFonts w:ascii="Times New Roman" w:hAnsi="Times New Roman" w:cs="Times New Roman"/>
          <w:b/>
          <w:sz w:val="28"/>
        </w:rPr>
        <w:t>Листинг</w:t>
      </w:r>
      <w:r w:rsidRPr="008D6F9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534DBDD4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prime_factors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(n):</w:t>
      </w:r>
    </w:p>
    <w:p w14:paraId="687844A1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2</w:t>
      </w:r>
    </w:p>
    <w:p w14:paraId="68EDD3CA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factors =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06E2DD87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while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&lt;= n:</w:t>
      </w:r>
    </w:p>
    <w:p w14:paraId="48594229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n % i:</w:t>
      </w:r>
    </w:p>
    <w:p w14:paraId="234BE8A0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+= 1</w:t>
      </w:r>
    </w:p>
    <w:p w14:paraId="322811C6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else:</w:t>
      </w:r>
    </w:p>
    <w:p w14:paraId="463EB5FE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n //=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</w:p>
    <w:p w14:paraId="6ED89BAD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factors.add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06D923DA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n &gt; 1:</w:t>
      </w:r>
    </w:p>
    <w:p w14:paraId="53411A2A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factors.add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</w:t>
      </w:r>
    </w:p>
    <w:p w14:paraId="0395B167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return factors</w:t>
      </w:r>
    </w:p>
    <w:p w14:paraId="20C35E5D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207D421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euler_phi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(m):</w:t>
      </w:r>
    </w:p>
    <w:p w14:paraId="0161AE43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factors =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prime_factors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(m)</w:t>
      </w:r>
    </w:p>
    <w:p w14:paraId="1B6703A1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result = m</w:t>
      </w:r>
    </w:p>
    <w:p w14:paraId="5A03064E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factor in factors:</w:t>
      </w:r>
    </w:p>
    <w:p w14:paraId="4115CEB1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result *= (1 - 1 / factor)</w:t>
      </w:r>
    </w:p>
    <w:p w14:paraId="7CA7311E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return int(result)</w:t>
      </w:r>
    </w:p>
    <w:p w14:paraId="35143D6A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484EC8A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extended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a, b):</w:t>
      </w:r>
    </w:p>
    <w:p w14:paraId="5A734C96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a == 0:</w:t>
      </w:r>
    </w:p>
    <w:p w14:paraId="144E0A42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print(</w:t>
      </w:r>
      <w:proofErr w:type="spellStart"/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f"Текущие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значения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={b}, x=0, y=1, a={a}, b={b}")</w:t>
      </w:r>
    </w:p>
    <w:p w14:paraId="10EC51CF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return b, 0, 1</w:t>
      </w:r>
    </w:p>
    <w:p w14:paraId="550B1EC8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else:</w:t>
      </w:r>
    </w:p>
    <w:p w14:paraId="26A8BB6B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x1, y1 =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extended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 % a, a)</w:t>
      </w:r>
    </w:p>
    <w:p w14:paraId="322ACCC4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x = y1 - (b // a) * x1</w:t>
      </w:r>
    </w:p>
    <w:p w14:paraId="2EFE4D53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y = x1</w:t>
      </w:r>
    </w:p>
    <w:p w14:paraId="6CE945FC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print(</w:t>
      </w:r>
      <w:proofErr w:type="spellStart"/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f"Текущие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значения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={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}, x={x}, y={y}, a={a}, b={b}")</w:t>
      </w:r>
    </w:p>
    <w:p w14:paraId="4C2ED6C6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x, y</w:t>
      </w:r>
    </w:p>
    <w:p w14:paraId="3BF23815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</w:p>
    <w:p w14:paraId="565E4269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euler_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method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a, b, m):</w:t>
      </w:r>
    </w:p>
    <w:p w14:paraId="7926AC9A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g, _, _ =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extended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a, m)</w:t>
      </w:r>
    </w:p>
    <w:p w14:paraId="5BB896D1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37EA7F7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%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!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= 0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and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!= 1:</w:t>
      </w:r>
    </w:p>
    <w:p w14:paraId="3CFE98FB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"Сравнение не может быть решено.")</w:t>
      </w:r>
    </w:p>
    <w:p w14:paraId="0E3F9E64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 None</w:t>
      </w:r>
    </w:p>
    <w:p w14:paraId="39AC2790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C7692DC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phi_m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euler_phi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(m)</w:t>
      </w:r>
    </w:p>
    <w:p w14:paraId="0BECC9B5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print(</w:t>
      </w:r>
      <w:proofErr w:type="spellStart"/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f"Функция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Эйлера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(phi)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для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m = {m}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равна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{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phi_m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}")</w:t>
      </w:r>
    </w:p>
    <w:p w14:paraId="1602D8AF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inv_a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pow(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a,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phi_m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- 1, m)</w:t>
      </w:r>
    </w:p>
    <w:p w14:paraId="063F6055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x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0 = (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inv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_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*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%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</w:t>
      </w:r>
    </w:p>
    <w:p w14:paraId="485F5D8B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"Обратный элемент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по модулю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с использованием функции Эйлера: {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inv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_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}")</w:t>
      </w:r>
    </w:p>
    <w:p w14:paraId="0D946DF9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 x0</w:t>
      </w:r>
    </w:p>
    <w:p w14:paraId="124BA015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A490910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gcd_extended_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method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a, b, m):</w:t>
      </w:r>
    </w:p>
    <w:p w14:paraId="5EED96EF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g, x, y =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extended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a, m)</w:t>
      </w:r>
    </w:p>
    <w:p w14:paraId="5BC42CDC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solutions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[]</w:t>
      </w:r>
    </w:p>
    <w:p w14:paraId="0FF9CC31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D1B2639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%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!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= 0:</w:t>
      </w:r>
    </w:p>
    <w:p w14:paraId="15966247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"Сравнение не может быть решено.")</w:t>
      </w:r>
    </w:p>
    <w:p w14:paraId="45450427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 None</w:t>
      </w:r>
    </w:p>
    <w:p w14:paraId="03BD1527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7E12980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x0 = (x * (b // g)) % m</w:t>
      </w:r>
    </w:p>
    <w:p w14:paraId="6401CD0B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in range(g):</w:t>
      </w:r>
    </w:p>
    <w:p w14:paraId="34240C05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solution = (x0 +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 (m // g)) % m</w:t>
      </w:r>
    </w:p>
    <w:p w14:paraId="65EDDA4E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print(</w:t>
      </w:r>
      <w:proofErr w:type="spellStart"/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f"Решение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x = {solution} (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для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{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})")</w:t>
      </w:r>
    </w:p>
    <w:p w14:paraId="70DCCEE8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solutions.append</w:t>
      </w:r>
      <w:proofErr w:type="spellEnd"/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(solution)</w:t>
      </w:r>
    </w:p>
    <w:p w14:paraId="61FA7BB0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return solutions</w:t>
      </w:r>
    </w:p>
    <w:p w14:paraId="6167EDDF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B1D632B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modular_linear_equation_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solver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a, b, m):</w:t>
      </w:r>
    </w:p>
    <w:p w14:paraId="61725CAF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"""Решение сравнения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ax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≡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mod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</w:t>
      </w: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>)"""</w:t>
      </w:r>
    </w:p>
    <w:p w14:paraId="7B5A8D59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</w:p>
    <w:p w14:paraId="5BED7F20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print(</w:t>
      </w:r>
      <w:proofErr w:type="spellStart"/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f"Функция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Эйлера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{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euler_method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(a, b, m)}")</w:t>
      </w:r>
    </w:p>
    <w:p w14:paraId="4132C8C4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print(</w:t>
      </w:r>
      <w:proofErr w:type="spellStart"/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f"Расширенный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алгоритма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Евклида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{</w:t>
      </w: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gcd_extended_method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(a, b, m)}")</w:t>
      </w:r>
    </w:p>
    <w:p w14:paraId="544CCE62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</w:p>
    <w:p w14:paraId="219674DF" w14:textId="77777777" w:rsidR="00CD5C32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957D26F" w14:textId="240E5EBD" w:rsidR="00D146B5" w:rsidRPr="00CD5C32" w:rsidRDefault="00CD5C32" w:rsidP="00CD5C3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proofErr w:type="spell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modular_linear_equation_</w:t>
      </w:r>
      <w:proofErr w:type="gramStart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solver</w:t>
      </w:r>
      <w:proofErr w:type="spell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D5C3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3, 19, 34)</w:t>
      </w:r>
    </w:p>
    <w:sectPr w:rsidR="00D146B5" w:rsidRPr="00CD5C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5603F" w14:textId="77777777" w:rsidR="00267CE8" w:rsidRDefault="00267CE8">
      <w:r>
        <w:separator/>
      </w:r>
    </w:p>
  </w:endnote>
  <w:endnote w:type="continuationSeparator" w:id="0">
    <w:p w14:paraId="09453CB4" w14:textId="77777777" w:rsidR="00267CE8" w:rsidRDefault="00267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BB1E1" w14:textId="77777777" w:rsidR="008D6F9C" w:rsidRDefault="008D6F9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83D2D" w14:textId="10F91DC7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30314">
      <w:rPr>
        <w:noProof/>
      </w:rPr>
      <w:t>11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6EB75A7A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D6F9C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3AC90" w14:textId="77777777" w:rsidR="00267CE8" w:rsidRDefault="00267CE8">
      <w:r>
        <w:separator/>
      </w:r>
    </w:p>
  </w:footnote>
  <w:footnote w:type="continuationSeparator" w:id="0">
    <w:p w14:paraId="5D4A4427" w14:textId="77777777" w:rsidR="00267CE8" w:rsidRDefault="00267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94809" w14:textId="77777777" w:rsidR="008D6F9C" w:rsidRDefault="008D6F9C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8F3BF" w14:textId="77777777" w:rsidR="008D6F9C" w:rsidRDefault="008D6F9C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ADD5D" w14:textId="77777777" w:rsidR="008D6F9C" w:rsidRDefault="008D6F9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3441B"/>
    <w:rsid w:val="000841E2"/>
    <w:rsid w:val="000A0A60"/>
    <w:rsid w:val="000C39BF"/>
    <w:rsid w:val="001256F2"/>
    <w:rsid w:val="001C623C"/>
    <w:rsid w:val="001D6FD4"/>
    <w:rsid w:val="00267CE8"/>
    <w:rsid w:val="0036028D"/>
    <w:rsid w:val="004065E7"/>
    <w:rsid w:val="004928E9"/>
    <w:rsid w:val="0049388F"/>
    <w:rsid w:val="0049595A"/>
    <w:rsid w:val="0052431A"/>
    <w:rsid w:val="00550276"/>
    <w:rsid w:val="00653EAA"/>
    <w:rsid w:val="00782A6F"/>
    <w:rsid w:val="007A03BE"/>
    <w:rsid w:val="007D1319"/>
    <w:rsid w:val="007D149D"/>
    <w:rsid w:val="007D7A8C"/>
    <w:rsid w:val="007E7C41"/>
    <w:rsid w:val="00800B14"/>
    <w:rsid w:val="0080387E"/>
    <w:rsid w:val="008B0BB8"/>
    <w:rsid w:val="008C6701"/>
    <w:rsid w:val="008D6F9C"/>
    <w:rsid w:val="008F74CB"/>
    <w:rsid w:val="00970C88"/>
    <w:rsid w:val="00972784"/>
    <w:rsid w:val="009B413E"/>
    <w:rsid w:val="009B780C"/>
    <w:rsid w:val="009D4C59"/>
    <w:rsid w:val="009E429E"/>
    <w:rsid w:val="00A326AD"/>
    <w:rsid w:val="00A77C0A"/>
    <w:rsid w:val="00A97153"/>
    <w:rsid w:val="00AD4E96"/>
    <w:rsid w:val="00AE4B52"/>
    <w:rsid w:val="00AF44B1"/>
    <w:rsid w:val="00AF5EEC"/>
    <w:rsid w:val="00AF6CD2"/>
    <w:rsid w:val="00B16BBD"/>
    <w:rsid w:val="00B95F7B"/>
    <w:rsid w:val="00BE09BE"/>
    <w:rsid w:val="00C02218"/>
    <w:rsid w:val="00C10A4F"/>
    <w:rsid w:val="00C207A9"/>
    <w:rsid w:val="00C9707A"/>
    <w:rsid w:val="00CB0AE2"/>
    <w:rsid w:val="00CD5C32"/>
    <w:rsid w:val="00CF67E6"/>
    <w:rsid w:val="00D146B5"/>
    <w:rsid w:val="00DF4B18"/>
    <w:rsid w:val="00E1175C"/>
    <w:rsid w:val="00E273B9"/>
    <w:rsid w:val="00E36B61"/>
    <w:rsid w:val="00E6769F"/>
    <w:rsid w:val="00EB60AC"/>
    <w:rsid w:val="00EE00CD"/>
    <w:rsid w:val="00EF2E48"/>
    <w:rsid w:val="00F30314"/>
    <w:rsid w:val="00F37C9A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5C32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numbering" w:customStyle="1" w:styleId="12">
    <w:name w:val="Нет списка1"/>
    <w:next w:val="a2"/>
    <w:uiPriority w:val="99"/>
    <w:semiHidden/>
    <w:unhideWhenUsed/>
    <w:rsid w:val="00E6769F"/>
  </w:style>
  <w:style w:type="paragraph" w:customStyle="1" w:styleId="msonormal0">
    <w:name w:val="msonormal"/>
    <w:basedOn w:val="a"/>
    <w:rsid w:val="00E6769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Maks Prozorov</cp:lastModifiedBy>
  <cp:revision>23</cp:revision>
  <dcterms:created xsi:type="dcterms:W3CDTF">2022-12-25T18:09:00Z</dcterms:created>
  <dcterms:modified xsi:type="dcterms:W3CDTF">2024-03-05T07:11:00Z</dcterms:modified>
  <dc:language>ru-RU</dc:language>
</cp:coreProperties>
</file>