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line="600" w:lineRule="exact"/>
        <w:jc w:val="center"/>
        <w:textAlignment w:val="auto"/>
        <w:rPr>
          <w:rFonts w:hint="eastAsia" w:ascii="华文中宋" w:hAnsi="华文中宋" w:eastAsia="华文中宋" w:cs="华文中宋"/>
          <w:b/>
          <w:bCs/>
          <w:sz w:val="44"/>
          <w:szCs w:val="44"/>
          <w:lang w:val="en-US" w:eastAsia="zh-CN"/>
        </w:rPr>
      </w:pPr>
      <w:r>
        <w:rPr>
          <w:rFonts w:hint="eastAsia" w:ascii="华文中宋" w:hAnsi="华文中宋" w:eastAsia="华文中宋" w:cs="华文中宋"/>
          <w:b/>
          <w:bCs/>
          <w:sz w:val="44"/>
          <w:szCs w:val="44"/>
          <w:lang w:val="en-US" w:eastAsia="zh-CN"/>
        </w:rPr>
        <w:t>《党委（党组）落实全面从严治党主体责任规定》</w:t>
      </w:r>
      <w:r>
        <w:rPr>
          <w:rFonts w:hint="eastAsia" w:ascii="华文中宋" w:hAnsi="华文中宋" w:eastAsia="华文中宋" w:cs="华文中宋"/>
          <w:b/>
          <w:bCs/>
          <w:sz w:val="44"/>
          <w:szCs w:val="44"/>
          <w:lang w:val="en-US" w:eastAsia="zh-CN"/>
        </w:rPr>
        <w:t>应知应会测试</w:t>
      </w:r>
    </w:p>
    <w:p>
      <w:pPr>
        <w:keepNext w:val="0"/>
        <w:keepLines w:val="0"/>
        <w:pageBreakBefore w:val="0"/>
        <w:widowControl w:val="0"/>
        <w:kinsoku/>
        <w:wordWrap w:val="0"/>
        <w:overflowPunct/>
        <w:topLinePunct w:val="0"/>
        <w:autoSpaceDE/>
        <w:autoSpaceDN/>
        <w:bidi w:val="0"/>
        <w:adjustRightInd/>
        <w:snapToGrid/>
        <w:spacing w:line="600" w:lineRule="exact"/>
        <w:jc w:val="center"/>
        <w:textAlignment w:val="auto"/>
        <w:rPr>
          <w:rFonts w:hint="eastAsia" w:ascii="华文中宋" w:hAnsi="华文中宋" w:eastAsia="华文中宋" w:cs="华文中宋"/>
          <w:b w:val="0"/>
          <w:bCs w:val="0"/>
          <w:sz w:val="44"/>
          <w:szCs w:val="44"/>
          <w:lang w:val="en-US" w:eastAsia="zh-CN"/>
        </w:rPr>
      </w:pPr>
    </w:p>
    <w:p>
      <w:pPr>
        <w:keepNext w:val="0"/>
        <w:keepLines w:val="0"/>
        <w:pageBreakBefore w:val="0"/>
        <w:widowControl/>
        <w:tabs>
          <w:tab w:val="left" w:pos="1120"/>
          <w:tab w:val="left" w:pos="2240"/>
          <w:tab w:val="left" w:pos="3360"/>
          <w:tab w:val="left" w:pos="4480"/>
          <w:tab w:val="left" w:pos="5600"/>
          <w:tab w:val="left" w:pos="6584"/>
          <w:tab w:val="left" w:pos="6720"/>
        </w:tabs>
        <w:kinsoku/>
        <w:wordWrap/>
        <w:overflowPunct/>
        <w:topLinePunct w:val="0"/>
        <w:autoSpaceDE w:val="0"/>
        <w:autoSpaceDN w:val="0"/>
        <w:bidi w:val="0"/>
        <w:adjustRightInd w:val="0"/>
        <w:snapToGrid w:val="0"/>
        <w:spacing w:line="600" w:lineRule="exact"/>
        <w:ind w:firstLine="643" w:firstLineChars="200"/>
        <w:textAlignment w:val="auto"/>
        <w:outlineLvl w:val="0"/>
        <w:rPr>
          <w:rFonts w:hint="eastAsia" w:ascii="仿宋_GB2312" w:hAnsi="仿宋_GB2312" w:eastAsia="仿宋_GB2312" w:cs="仿宋_GB2312"/>
          <w:b/>
          <w:bCs/>
          <w:color w:val="000000"/>
          <w:sz w:val="32"/>
          <w:szCs w:val="32"/>
          <w:lang w:val="en-US" w:eastAsia="zh-CN"/>
        </w:rPr>
      </w:pPr>
      <w:bookmarkStart w:id="0" w:name="_Toc4904"/>
      <w:r>
        <w:rPr>
          <w:rFonts w:hint="eastAsia" w:ascii="仿宋_GB2312" w:hAnsi="仿宋_GB2312" w:eastAsia="仿宋_GB2312" w:cs="仿宋_GB2312"/>
          <w:b/>
          <w:bCs/>
          <w:color w:val="000000"/>
          <w:sz w:val="32"/>
          <w:szCs w:val="32"/>
          <w:lang w:val="en-US" w:eastAsia="zh-CN"/>
        </w:rPr>
        <w:t>一、填空题</w:t>
      </w:r>
      <w:bookmarkEnd w:id="0"/>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根据《党委（党组）落实全面从严治党主体责任规定》（</w:t>
      </w:r>
      <w:r>
        <w:rPr>
          <w:rFonts w:hint="eastAsia" w:ascii="仿宋_GB2312" w:hAnsi="仿宋_GB2312" w:eastAsia="仿宋_GB2312" w:cs="仿宋_GB2312"/>
          <w:sz w:val="32"/>
          <w:szCs w:val="32"/>
          <w:lang w:val="en-US" w:eastAsia="zh-CN"/>
        </w:rPr>
        <w:t>下同）</w:t>
      </w:r>
      <w:r>
        <w:rPr>
          <w:rFonts w:hint="eastAsia" w:ascii="仿宋_GB2312" w:hAnsi="仿宋_GB2312" w:eastAsia="仿宋_GB2312" w:cs="仿宋_GB2312"/>
          <w:sz w:val="32"/>
          <w:szCs w:val="32"/>
          <w:lang w:eastAsia="zh-CN"/>
        </w:rPr>
        <w:t>，党委（党组）书记应当履行本地区本单位全面从严治党</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eastAsia="zh-CN"/>
        </w:rPr>
        <w:t>,做到重要工作亲自部署、重大问题亲自过问、重点环节亲自协调、重要案件亲自督办；管好班子、带好队伍、抓好落实，支持、指导和督促领导班子其他成员、下级党委（党组）书记履行全面从严治党责任，发现问题及时提醒纠正。</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lang w:eastAsia="zh-CN"/>
        </w:rPr>
        <w:t>党委（党组）领导班子其他成员根据工作分工对职责范围内的全面从严治党工作负重要领导责任，按照</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eastAsia="zh-CN"/>
        </w:rPr>
        <w:t>要求，领导、检查督促分管部门和单位全面从严治党工作，对分管部门和单位党员干部从严进行教育管理监督。</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lang w:eastAsia="zh-CN"/>
        </w:rPr>
        <w:t>党的建设工作领导小组是党委抓全面从严治党的</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eastAsia="zh-CN"/>
        </w:rPr>
        <w:t>,应当加强对本地区党的建设工作的指导，定期听取工作汇报，及时研究解決重大问题。</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lang w:eastAsia="zh-CN"/>
        </w:rPr>
        <w:t>地方党委应当将党的建设与经济社会发展</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eastAsia="zh-CN"/>
        </w:rPr>
        <w:t>，加强对本地区全面从严治党各项工作的领导。</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5、党组(党委)应当坚持</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val="en-US" w:eastAsia="zh-CN"/>
        </w:rPr>
        <w:t>与</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val="en-US" w:eastAsia="zh-CN"/>
        </w:rPr>
        <w:t>同谋划、同部署、同推进、同考核，加强对本单位(本系统)全面从严治党各项工作的领导。</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3" w:firstLineChars="200"/>
        <w:textAlignment w:val="auto"/>
        <w:outlineLvl w:val="0"/>
        <w:rPr>
          <w:rFonts w:hint="eastAsia" w:ascii="仿宋_GB2312" w:hAnsi="仿宋_GB2312" w:eastAsia="仿宋_GB2312" w:cs="仿宋_GB2312"/>
          <w:b/>
          <w:bCs/>
          <w:sz w:val="32"/>
          <w:szCs w:val="32"/>
          <w:lang w:val="en-US" w:eastAsia="zh-CN"/>
        </w:rPr>
      </w:pPr>
      <w:bookmarkStart w:id="1" w:name="_Toc23019"/>
      <w:r>
        <w:rPr>
          <w:rFonts w:hint="eastAsia" w:ascii="仿宋_GB2312" w:hAnsi="仿宋_GB2312" w:eastAsia="仿宋_GB2312" w:cs="仿宋_GB2312"/>
          <w:b/>
          <w:bCs/>
          <w:color w:val="000000"/>
          <w:sz w:val="32"/>
          <w:szCs w:val="32"/>
          <w:lang w:val="en-US" w:eastAsia="zh-CN"/>
        </w:rPr>
        <w:t>二、单选题</w:t>
      </w:r>
      <w:bookmarkEnd w:id="1"/>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《党委（党组）落实全面从严治党主体责任规定》是根据（</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）和有关党内法规而制定的。</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A、中华人民共和国宪法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B、中国共产党章程</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C、中华人民共和国公务员法</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D、中华人民共和国监察法</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《党委（党组）落实全面从严治党主体责任规定》指出，以（</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）引领全党团结统一，以正风肃纪反腐凝聚党心军心民心，永葆党的先进性和纯洁性。</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A、四个意识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B、四个自信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C、两学一做</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D、两个维护</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《党委（党组）落实全面从严治党主体责任规定》指出，把党的（</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）摆在首位，始终在政治立场、政治方向、政治原则、政治道路上同党中央保持高度一致。</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A、政治建设</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B、思想建设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C、组织建设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D、纪律建设</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《党委（党组）落实全面从严治党主体责任规定》指出，落实党风廉政建设（</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）责任，一体推进不敢腐、不能腐、不想腐，巩固发展反腐败斗争压倒性胜利。</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A、第一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B、主体</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C、监督</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D、全面</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《党委（党组）落实全面从严治党主体责任规定》指出，（</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）应当履行本地区本单位全面从严治党第一责任人职责。</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A、党委（党组）书记</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B、党委（党组）分管同志</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C、纪委（纪检组）书记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D、组织部主要负责人</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党委（党组）（</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）应当至少召开1次常委会会议（党组会议）专题研究全面从严治党工作。</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A、每月</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B、每季度</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C、每半年</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D、每年</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本地区本单位发生重大违纪违法案件、严重“四风”问题，党委（党组）应当及时召开（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），认真对照检查，深刻剖析反思，明确整改责任。</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A、常委会议</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B、党委（党组）会议</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C、专题民主生活会</w:t>
      </w:r>
      <w:r>
        <w:rPr>
          <w:rFonts w:hint="eastAsia" w:ascii="仿宋_GB2312" w:hAnsi="仿宋_GB2312" w:eastAsia="仿宋_GB2312" w:cs="仿宋_GB2312"/>
          <w:sz w:val="32"/>
          <w:szCs w:val="32"/>
          <w:lang w:val="en-US" w:eastAsia="zh-CN"/>
        </w:rPr>
        <w:t xml:space="preserve"> </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D、专题组织生活会</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8</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地方党委每年年初应当向上一级（</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）书面报告上一年度落实全面从严治党主体责任情况。</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A、党委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B、纪委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C、纪检监察机关</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D、组织部门</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9</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党委（党组）及其领导班子成员应当将落实全面从严治党责任情况作为年度（</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）对照检查内容，深入查摆存在的问题。</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A、党委（党组）会</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B、组织生活会</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C、民主生活会</w:t>
      </w:r>
      <w:r>
        <w:rPr>
          <w:rFonts w:hint="eastAsia" w:ascii="仿宋_GB2312" w:hAnsi="仿宋_GB2312" w:eastAsia="仿宋_GB2312" w:cs="仿宋_GB2312"/>
          <w:sz w:val="32"/>
          <w:szCs w:val="32"/>
          <w:lang w:val="en-US" w:eastAsia="zh-CN"/>
        </w:rPr>
        <w:t xml:space="preserve">  </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D、“三会一课”</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10</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党委（党组）书记对领导班子其他成员，下一级党委（党组）书记，发现存在政治、思想、工作、生活、作风、纪律等方面苗头性、倾向性问题的，应当及时进行（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p>
    <w:p>
      <w:pPr>
        <w:pStyle w:val="2"/>
        <w:keepNext w:val="0"/>
        <w:keepLines w:val="0"/>
        <w:pageBreakBefore w:val="0"/>
        <w:widowControl/>
        <w:kinsoku/>
        <w:wordWrap/>
        <w:overflowPunct/>
        <w:topLinePunct w:val="0"/>
        <w:autoSpaceDE/>
        <w:autoSpaceDN/>
        <w:bidi w:val="0"/>
        <w:adjustRightInd/>
        <w:snapToGrid/>
        <w:spacing w:after="0" w:line="600" w:lineRule="exact"/>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A批评教育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B、提醒谈话</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C、约谈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D、处理</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3" w:firstLineChars="200"/>
        <w:jc w:val="both"/>
        <w:textAlignment w:val="auto"/>
        <w:outlineLvl w:val="0"/>
        <w:rPr>
          <w:rFonts w:hint="eastAsia" w:ascii="仿宋_GB2312" w:hAnsi="仿宋_GB2312" w:eastAsia="仿宋_GB2312" w:cs="仿宋_GB2312"/>
          <w:b/>
          <w:bCs/>
          <w:color w:val="000000"/>
          <w:sz w:val="32"/>
          <w:szCs w:val="32"/>
          <w:lang w:val="en-US" w:eastAsia="zh-CN"/>
        </w:rPr>
      </w:pPr>
      <w:bookmarkStart w:id="2" w:name="_Toc12222"/>
      <w:r>
        <w:rPr>
          <w:rFonts w:hint="eastAsia" w:ascii="仿宋_GB2312" w:hAnsi="仿宋_GB2312" w:eastAsia="仿宋_GB2312" w:cs="仿宋_GB2312"/>
          <w:b/>
          <w:bCs/>
          <w:color w:val="000000"/>
          <w:sz w:val="32"/>
          <w:szCs w:val="32"/>
          <w:lang w:val="en-US" w:eastAsia="zh-CN"/>
        </w:rPr>
        <w:t>三、多选题</w:t>
      </w:r>
      <w:bookmarkEnd w:id="2"/>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1、党委（党组）落实全面从严治党主体责任，应当坚持（）等原则。</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A、紧紧围绕加强和改善党的全面领导</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B、全面从严治党各领域各方面各环节全覆盖</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C、真管真严、敢管敢严、长管长严</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D、全面从严治党过程和效果相统一</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2、地方党委应当将党的建设与经济社会发展（），加强对本地区全面从严治党各项工作的领导。</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A、同谋划</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B、同部署</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C、同推进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D、同考核</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3、把党的政治建设摆在首位，始终在（）上同党中央保持高度一致。</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A、政治立场</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B、政治方向</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C、政治原则</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D、政治道路</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4、党委（党组）书记应当在履行本地区本单位全面从严治党第一责任人职责，做到（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A、重要工作亲自部署</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B、重大问题亲自过问</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C、重点环节亲自协调</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D、重要案件亲自督办</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5、党的纪律检查机关，在履行全面从严治党监督责任同时，应当通过（</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）等方式，协助党委（党组）落实全面从严治党主体责任。</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A、党委（党组）会议</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B、重大事项请示报告</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C、提出意见建议</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D、监督推动党委（党组）决策落实</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6、上级党组织应当加强对党委（党组）落实全面从严治党主体责任情况的监督检查和巡视巡察，着力发现和解决责任（ ）等问题。</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A、不明确</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B、不全面</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C、不落实</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D、不考核</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7、监督检查和巡视巡察中，应当注重发挥（）等的作用，推动形成监督合力。</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A、党员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B、干部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C、基层党组织</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D、群众、新闻媒体</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8、考核结果作为对领导班子总体评价和领导干部（）的重要依据。</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A、选拔任用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B、实绩评价</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C、激励约束</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D、年度考评</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9、本地区本单位（</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），管党治党宽松软，应当依规依纪追究责任。</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A、政治意识淡化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B、党的领导弱化</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C、党建工作虚化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D、责任落实软化</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10、党委（党组）及时领导班子成员落实全面从严治党责任，有下列情形之一的，应当依规依纪追究责任。</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A、贯彻执行党中央关于全面从严治党重大决策部署以及上级党组织有关决定不认真、不得力</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B、履行全面从严治党第一责任人职责、重要领导责任不担当、不作为</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C、本地区本单位政治意识淡化、党的领导弱化、党建工作虚化、责任落实软化，管党治党宽松软</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D、本地区本单位在管党治党方面出现重大问题或者造成严重后果</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11、</w:t>
      </w:r>
      <w:r>
        <w:rPr>
          <w:rFonts w:hint="eastAsia" w:ascii="仿宋_GB2312" w:hAnsi="仿宋_GB2312" w:eastAsia="仿宋_GB2312" w:cs="仿宋_GB2312"/>
          <w:color w:val="000000"/>
          <w:sz w:val="32"/>
          <w:szCs w:val="32"/>
        </w:rPr>
        <w:t>《党委（党组）落实全面从严治党主体责任规定》中指出，中央和国家机关在全面从严治党中具有特殊地位和作用，必须在落实全面从严治党责任中（</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）,全面提高机关党的建设质量，建设让党中央放心、让人民群众</w:t>
      </w:r>
      <w:r>
        <w:rPr>
          <w:rFonts w:hint="eastAsia" w:ascii="仿宋_GB2312" w:hAnsi="仿宋_GB2312" w:eastAsia="仿宋_GB2312" w:cs="仿宋_GB2312"/>
          <w:color w:val="000000"/>
          <w:sz w:val="32"/>
          <w:szCs w:val="32"/>
          <w:lang w:val="en-US" w:eastAsia="zh-CN"/>
        </w:rPr>
        <w:t>满意</w:t>
      </w:r>
      <w:r>
        <w:rPr>
          <w:rFonts w:hint="eastAsia" w:ascii="仿宋_GB2312" w:hAnsi="仿宋_GB2312" w:eastAsia="仿宋_GB2312" w:cs="仿宋_GB2312"/>
          <w:color w:val="000000"/>
          <w:sz w:val="32"/>
          <w:szCs w:val="32"/>
        </w:rPr>
        <w:t>的模范机关，引领带动各地区答部门抓好全面从严治党。</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勇当先</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B</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走在前  C、</w:t>
      </w:r>
      <w:r>
        <w:rPr>
          <w:rFonts w:hint="eastAsia" w:ascii="仿宋_GB2312" w:hAnsi="仿宋_GB2312" w:eastAsia="仿宋_GB2312" w:cs="仿宋_GB2312"/>
          <w:color w:val="000000"/>
          <w:sz w:val="32"/>
          <w:szCs w:val="32"/>
        </w:rPr>
        <w:t>作表率</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12、</w:t>
      </w:r>
      <w:r>
        <w:rPr>
          <w:rFonts w:hint="eastAsia" w:ascii="仿宋_GB2312" w:hAnsi="仿宋_GB2312" w:eastAsia="仿宋_GB2312" w:cs="仿宋_GB2312"/>
          <w:color w:val="000000"/>
          <w:sz w:val="32"/>
          <w:szCs w:val="32"/>
        </w:rPr>
        <w:t>《党委（党组）落实全面从严治党主体责任规定》中指出，地方党委加强对本地区全面从严治党各项工作的领导。加强党的纪律建设，重点强化（</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）,带动廉洁纪律、群众纪律、工作纪律、生活纪律严起来。</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 xml:space="preserve">政治纪律  </w:t>
      </w:r>
      <w:r>
        <w:rPr>
          <w:rFonts w:hint="eastAsia" w:ascii="仿宋_GB2312" w:hAnsi="仿宋_GB2312" w:eastAsia="仿宋_GB2312" w:cs="仿宋_GB2312"/>
          <w:color w:val="000000"/>
          <w:sz w:val="32"/>
          <w:szCs w:val="32"/>
        </w:rPr>
        <w:t xml:space="preserve"> B</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政治规矩</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C</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组织纪律</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13、</w:t>
      </w:r>
      <w:r>
        <w:rPr>
          <w:rFonts w:hint="eastAsia" w:ascii="仿宋_GB2312" w:hAnsi="仿宋_GB2312" w:eastAsia="仿宋_GB2312" w:cs="仿宋_GB2312"/>
          <w:color w:val="000000"/>
          <w:sz w:val="32"/>
          <w:szCs w:val="32"/>
        </w:rPr>
        <w:t>《党委（党组）落实全面从严治党主体责任</w:t>
      </w:r>
      <w:r>
        <w:rPr>
          <w:rFonts w:hint="eastAsia" w:ascii="仿宋_GB2312" w:hAnsi="仿宋_GB2312" w:eastAsia="仿宋_GB2312" w:cs="仿宋_GB2312"/>
          <w:color w:val="000000"/>
          <w:sz w:val="32"/>
          <w:szCs w:val="32"/>
          <w:lang w:val="en-US" w:eastAsia="zh-CN"/>
        </w:rPr>
        <w:t>规</w:t>
      </w:r>
      <w:r>
        <w:rPr>
          <w:rFonts w:hint="eastAsia" w:ascii="仿宋_GB2312" w:hAnsi="仿宋_GB2312" w:eastAsia="仿宋_GB2312" w:cs="仿宋_GB2312"/>
          <w:color w:val="000000"/>
          <w:sz w:val="32"/>
          <w:szCs w:val="32"/>
        </w:rPr>
        <w:t>定》中指出，党组（党</w:t>
      </w:r>
      <w:r>
        <w:rPr>
          <w:rFonts w:hint="eastAsia" w:ascii="仿宋_GB2312" w:hAnsi="仿宋_GB2312" w:eastAsia="仿宋_GB2312" w:cs="仿宋_GB2312"/>
          <w:color w:val="000000"/>
          <w:sz w:val="32"/>
          <w:szCs w:val="32"/>
          <w:lang w:val="en-US" w:eastAsia="zh-CN"/>
        </w:rPr>
        <w:t>委）</w:t>
      </w:r>
      <w:r>
        <w:rPr>
          <w:rFonts w:hint="eastAsia" w:ascii="仿宋_GB2312" w:hAnsi="仿宋_GB2312" w:eastAsia="仿宋_GB2312" w:cs="仿宋_GB2312"/>
          <w:color w:val="000000"/>
          <w:sz w:val="32"/>
          <w:szCs w:val="32"/>
        </w:rPr>
        <w:t>应当加强对本单位（本系</w:t>
      </w:r>
      <w:r>
        <w:rPr>
          <w:rFonts w:hint="eastAsia" w:ascii="仿宋_GB2312" w:hAnsi="仿宋_GB2312" w:eastAsia="仿宋_GB2312" w:cs="仿宋_GB2312"/>
          <w:color w:val="000000"/>
          <w:sz w:val="32"/>
          <w:szCs w:val="32"/>
          <w:lang w:val="en-US" w:eastAsia="zh-CN"/>
        </w:rPr>
        <w:t>统）</w:t>
      </w:r>
      <w:r>
        <w:rPr>
          <w:rFonts w:hint="eastAsia" w:ascii="仿宋_GB2312" w:hAnsi="仿宋_GB2312" w:eastAsia="仿宋_GB2312" w:cs="仿宋_GB2312"/>
          <w:color w:val="000000"/>
          <w:sz w:val="32"/>
          <w:szCs w:val="32"/>
        </w:rPr>
        <w:t>全面从严治党各项工作的领导。坚持民主集中制，贯彻（</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）原则，加强忠诚干净担当的高素质专业化干部队伍建设，加强党的基层组织和党员队伍建设，着力提高党内活动和党的组织生活质量，做好人才工作。</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rPr>
        <w:t>A</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党管</w:t>
      </w:r>
      <w:r>
        <w:rPr>
          <w:rFonts w:hint="eastAsia" w:ascii="仿宋_GB2312" w:hAnsi="仿宋_GB2312" w:eastAsia="仿宋_GB2312" w:cs="仿宋_GB2312"/>
          <w:color w:val="000000"/>
          <w:sz w:val="32"/>
          <w:szCs w:val="32"/>
          <w:lang w:val="en-US" w:eastAsia="zh-CN"/>
        </w:rPr>
        <w:t xml:space="preserve">干部  </w:t>
      </w:r>
      <w:r>
        <w:rPr>
          <w:rFonts w:hint="eastAsia" w:ascii="仿宋_GB2312" w:hAnsi="仿宋_GB2312" w:eastAsia="仿宋_GB2312" w:cs="仿宋_GB2312"/>
          <w:color w:val="000000"/>
          <w:sz w:val="32"/>
          <w:szCs w:val="32"/>
        </w:rPr>
        <w:t xml:space="preserve"> B</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党管人才</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C</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五湖四海</w:t>
      </w:r>
      <w:r>
        <w:rPr>
          <w:rFonts w:hint="eastAsia" w:ascii="仿宋_GB2312" w:hAnsi="仿宋_GB2312" w:eastAsia="仿宋_GB2312" w:cs="仿宋_GB2312"/>
          <w:color w:val="000000"/>
          <w:sz w:val="32"/>
          <w:szCs w:val="32"/>
          <w:lang w:val="en-US" w:eastAsia="zh-CN"/>
        </w:rPr>
        <w:t xml:space="preserve"> D、德才兼备</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14、</w:t>
      </w:r>
      <w:r>
        <w:rPr>
          <w:rFonts w:hint="eastAsia" w:ascii="仿宋_GB2312" w:hAnsi="仿宋_GB2312" w:eastAsia="仿宋_GB2312" w:cs="仿宋_GB2312"/>
          <w:color w:val="000000"/>
          <w:sz w:val="32"/>
          <w:szCs w:val="32"/>
        </w:rPr>
        <w:t>《党委（党组）落实全面从严治党主体责任规定》中指出，党的机关工</w:t>
      </w:r>
      <w:r>
        <w:rPr>
          <w:rFonts w:hint="eastAsia" w:ascii="仿宋_GB2312" w:hAnsi="仿宋_GB2312" w:eastAsia="仿宋_GB2312" w:cs="仿宋_GB2312"/>
          <w:color w:val="000000"/>
          <w:sz w:val="32"/>
          <w:szCs w:val="32"/>
          <w:lang w:val="en-US" w:eastAsia="zh-CN"/>
        </w:rPr>
        <w:t>委</w:t>
      </w:r>
      <w:r>
        <w:rPr>
          <w:rFonts w:hint="eastAsia" w:ascii="仿宋_GB2312" w:hAnsi="仿宋_GB2312" w:eastAsia="仿宋_GB2312" w:cs="仿宋_GB2312"/>
          <w:color w:val="000000"/>
          <w:sz w:val="32"/>
          <w:szCs w:val="32"/>
        </w:rPr>
        <w:t>作为党委派出机关，应当统一（</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）本级机关党的工作，指导机关开展党的各方面建设，指导机关智级党组织实施对党员特别是党员领导干部的监督和管理。</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A</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领导</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B</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组织</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C</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规划</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D</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部署</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15、</w:t>
      </w:r>
      <w:r>
        <w:rPr>
          <w:rFonts w:hint="eastAsia" w:ascii="仿宋_GB2312" w:hAnsi="仿宋_GB2312" w:eastAsia="仿宋_GB2312" w:cs="仿宋_GB2312"/>
          <w:color w:val="000000"/>
          <w:sz w:val="32"/>
          <w:szCs w:val="32"/>
        </w:rPr>
        <w:t>《党委（党组）落实全面从严治党主体责任规定》中指出，统筹（</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）等方面考核，结合领导班子和领导干部考核，建立健全落实全面从严治党主体责任</w:t>
      </w:r>
      <w:r>
        <w:rPr>
          <w:rFonts w:hint="eastAsia" w:ascii="仿宋_GB2312" w:hAnsi="仿宋_GB2312" w:eastAsia="仿宋_GB2312" w:cs="仿宋_GB2312"/>
          <w:color w:val="000000"/>
          <w:sz w:val="32"/>
          <w:szCs w:val="32"/>
          <w:lang w:val="en-US" w:eastAsia="zh-CN"/>
        </w:rPr>
        <w:t>考</w:t>
      </w:r>
      <w:r>
        <w:rPr>
          <w:rFonts w:hint="eastAsia" w:ascii="仿宋_GB2312" w:hAnsi="仿宋_GB2312" w:eastAsia="仿宋_GB2312" w:cs="仿宋_GB2312"/>
          <w:color w:val="000000"/>
          <w:sz w:val="32"/>
          <w:szCs w:val="32"/>
        </w:rPr>
        <w:t>核制度，在年度考核和相关考核工作中突出了解全面从严治党责任落实情况。</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rPr>
        <w:t>A</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党风廉政建设</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B</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理论学习中心组学习</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C</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 xml:space="preserve">意识形态工作 </w:t>
      </w:r>
      <w:r>
        <w:rPr>
          <w:rFonts w:hint="eastAsia" w:ascii="仿宋_GB2312" w:hAnsi="仿宋_GB2312" w:eastAsia="仿宋_GB2312" w:cs="仿宋_GB2312"/>
          <w:color w:val="000000"/>
          <w:sz w:val="32"/>
          <w:szCs w:val="32"/>
        </w:rPr>
        <w:t xml:space="preserve"> D</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基层</w:t>
      </w:r>
      <w:r>
        <w:rPr>
          <w:rFonts w:hint="eastAsia" w:ascii="仿宋_GB2312" w:hAnsi="仿宋_GB2312" w:eastAsia="仿宋_GB2312" w:cs="仿宋_GB2312"/>
          <w:color w:val="000000"/>
          <w:sz w:val="32"/>
          <w:szCs w:val="32"/>
          <w:lang w:val="en-US" w:eastAsia="zh-CN"/>
        </w:rPr>
        <w:t>党建工作</w:t>
      </w: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3" w:firstLineChars="200"/>
        <w:jc w:val="both"/>
        <w:textAlignment w:val="auto"/>
        <w:outlineLvl w:val="0"/>
        <w:rPr>
          <w:rFonts w:hint="eastAsia" w:ascii="仿宋_GB2312" w:hAnsi="仿宋_GB2312" w:eastAsia="仿宋_GB2312" w:cs="仿宋_GB2312"/>
          <w:b/>
          <w:bCs/>
          <w:color w:val="000000"/>
          <w:sz w:val="32"/>
          <w:szCs w:val="32"/>
          <w:lang w:val="en-US" w:eastAsia="zh-CN"/>
        </w:rPr>
      </w:pPr>
      <w:bookmarkStart w:id="3" w:name="_Toc14235"/>
      <w:r>
        <w:rPr>
          <w:rFonts w:hint="eastAsia" w:ascii="仿宋_GB2312" w:hAnsi="仿宋_GB2312" w:eastAsia="仿宋_GB2312" w:cs="仿宋_GB2312"/>
          <w:b/>
          <w:bCs/>
          <w:color w:val="000000"/>
          <w:sz w:val="32"/>
          <w:szCs w:val="32"/>
          <w:lang w:val="en-US" w:eastAsia="zh-CN"/>
        </w:rPr>
        <w:t>四、判断题</w:t>
      </w:r>
      <w:bookmarkEnd w:id="3"/>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lang w:val="en-US" w:eastAsia="zh-CN"/>
        </w:rPr>
        <w:t>1、《党委（党组）落实全面从严治党主体责任规定》中指出，地方党委加强对本地区全面从严治党各项工作的领导。领导、支持和监督党的纪律检查机关、党的工作机关、党委直属事业单位、党组（党委）和下级地方党委、党的基层组织等落实全面从严治党主体责任，形成全面从严治党整体合力。</w:t>
      </w:r>
      <w:r>
        <w:rPr>
          <w:rFonts w:hint="eastAsia" w:ascii="仿宋_GB2312" w:hAnsi="仿宋_GB2312" w:eastAsia="仿宋_GB2312" w:cs="仿宋_GB2312"/>
          <w:sz w:val="32"/>
          <w:szCs w:val="32"/>
        </w:rPr>
        <w:t>（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lang w:val="en-US" w:eastAsia="zh-CN"/>
        </w:rPr>
        <w:t>2、《党委（党组）落实全面从严治党主体责任规定》中指出，考核结果在本地区本单位一定范围内公布。考核结果作为对领导班子总体评价和领导干部选拔任用、实绩评价、激励约束的重要依据。</w:t>
      </w:r>
      <w:r>
        <w:rPr>
          <w:rFonts w:hint="eastAsia" w:ascii="仿宋_GB2312" w:hAnsi="仿宋_GB2312" w:eastAsia="仿宋_GB2312" w:cs="仿宋_GB2312"/>
          <w:sz w:val="32"/>
          <w:szCs w:val="32"/>
        </w:rPr>
        <w:t>（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lang w:val="en-US" w:eastAsia="zh-CN"/>
        </w:rPr>
        <w:t>3、党委（党组）每年年初应当根据党中央决策部署以及上级党组织决定，结合本地区本单位全面从严治党形势和任务，坚持问题导向，突出工作重点，制定本地区本单位落实全面从严治党主体责任的季度任务安排,明确责任分工和完成时限。</w:t>
      </w:r>
      <w:r>
        <w:rPr>
          <w:rFonts w:hint="eastAsia" w:ascii="仿宋_GB2312" w:hAnsi="仿宋_GB2312" w:eastAsia="仿宋_GB2312" w:cs="仿宋_GB2312"/>
          <w:sz w:val="32"/>
          <w:szCs w:val="32"/>
        </w:rPr>
        <w:t>（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color w:val="000000"/>
          <w:sz w:val="32"/>
          <w:szCs w:val="32"/>
          <w:lang w:val="en-US" w:eastAsia="zh-CN"/>
        </w:rPr>
        <w:t>《党委（党组）落实全面从严治党主体责任规定》中指出，党组（党委）毎年年初应当向批准其设立的党组织书面报告上一年度落实全面从严治党主体责任情况。</w:t>
      </w:r>
      <w:r>
        <w:rPr>
          <w:rFonts w:hint="eastAsia" w:ascii="仿宋_GB2312" w:hAnsi="仿宋_GB2312" w:eastAsia="仿宋_GB2312" w:cs="仿宋_GB2312"/>
          <w:sz w:val="32"/>
          <w:szCs w:val="32"/>
        </w:rPr>
        <w:t>（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lang w:val="en-US" w:eastAsia="zh-CN"/>
        </w:rPr>
        <w:t>5、部门和单位机关党委作为党委派出机关，应当聚焦主责主业，充分发挥职能作用，协助党组（党委）落实全面从严治党主体责任。</w:t>
      </w:r>
      <w:r>
        <w:rPr>
          <w:rFonts w:hint="eastAsia" w:ascii="仿宋_GB2312" w:hAnsi="仿宋_GB2312" w:eastAsia="仿宋_GB2312" w:cs="仿宋_GB2312"/>
          <w:sz w:val="32"/>
          <w:szCs w:val="32"/>
        </w:rPr>
        <w:t>（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lang w:val="en-US" w:eastAsia="zh-CN"/>
        </w:rPr>
        <w:t>6、《党委（党组）落实全面从严治党主体责任规定》中指出，监督检查和巡视巡察中，应当注重发挥党员、干部、基层党组织和群众等的作用，推动形成监督合力。</w:t>
      </w:r>
      <w:r>
        <w:rPr>
          <w:rFonts w:hint="eastAsia" w:ascii="仿宋_GB2312" w:hAnsi="仿宋_GB2312" w:eastAsia="仿宋_GB2312" w:cs="仿宋_GB2312"/>
          <w:sz w:val="32"/>
          <w:szCs w:val="32"/>
        </w:rPr>
        <w:t>（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color w:val="000000"/>
          <w:sz w:val="32"/>
          <w:szCs w:val="32"/>
          <w:lang w:val="en-US" w:eastAsia="zh-CN"/>
        </w:rPr>
        <w:t>《党委（党组）落实全面从严治党主体责任规定》中指出，党组(党委)应当加强对本单位(本系统)全面从严治党各项工作的领导。带头遵守党内法规制度，严格落实党内法规执行责任制，建立健全本单位(本系统)党建工作制度，不断提高制度执行力。</w:t>
      </w:r>
      <w:r>
        <w:rPr>
          <w:rFonts w:hint="eastAsia" w:ascii="仿宋_GB2312" w:hAnsi="仿宋_GB2312" w:eastAsia="仿宋_GB2312" w:cs="仿宋_GB2312"/>
          <w:sz w:val="32"/>
          <w:szCs w:val="32"/>
        </w:rPr>
        <w:t>（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color w:val="000000"/>
          <w:sz w:val="32"/>
          <w:szCs w:val="32"/>
          <w:lang w:val="en-US" w:eastAsia="zh-CN"/>
        </w:rPr>
        <w:t>《党委（党组）落实全面从严治党主体责任规定》中指出，党委（党组）应当通过会议、文件等形式通报本地区本单位落实全面从严治党主体责任情况，及时通报因责任落实不力被问责的典型问题，采取组织调整或者组织处理、纪律处分方式问责的，应当以会议、文件等形式公开。</w:t>
      </w:r>
      <w:r>
        <w:rPr>
          <w:rFonts w:hint="eastAsia" w:ascii="仿宋_GB2312" w:hAnsi="仿宋_GB2312" w:eastAsia="仿宋_GB2312" w:cs="仿宋_GB2312"/>
          <w:sz w:val="32"/>
          <w:szCs w:val="32"/>
        </w:rPr>
        <w:t>（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9、党委（党组）可以根据本规定，结合实际制定责任清单，具体明确党委（党组）及其书记和领导班子其他成员承担的全面从严治党责任。制定责任清单，应当坚持简便易行、务实管用。</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lang w:val="en-US" w:eastAsia="zh-CN"/>
        </w:rPr>
        <w:t>党委（党组）及其领导班子成员应当将落实全面从严治党责任情况作为年度民主生活会对照检查内容，深入查摆存在的问题，开展严肃认真的批评和自我批评，提出务实管用的整改措施。</w:t>
      </w:r>
      <w:r>
        <w:rPr>
          <w:rFonts w:hint="eastAsia" w:ascii="仿宋_GB2312" w:hAnsi="仿宋_GB2312" w:eastAsia="仿宋_GB2312" w:cs="仿宋_GB2312"/>
          <w:sz w:val="32"/>
          <w:szCs w:val="32"/>
        </w:rPr>
        <w:t>（  ）</w:t>
      </w:r>
    </w:p>
    <w:p>
      <w:pPr>
        <w:pStyle w:val="2"/>
        <w:numPr>
          <w:ilvl w:val="0"/>
          <w:numId w:val="0"/>
        </w:numPr>
        <w:spacing w:after="120"/>
        <w:rPr>
          <w:rFonts w:hint="eastAsia" w:ascii="仿宋_GB2312" w:hAnsi="仿宋_GB2312" w:eastAsia="仿宋_GB2312" w:cs="仿宋_GB2312"/>
          <w:sz w:val="32"/>
          <w:szCs w:val="32"/>
        </w:rPr>
      </w:pP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outlineLvl w:val="0"/>
        <w:rPr>
          <w:rFonts w:hint="eastAsia" w:ascii="仿宋_GB2312" w:hAnsi="仿宋_GB2312" w:eastAsia="仿宋_GB2312" w:cs="仿宋_GB2312"/>
          <w:color w:val="000000"/>
          <w:sz w:val="32"/>
          <w:szCs w:val="32"/>
          <w:lang w:val="en-US" w:eastAsia="zh-CN"/>
        </w:rPr>
      </w:pPr>
      <w:bookmarkStart w:id="4" w:name="_Toc11509"/>
      <w:r>
        <w:rPr>
          <w:rFonts w:hint="eastAsia" w:ascii="仿宋_GB2312" w:hAnsi="仿宋_GB2312" w:eastAsia="仿宋_GB2312" w:cs="仿宋_GB2312"/>
          <w:color w:val="000000"/>
          <w:sz w:val="32"/>
          <w:szCs w:val="32"/>
          <w:lang w:val="en-US" w:eastAsia="zh-CN"/>
        </w:rPr>
        <w:t>五、简答题（共3题）</w:t>
      </w:r>
      <w:bookmarkEnd w:id="4"/>
    </w:p>
    <w:p>
      <w:pPr>
        <w:pStyle w:val="2"/>
        <w:keepNext w:val="0"/>
        <w:keepLines w:val="0"/>
        <w:pageBreakBefore w:val="0"/>
        <w:widowControl/>
        <w:numPr>
          <w:ilvl w:val="0"/>
          <w:numId w:val="0"/>
        </w:numPr>
        <w:kinsoku/>
        <w:wordWrap/>
        <w:overflowPunct/>
        <w:topLinePunct w:val="0"/>
        <w:autoSpaceDE/>
        <w:autoSpaceDN/>
        <w:bidi w:val="0"/>
        <w:adjustRightInd/>
        <w:snapToGrid/>
        <w:spacing w:after="0"/>
        <w:ind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color w:val="000000"/>
          <w:sz w:val="32"/>
          <w:szCs w:val="32"/>
          <w:lang w:val="en-US" w:eastAsia="zh-CN" w:bidi="ar-SA"/>
        </w:rPr>
        <w:t>1.</w:t>
      </w:r>
      <w:r>
        <w:rPr>
          <w:rFonts w:hint="eastAsia" w:ascii="仿宋_GB2312" w:hAnsi="仿宋_GB2312" w:eastAsia="仿宋_GB2312" w:cs="仿宋_GB2312"/>
          <w:sz w:val="32"/>
          <w:szCs w:val="32"/>
          <w:lang w:val="en-US" w:eastAsia="zh-CN" w:bidi="ar-SA"/>
        </w:rPr>
        <w:t>党委（党组）落实全面从严治党主体责任的总体要求是什么？</w:t>
      </w:r>
    </w:p>
    <w:p>
      <w:pPr>
        <w:pStyle w:val="2"/>
        <w:keepNext w:val="0"/>
        <w:keepLines w:val="0"/>
        <w:pageBreakBefore w:val="0"/>
        <w:widowControl/>
        <w:numPr>
          <w:ilvl w:val="0"/>
          <w:numId w:val="0"/>
        </w:numPr>
        <w:kinsoku/>
        <w:wordWrap/>
        <w:overflowPunct/>
        <w:topLinePunct w:val="0"/>
        <w:autoSpaceDE/>
        <w:autoSpaceDN/>
        <w:bidi w:val="0"/>
        <w:adjustRightInd/>
        <w:snapToGrid/>
        <w:spacing w:after="0"/>
        <w:ind w:firstLine="640" w:firstLineChars="200"/>
        <w:textAlignment w:val="auto"/>
        <w:rPr>
          <w:rFonts w:hint="eastAsia" w:ascii="仿宋_GB2312" w:hAnsi="仿宋_GB2312" w:eastAsia="仿宋_GB2312" w:cs="仿宋_GB2312"/>
          <w:sz w:val="32"/>
          <w:szCs w:val="32"/>
          <w:lang w:val="en-US" w:eastAsia="zh-CN" w:bidi="ar-SA"/>
        </w:rPr>
      </w:pPr>
    </w:p>
    <w:p>
      <w:pPr>
        <w:pStyle w:val="2"/>
        <w:keepNext w:val="0"/>
        <w:keepLines w:val="0"/>
        <w:pageBreakBefore w:val="0"/>
        <w:widowControl/>
        <w:numPr>
          <w:ilvl w:val="0"/>
          <w:numId w:val="0"/>
        </w:numPr>
        <w:kinsoku/>
        <w:wordWrap/>
        <w:overflowPunct/>
        <w:topLinePunct w:val="0"/>
        <w:autoSpaceDE/>
        <w:autoSpaceDN/>
        <w:bidi w:val="0"/>
        <w:adjustRightInd/>
        <w:snapToGrid/>
        <w:spacing w:after="0"/>
        <w:ind w:firstLine="640" w:firstLineChars="200"/>
        <w:textAlignment w:val="auto"/>
        <w:rPr>
          <w:rFonts w:hint="eastAsia" w:ascii="仿宋_GB2312" w:hAnsi="仿宋_GB2312" w:eastAsia="仿宋_GB2312" w:cs="仿宋_GB2312"/>
          <w:sz w:val="32"/>
          <w:szCs w:val="32"/>
          <w:lang w:val="en-US" w:eastAsia="zh-CN" w:bidi="ar-SA"/>
        </w:rPr>
      </w:pP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outlineLvl w:val="0"/>
        <w:rPr>
          <w:rFonts w:hint="eastAsia" w:ascii="仿宋_GB2312" w:hAnsi="仿宋_GB2312" w:eastAsia="仿宋_GB2312" w:cs="仿宋_GB2312"/>
          <w:color w:val="000000"/>
          <w:sz w:val="32"/>
          <w:szCs w:val="32"/>
          <w:lang w:val="en-US" w:eastAsia="zh-CN" w:bidi="ar-SA"/>
        </w:rPr>
      </w:pPr>
    </w:p>
    <w:p>
      <w:pPr>
        <w:keepNext w:val="0"/>
        <w:keepLines w:val="0"/>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outlineLvl w:val="0"/>
        <w:rPr>
          <w:rFonts w:hint="eastAsia" w:ascii="仿宋_GB2312" w:hAnsi="仿宋_GB2312" w:eastAsia="仿宋_GB2312" w:cs="仿宋_GB2312"/>
          <w:color w:val="000000"/>
          <w:sz w:val="32"/>
          <w:szCs w:val="32"/>
          <w:lang w:val="en-US" w:eastAsia="zh-CN" w:bidi="ar-SA"/>
        </w:rPr>
      </w:pPr>
      <w:bookmarkStart w:id="5" w:name="_Toc27464"/>
      <w:r>
        <w:rPr>
          <w:rFonts w:hint="eastAsia" w:ascii="仿宋_GB2312" w:hAnsi="仿宋_GB2312" w:eastAsia="仿宋_GB2312" w:cs="仿宋_GB2312"/>
          <w:color w:val="000000"/>
          <w:sz w:val="32"/>
          <w:szCs w:val="32"/>
          <w:lang w:val="en-US" w:eastAsia="zh-CN" w:bidi="ar-SA"/>
        </w:rPr>
        <w:t>2.党委（党组）落实全面从严治党主体责任，应当遵循哪些原则？</w:t>
      </w:r>
      <w:bookmarkEnd w:id="5"/>
    </w:p>
    <w:p>
      <w:pPr>
        <w:pStyle w:val="2"/>
        <w:rPr>
          <w:rFonts w:hint="eastAsia" w:ascii="仿宋_GB2312" w:hAnsi="仿宋_GB2312" w:eastAsia="仿宋_GB2312" w:cs="仿宋_GB2312"/>
          <w:color w:val="000000"/>
          <w:sz w:val="32"/>
          <w:szCs w:val="32"/>
          <w:lang w:val="en-US" w:eastAsia="zh-CN" w:bidi="ar-SA"/>
        </w:rPr>
      </w:pPr>
    </w:p>
    <w:p>
      <w:pPr>
        <w:pStyle w:val="2"/>
        <w:rPr>
          <w:rFonts w:hint="eastAsia" w:ascii="仿宋_GB2312" w:hAnsi="仿宋_GB2312" w:eastAsia="仿宋_GB2312" w:cs="仿宋_GB2312"/>
          <w:color w:val="000000"/>
          <w:sz w:val="32"/>
          <w:szCs w:val="32"/>
          <w:lang w:val="en-US" w:eastAsia="zh-CN" w:bidi="ar-SA"/>
        </w:rPr>
      </w:pPr>
    </w:p>
    <w:p>
      <w:pPr>
        <w:pStyle w:val="2"/>
        <w:rPr>
          <w:rFonts w:hint="eastAsia" w:ascii="仿宋_GB2312" w:hAnsi="仿宋_GB2312" w:eastAsia="仿宋_GB2312" w:cs="仿宋_GB2312"/>
          <w:color w:val="000000"/>
          <w:sz w:val="32"/>
          <w:szCs w:val="32"/>
          <w:lang w:val="en-US" w:eastAsia="zh-CN" w:bidi="ar-SA"/>
        </w:rPr>
      </w:pPr>
    </w:p>
    <w:p>
      <w:pPr>
        <w:pStyle w:val="2"/>
        <w:keepNext w:val="0"/>
        <w:keepLines w:val="0"/>
        <w:pageBreakBefore w:val="0"/>
        <w:widowControl/>
        <w:kinsoku/>
        <w:wordWrap/>
        <w:overflowPunct/>
        <w:topLinePunct w:val="0"/>
        <w:autoSpaceDE/>
        <w:autoSpaceDN/>
        <w:bidi w:val="0"/>
        <w:adjustRightInd/>
        <w:snapToGrid/>
        <w:spacing w:after="0"/>
        <w:ind w:left="0" w:leftChars="0" w:firstLine="640" w:firstLineChars="200"/>
        <w:textAlignment w:val="auto"/>
        <w:rPr>
          <w:rFonts w:hint="eastAsia" w:ascii="仿宋_GB2312" w:hAnsi="仿宋_GB2312" w:eastAsia="仿宋_GB2312" w:cs="仿宋_GB2312"/>
          <w:color w:val="000000"/>
          <w:sz w:val="32"/>
          <w:szCs w:val="32"/>
          <w:lang w:val="en-US" w:eastAsia="zh-CN" w:bidi="ar-SA"/>
        </w:rPr>
      </w:pPr>
      <w:r>
        <w:rPr>
          <w:rFonts w:hint="eastAsia" w:ascii="仿宋_GB2312" w:hAnsi="仿宋_GB2312" w:eastAsia="仿宋_GB2312" w:cs="仿宋_GB2312"/>
          <w:color w:val="000000"/>
          <w:sz w:val="32"/>
          <w:szCs w:val="32"/>
          <w:lang w:val="en-US" w:eastAsia="zh-CN" w:bidi="ar-SA"/>
        </w:rPr>
        <w:t>3.党委（党组）及其领导班子成员落实全面从严治党责任，有哪些情形的，应当依规依纪追究责任？</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sectPr>
          <w:headerReference r:id="rId3" w:type="default"/>
          <w:footerReference r:id="rId4" w:type="default"/>
          <w:pgSz w:w="11900" w:h="16840"/>
          <w:pgMar w:top="2098" w:right="1474" w:bottom="1985" w:left="1588" w:header="851" w:footer="992" w:gutter="0"/>
          <w:pgNumType w:fmt="numberInDash"/>
          <w:cols w:space="425" w:num="1"/>
          <w:docGrid w:type="lines" w:linePitch="312" w:charSpace="0"/>
        </w:sectPr>
      </w:pP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参考答案：</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一、填空题</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bidi="ar-SA"/>
        </w:rPr>
      </w:pP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lang w:val="en-US" w:eastAsia="zh-CN" w:bidi="ar-SA"/>
        </w:rPr>
        <w:t>第一责任人职责；2、“一岗双责”；3、议事协调机构；</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bidi="ar-SA"/>
        </w:rPr>
      </w:pPr>
      <w:r>
        <w:rPr>
          <w:rFonts w:hint="eastAsia" w:ascii="仿宋_GB2312" w:hAnsi="仿宋_GB2312" w:eastAsia="仿宋_GB2312" w:cs="仿宋_GB2312"/>
          <w:color w:val="000000"/>
          <w:sz w:val="32"/>
          <w:szCs w:val="32"/>
          <w:lang w:val="en-US" w:eastAsia="zh-CN" w:bidi="ar-SA"/>
        </w:rPr>
        <w:t>4、同谋划、同部署、同推进、同考核；</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bidi="ar-SA"/>
        </w:rPr>
      </w:pPr>
      <w:bookmarkStart w:id="6" w:name="_GoBack"/>
      <w:bookmarkEnd w:id="6"/>
      <w:r>
        <w:rPr>
          <w:rFonts w:hint="eastAsia" w:ascii="仿宋_GB2312" w:hAnsi="仿宋_GB2312" w:eastAsia="仿宋_GB2312" w:cs="仿宋_GB2312"/>
          <w:color w:val="000000"/>
          <w:sz w:val="32"/>
          <w:szCs w:val="32"/>
          <w:lang w:val="en-US" w:eastAsia="zh-CN" w:bidi="ar-SA"/>
        </w:rPr>
        <w:t>5、党建工作 业务工作</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二、单选题</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1-5  BDABA  6-10  CCACB</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三、多选题</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1-5  </w:t>
      </w:r>
      <w:r>
        <w:rPr>
          <w:rFonts w:hint="eastAsia" w:ascii="仿宋_GB2312" w:hAnsi="仿宋_GB2312" w:eastAsia="仿宋_GB2312" w:cs="仿宋_GB2312"/>
          <w:sz w:val="32"/>
          <w:szCs w:val="32"/>
        </w:rPr>
        <w:t>ABCD</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ABCD</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ABCD</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ABCD</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BCD</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6-10  </w:t>
      </w:r>
      <w:r>
        <w:rPr>
          <w:rFonts w:hint="eastAsia" w:ascii="仿宋_GB2312" w:hAnsi="仿宋_GB2312" w:eastAsia="仿宋_GB2312" w:cs="仿宋_GB2312"/>
          <w:sz w:val="32"/>
          <w:szCs w:val="32"/>
        </w:rPr>
        <w:t>ABC</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ABCD</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ABC</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ABCD</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ABCD </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四、判断题</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1-5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6-10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p>
    <w:p>
      <w:pPr>
        <w:pageBreakBefore w:val="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kinsoku/>
        <w:wordWrap/>
        <w:overflowPunct/>
        <w:topLinePunct w:val="0"/>
        <w:autoSpaceDE w:val="0"/>
        <w:autoSpaceDN w:val="0"/>
        <w:bidi w:val="0"/>
        <w:adjustRightInd w:val="0"/>
        <w:snapToGrid w:val="0"/>
        <w:spacing w:line="600" w:lineRule="exact"/>
        <w:ind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五、简答题</w:t>
      </w:r>
    </w:p>
    <w:p>
      <w:pPr>
        <w:pStyle w:val="2"/>
        <w:keepNext w:val="0"/>
        <w:keepLines w:val="0"/>
        <w:pageBreakBefore w:val="0"/>
        <w:widowControl/>
        <w:numPr>
          <w:ilvl w:val="0"/>
          <w:numId w:val="0"/>
        </w:numPr>
        <w:kinsoku/>
        <w:wordWrap/>
        <w:overflowPunct/>
        <w:topLinePunct w:val="0"/>
        <w:autoSpaceDE/>
        <w:autoSpaceDN/>
        <w:bidi w:val="0"/>
        <w:adjustRightInd/>
        <w:snapToGrid/>
        <w:spacing w:after="0"/>
        <w:ind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1.党委（党组）必须深入贯彻新时代中国特色社会主义思想，增强“四个意识”、坚定“四个自信”、做到“两个维护”，不忘初心、牢记使命，守责、负责、尽责，一以贯之、坚定不移全面从严治党，以伟大自我革命引领伟大社会革命，以科学理论引领全党理想信念，以“两个维护”引领全党团结统一，以正风肃纪反腐凝聚党心军心民心，永葆党的先进性和纯洁性，确保党始终成为中国特色社会主义事业的坚强领导核心。</w:t>
      </w:r>
    </w:p>
    <w:p>
      <w:pPr>
        <w:pStyle w:val="2"/>
        <w:keepNext w:val="0"/>
        <w:keepLines w:val="0"/>
        <w:pageBreakBefore w:val="0"/>
        <w:widowControl/>
        <w:numPr>
          <w:ilvl w:val="0"/>
          <w:numId w:val="0"/>
        </w:numPr>
        <w:kinsoku/>
        <w:wordWrap/>
        <w:overflowPunct/>
        <w:topLinePunct w:val="0"/>
        <w:autoSpaceDE/>
        <w:autoSpaceDN/>
        <w:bidi w:val="0"/>
        <w:adjustRightInd/>
        <w:snapToGrid/>
        <w:spacing w:after="0"/>
        <w:ind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2.（一）坚持紧紧围绕加强和改善党的全面领导；</w:t>
      </w:r>
    </w:p>
    <w:p>
      <w:pPr>
        <w:pStyle w:val="2"/>
        <w:keepNext w:val="0"/>
        <w:keepLines w:val="0"/>
        <w:pageBreakBefore w:val="0"/>
        <w:widowControl/>
        <w:numPr>
          <w:ilvl w:val="0"/>
          <w:numId w:val="0"/>
        </w:numPr>
        <w:kinsoku/>
        <w:wordWrap/>
        <w:overflowPunct/>
        <w:topLinePunct w:val="0"/>
        <w:autoSpaceDE/>
        <w:autoSpaceDN/>
        <w:bidi w:val="0"/>
        <w:adjustRightInd/>
        <w:snapToGrid/>
        <w:spacing w:after="0"/>
        <w:ind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（二）坚持全面从严治党各领域各方面各环节全覆盖；</w:t>
      </w:r>
    </w:p>
    <w:p>
      <w:pPr>
        <w:pStyle w:val="2"/>
        <w:keepNext w:val="0"/>
        <w:keepLines w:val="0"/>
        <w:pageBreakBefore w:val="0"/>
        <w:widowControl/>
        <w:numPr>
          <w:ilvl w:val="0"/>
          <w:numId w:val="0"/>
        </w:numPr>
        <w:kinsoku/>
        <w:wordWrap/>
        <w:overflowPunct/>
        <w:topLinePunct w:val="0"/>
        <w:autoSpaceDE/>
        <w:autoSpaceDN/>
        <w:bidi w:val="0"/>
        <w:adjustRightInd/>
        <w:snapToGrid/>
        <w:spacing w:after="0"/>
        <w:ind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（三）坚持真管真严、敢管敢严、长管长严；</w:t>
      </w:r>
    </w:p>
    <w:p>
      <w:pPr>
        <w:pStyle w:val="2"/>
        <w:keepNext w:val="0"/>
        <w:keepLines w:val="0"/>
        <w:pageBreakBefore w:val="0"/>
        <w:widowControl/>
        <w:kinsoku/>
        <w:wordWrap/>
        <w:overflowPunct/>
        <w:topLinePunct w:val="0"/>
        <w:autoSpaceDE/>
        <w:autoSpaceDN/>
        <w:bidi w:val="0"/>
        <w:adjustRightInd/>
        <w:snapToGrid/>
        <w:spacing w:after="0"/>
        <w:ind w:left="0" w:leftChars="0"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（四）坚持全面从严治党过程和效果相统一。</w:t>
      </w:r>
    </w:p>
    <w:p>
      <w:pPr>
        <w:pStyle w:val="2"/>
        <w:keepNext w:val="0"/>
        <w:keepLines w:val="0"/>
        <w:pageBreakBefore w:val="0"/>
        <w:widowControl/>
        <w:kinsoku/>
        <w:wordWrap/>
        <w:overflowPunct/>
        <w:topLinePunct w:val="0"/>
        <w:autoSpaceDE/>
        <w:autoSpaceDN/>
        <w:bidi w:val="0"/>
        <w:adjustRightInd/>
        <w:snapToGrid/>
        <w:spacing w:after="0"/>
        <w:ind w:left="0" w:leftChars="0" w:firstLine="640" w:firstLineChars="200"/>
        <w:textAlignment w:val="auto"/>
        <w:rPr>
          <w:rFonts w:hint="eastAsia" w:ascii="仿宋_GB2312" w:hAnsi="仿宋_GB2312" w:eastAsia="仿宋_GB2312" w:cs="仿宋_GB2312"/>
          <w:sz w:val="32"/>
          <w:szCs w:val="32"/>
          <w:lang w:val="en-US" w:eastAsia="zh-CN" w:bidi="ar-SA"/>
        </w:rPr>
      </w:pPr>
    </w:p>
    <w:p>
      <w:pPr>
        <w:pStyle w:val="2"/>
        <w:keepNext w:val="0"/>
        <w:keepLines w:val="0"/>
        <w:pageBreakBefore w:val="0"/>
        <w:widowControl/>
        <w:kinsoku/>
        <w:wordWrap/>
        <w:overflowPunct/>
        <w:topLinePunct w:val="0"/>
        <w:autoSpaceDE/>
        <w:autoSpaceDN/>
        <w:bidi w:val="0"/>
        <w:adjustRightInd/>
        <w:snapToGrid/>
        <w:spacing w:after="0"/>
        <w:ind w:left="0" w:leftChars="0"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3.（一）贯彻执行党中央关于全面从严治党重大决策部署以及上级党组织有关决定不认真、不得力；</w:t>
      </w:r>
    </w:p>
    <w:p>
      <w:pPr>
        <w:pStyle w:val="2"/>
        <w:keepNext w:val="0"/>
        <w:keepLines w:val="0"/>
        <w:pageBreakBefore w:val="0"/>
        <w:widowControl/>
        <w:kinsoku/>
        <w:wordWrap/>
        <w:overflowPunct/>
        <w:topLinePunct w:val="0"/>
        <w:autoSpaceDE/>
        <w:autoSpaceDN/>
        <w:bidi w:val="0"/>
        <w:adjustRightInd/>
        <w:snapToGrid/>
        <w:spacing w:after="0"/>
        <w:ind w:left="0" w:leftChars="0"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（二）履行全面从严治党第一责任人职责、重要领导责任不担当、不作为；</w:t>
      </w:r>
    </w:p>
    <w:p>
      <w:pPr>
        <w:pStyle w:val="2"/>
        <w:keepNext w:val="0"/>
        <w:keepLines w:val="0"/>
        <w:pageBreakBefore w:val="0"/>
        <w:widowControl/>
        <w:kinsoku/>
        <w:wordWrap/>
        <w:overflowPunct/>
        <w:topLinePunct w:val="0"/>
        <w:autoSpaceDE/>
        <w:autoSpaceDN/>
        <w:bidi w:val="0"/>
        <w:adjustRightInd/>
        <w:snapToGrid/>
        <w:spacing w:after="0"/>
        <w:ind w:left="0" w:leftChars="0"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（三）本地区本单位政治意识淡化、党的领导弱化、党建工作虚化、责任落实软化，管党治党宽松软；</w:t>
      </w:r>
    </w:p>
    <w:p>
      <w:pPr>
        <w:pStyle w:val="2"/>
        <w:keepNext w:val="0"/>
        <w:keepLines w:val="0"/>
        <w:pageBreakBefore w:val="0"/>
        <w:widowControl/>
        <w:kinsoku/>
        <w:wordWrap/>
        <w:overflowPunct/>
        <w:topLinePunct w:val="0"/>
        <w:autoSpaceDE/>
        <w:autoSpaceDN/>
        <w:bidi w:val="0"/>
        <w:adjustRightInd/>
        <w:snapToGrid/>
        <w:spacing w:after="0"/>
        <w:ind w:left="0" w:leftChars="0"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（四）本地区本单位在管党治党方面出现重大问题或者造成严重后果；</w:t>
      </w:r>
    </w:p>
    <w:p>
      <w:pPr>
        <w:pStyle w:val="2"/>
        <w:keepNext w:val="0"/>
        <w:keepLines w:val="0"/>
        <w:pageBreakBefore w:val="0"/>
        <w:widowControl/>
        <w:kinsoku/>
        <w:wordWrap/>
        <w:overflowPunct/>
        <w:topLinePunct w:val="0"/>
        <w:autoSpaceDE/>
        <w:autoSpaceDN/>
        <w:bidi w:val="0"/>
        <w:adjustRightInd/>
        <w:snapToGrid/>
        <w:spacing w:after="0"/>
        <w:ind w:left="0" w:leftChars="0" w:firstLine="640" w:firstLineChars="200"/>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bidi="ar-SA"/>
        </w:rPr>
        <w:t>（五）其他应当追究责任的情形。</w:t>
      </w:r>
    </w:p>
    <w:sectPr>
      <w:pgSz w:w="11900" w:h="16840"/>
      <w:pgMar w:top="2098" w:right="1474" w:bottom="1985"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85310" o:spid="_x0000_s4097" o:spt="136" type="#_x0000_t136" style="position:absolute;left:0pt;height:36.2pt;width:48.25pt;mso-position-horizontal:center;mso-position-horizontal-relative:margin;mso-position-vertical:bottom;mso-position-vertical-relative:margin;rotation:-2949120f;z-index:-251657216;mso-width-relative:page;mso-height-relative:page;" fillcolor="#DBEEF4" filled="t" stroked="f" coordsize="21600,21600" adj="10800">
          <v:path/>
          <v:fill on="t" opacity="3276f" focussize="0,0"/>
          <v:stroke on="f"/>
          <v:imagedata o:title=""/>
          <o:lock v:ext="edit" aspectratio="t"/>
          <v:textpath on="t" fitshape="t" fitpath="t" trim="t" xscale="f" string="333"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36434"/>
    <w:multiLevelType w:val="singleLevel"/>
    <w:tmpl w:val="54B36434"/>
    <w:lvl w:ilvl="0" w:tentative="0">
      <w:start w:val="1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1E"/>
    <w:rsid w:val="00054B3C"/>
    <w:rsid w:val="00057350"/>
    <w:rsid w:val="000C28D1"/>
    <w:rsid w:val="00203D32"/>
    <w:rsid w:val="00701840"/>
    <w:rsid w:val="00782C1E"/>
    <w:rsid w:val="007D22F7"/>
    <w:rsid w:val="00804F67"/>
    <w:rsid w:val="0082197B"/>
    <w:rsid w:val="009339EA"/>
    <w:rsid w:val="00AF4BE0"/>
    <w:rsid w:val="00B75B65"/>
    <w:rsid w:val="00C926AF"/>
    <w:rsid w:val="00D70AF2"/>
    <w:rsid w:val="03E8710F"/>
    <w:rsid w:val="089E1A77"/>
    <w:rsid w:val="0FB00B59"/>
    <w:rsid w:val="13185B0E"/>
    <w:rsid w:val="164D0EBD"/>
    <w:rsid w:val="1A5D36FF"/>
    <w:rsid w:val="20CD1384"/>
    <w:rsid w:val="32E343CD"/>
    <w:rsid w:val="337A7D20"/>
    <w:rsid w:val="33A61356"/>
    <w:rsid w:val="40AE0C7F"/>
    <w:rsid w:val="424F14CB"/>
    <w:rsid w:val="44A2184C"/>
    <w:rsid w:val="47AD3C04"/>
    <w:rsid w:val="482C1DDF"/>
    <w:rsid w:val="4B6A1FB5"/>
    <w:rsid w:val="4BE17463"/>
    <w:rsid w:val="4D1F75A6"/>
    <w:rsid w:val="5008282B"/>
    <w:rsid w:val="59DF6DBC"/>
    <w:rsid w:val="5C9B4348"/>
    <w:rsid w:val="620A5FC3"/>
    <w:rsid w:val="650804A8"/>
    <w:rsid w:val="6A44295E"/>
    <w:rsid w:val="6AD56A75"/>
    <w:rsid w:val="6E1D2EDE"/>
    <w:rsid w:val="7613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宋体" w:hAnsi="宋体" w:eastAsia="宋体" w:cs="宋体"/>
      <w:sz w:val="24"/>
      <w:szCs w:val="24"/>
      <w:lang w:val="en-US" w:eastAsia="zh-CN" w:bidi="ar-SA"/>
    </w:rPr>
  </w:style>
  <w:style w:type="paragraph" w:styleId="4">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style>
  <w:style w:type="paragraph" w:styleId="8">
    <w:name w:val="Normal (Web)"/>
    <w:basedOn w:val="1"/>
    <w:semiHidden/>
    <w:unhideWhenUsed/>
    <w:qFormat/>
    <w:uiPriority w:val="99"/>
    <w:rPr>
      <w:rFonts w:ascii="Times New Roman" w:hAnsi="Times New Roman" w:cs="Times New Roman"/>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ind w:firstLine="420" w:firstLineChars="200"/>
    </w:pPr>
  </w:style>
  <w:style w:type="character" w:customStyle="1" w:styleId="13">
    <w:name w:val="标题 1 字符"/>
    <w:basedOn w:val="10"/>
    <w:link w:val="4"/>
    <w:qFormat/>
    <w:uiPriority w:val="9"/>
    <w:rPr>
      <w:rFonts w:ascii="宋体" w:hAnsi="宋体" w:eastAsia="宋体" w:cs="宋体"/>
      <w:b/>
      <w:bCs/>
      <w:kern w:val="44"/>
      <w:sz w:val="44"/>
      <w:szCs w:val="44"/>
    </w:rPr>
  </w:style>
  <w:style w:type="paragraph" w:customStyle="1" w:styleId="14">
    <w:name w:val="TOC Heading"/>
    <w:basedOn w:val="4"/>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797160-22AB-468F-8A1D-E90315BD0070}">
  <ds:schemaRefs/>
</ds:datastoreItem>
</file>

<file path=docProps/app.xml><?xml version="1.0" encoding="utf-8"?>
<Properties xmlns="http://schemas.openxmlformats.org/officeDocument/2006/extended-properties" xmlns:vt="http://schemas.openxmlformats.org/officeDocument/2006/docPropsVTypes">
  <Template>Normal</Template>
  <Pages>11</Pages>
  <Words>3998</Words>
  <Characters>4114</Characters>
  <Lines>28</Lines>
  <Paragraphs>7</Paragraphs>
  <TotalTime>1</TotalTime>
  <ScaleCrop>false</ScaleCrop>
  <LinksUpToDate>false</LinksUpToDate>
  <CharactersWithSpaces>4638</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2019-05-24T12:59:00Z</dcterms:created>
  <dc:creator>Microsoft Office User</dc:creator>
  <cp:lastModifiedBy>蒋悦童</cp:lastModifiedBy>
  <dcterms:modified xsi:type="dcterms:W3CDTF">2021-03-09T09:43:48Z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