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3B82F6"/>
          <w:sz w:val="44"/>
        </w:rPr>
        <w:t>智能投研平台第一期 — 需求规格文档（前后端完整版）</w:t>
      </w:r>
    </w:p>
    <w:p>
      <w:pPr>
        <w:ind w:left="454"/>
      </w:pPr>
      <w:r>
        <w:rPr>
          <w:rFonts w:ascii="Microsoft YaHei" w:hAnsi="Microsoft YaHei"/>
          <w:i/>
          <w:color w:val="64748B"/>
          <w:sz w:val="19"/>
        </w:rPr>
        <w:t xml:space="preserve">版本：v1.0  </w:t>
      </w:r>
    </w:p>
    <w:p>
      <w:pPr>
        <w:ind w:left="454"/>
      </w:pPr>
      <w:r>
        <w:rPr>
          <w:rFonts w:ascii="Microsoft YaHei" w:hAnsi="Microsoft YaHei"/>
          <w:i/>
          <w:color w:val="64748B"/>
          <w:sz w:val="19"/>
        </w:rPr>
        <w:t xml:space="preserve">日期：2026-06-08  </w:t>
      </w:r>
    </w:p>
    <w:p>
      <w:pPr>
        <w:ind w:left="454"/>
      </w:pPr>
      <w:r>
        <w:rPr>
          <w:rFonts w:ascii="Microsoft YaHei" w:hAnsi="Microsoft YaHei"/>
          <w:i/>
          <w:color w:val="64748B"/>
          <w:sz w:val="19"/>
        </w:rPr>
        <w:t xml:space="preserve">适用范围：第一期「研究信息中台 MVP」完整开发规格  </w:t>
      </w:r>
    </w:p>
    <w:p>
      <w:pPr>
        <w:ind w:left="454"/>
      </w:pPr>
      <w:r>
        <w:rPr>
          <w:rFonts w:ascii="Microsoft YaHei" w:hAnsi="Microsoft YaHei"/>
          <w:i/>
          <w:color w:val="64748B"/>
          <w:sz w:val="19"/>
        </w:rPr>
        <w:t>配套原型：`12-高保真原型.html`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目录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1. [项目概述](#1-项目概述)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2. [系统架构](#2-系统架构)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3. [数据库设计](#3-数据库设计)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4. [后端 API 规范](#4-后端-api-规范)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5. [前端页面设计](#5-前端页面设计)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6. [核心业务流程](#6-核心业务流程)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7. [开发顺序与优先级](#7-开发顺序与优先级)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8. [验收标准](#8-验收标准)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1. 项目概述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1.1 项目目标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构建一个**研究信息中台 MVP**，具备以下核心能力闭环：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文档接入 → 文档解析 → 知识检索 → AI 问答 → 备忘录/日报生成 → 研究资产沉淀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1.2 一期范围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功能模块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范围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状态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文档上传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PDF / DOCX / TXT / Markdown 上传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P0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文档解析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PyMuPDF + python-docx 解析，支持页码/段落定位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P0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文档切分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可配置 chunk_size/chunk_overlap，段落级切分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P0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向量化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Ollama 本地 bge-m3 (1024维) embedding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P0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混合检索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向量检索 + 关键词检索 + 结果融合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P0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RAG 问答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带引用的研究问答，支持同步 + SSE 流式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P0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总控 Agent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任务意图识别、路由分发、结果汇总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研究 Agent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研报检索、摘要、问答、备忘录生成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报告协作 Agent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日报模板、Markdown/DOCX 导出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研究资产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备忘录/日报保存、版本管理、引用关联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标签体系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文档/资产的标签管理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公司主数据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公司代码、行业、市场等基础数据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Prompt 模板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配置化的 Prompt 管理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P1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前端工作台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文档管理/智能问答/研究资产/任务中心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🔲 P2 待开发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1.3 明确不做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因子计算、回测引擎、组合优化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风控监控 (VaR/合规校验)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交易系统对接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多租户、细粒度权限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本地大模型路由、代码沙箱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1.4 当前完成度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维度</w:t>
            </w:r>
          </w:p>
        </w:tc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进度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后端 API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~95% (35个端点已实现)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数据库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100% (15张表、82个索引)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LLM/Embedding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100% (DeepSeek + Ollama bge-m3)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核心 RAG 闭环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100% (检索→生成→引用已打通)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前端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0% (待开发)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测试覆盖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~7% (待补充)</w:t>
            </w:r>
          </w:p>
        </w:tc>
      </w:tr>
    </w:tbl>
    <w:p/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2. 系统架构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2.1 技术栈总览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层级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选型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前端框架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Next.js 14 (App Router)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SSR/CSR 灵活切换，文件路由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前端语言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TypeScript 5.x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类型安全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UI 样式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Tailwind CSS 3.x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原子化 CSS，深色金融主题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组件库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shadcn/ui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按需引入，源码可控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状态管理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Zustand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轻量，TypeScript 友好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图标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Lucide React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轻量，一致性好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Markdown 渲染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react-markdown + remark-gfm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备忘录/日报正文展示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后端框架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FastAPI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异步支持，自动生成 Swagger 文档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数据库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PostgreSQL 16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关系型主库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向量检索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pgvector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与 PostgreSQL 一体化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全文检索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pg_trgm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标题/关键词模糊匹配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文档解析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PyMuPDF + python-docx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PDF/DOCX 解析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LLM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DeepSeek (deepseek-chat)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外部大模型 API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Embedding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Ollama bge-m3 (1024维)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本地零成本向量化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2.2 架构分层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前端 (Next.js)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Pages ← Business Components ← UI Components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Hooks + Zustand Stores ← Services (Axios)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                │ REST API + SSE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┌──────────────────────▼───────────────────────────────┐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后端 (FastAPI)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API Layer (routers/)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 参数校验 · 响应格式化 · 错误处理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▼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Service Layer (services/)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 业务流程编排 · LLM/Embedding 调用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▼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Agent Layer (agents/)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 OrchestratorAgent → ResearchAgent/ReportingAgent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▼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Skill Layer (skills/)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 DocumentParse · Chunking · Embedding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 HybridRetrieval · Summarization · CitationTrace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▼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Data Layer (repositories/ + models/)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 SQLAlchemy ORM · pgvector · pg_trgm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└──────────────────────┬───────────────────────────────┘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┌──────────────────────▼───────────────────────────────┐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PostgreSQL + pgvector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15张表 · 82个索引 · 向量检索 · 全文模糊搜索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2.3 后端项目目录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app/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main.py                    # FastAPI 入口，路由注册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core/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config.py              # 环境变量与配置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logger.py              # 结构化日志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└── exceptions.py          # 业务异常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api/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routers/               # 路由层（10个文件）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health.py          # 健康检查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companies.py       # 公司管理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tags.py            # 标签管理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documents.py       # 文档上传/管理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search.py          # 混合检索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qa.py              # 问答/备忘录/日报生成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tasks.py           # 任务管理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assets.py          # 研究资产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prompts.py         # Prompt 模板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└── agents.py          # Agent 路由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└── schemas/               # Pydantic 请求/响应模型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models/                    # SQLAlchemy ORM 模型（15张表）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services/                  # 业务服务层（12个文件）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documents.py           # 文档上传/解析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search.py              # 混合检索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llm.py                 # LLM 调用（DeepSeek）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embeddings.py          # Embedding 向量化（Ollama bge-m3）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tasks.py               # 任务编排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assets.py              # 研究资产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reports.py             # 研报生成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companies.py           # 公司管理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tags.py                # 标签管理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prompts.py             # Prompt 模板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text.py                # 文本处理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└── common.py              # 公共工具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agents/                    # Agent 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orchestrator.py        # 总控 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research.py            # 研究 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└── reporting.py           # 报告协作 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 skills/                    # Skill 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├── document_parse.py      # 文档解析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├── chunking.py            # 文档切分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├── embedding.py           # 向量化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├── hybrid_retrieval.py    # 混合检索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├── summarization.py       # 摘要生成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└── citation_trace.py      # 引用追踪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2.4 前端项目目录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frontend/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 src/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app/                    # Next.js App Router 页面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layout.tsx          # 全局布局（Sidebar + TopBar）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globals.css         # 全局样式 + CSS 变量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dashboard/          # 轻量首页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documents/          # 文档管理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│   ├── page.tsx        # 文档列表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│   └── [id]/page.tsx   # 文档详情 &amp; chunk 预览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qa/                 # 智能问答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tasks/              # 任务中心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assets/             # 研究资产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│   ├── page.tsx        # 资产列表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│   └── [id]/page.tsx   # 资产编辑 &amp; 版本历史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└── settings/           # 系统设置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components/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layout/             # Sidebar / TopBar / Breadcrumb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ui/                 # 基础 UI (shadcn/ui)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├── business/           # 业务组件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│   ├── research/       # DocumentUpload / ChatPanel / MemoEditor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│   └── shared/         # CompanySelector / MarkdownRenderer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│   └── charts/             # 图表组件（二期启用）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hooks/                  # useApi / useSSE / usePolling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stores/                 # Zustand (documentStore / qaStore / taskStore)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services/               # Axios API 封装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├── types/                  # TypeScript 类型定义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└── lib/                    # 工具函数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3. 数据库设计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3.1 数据库扩展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CREATE EXTENSION IF NOT EXISTS "uuid-ossp";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CREATE EXTENSION IF NOT EXISTS "pgvector";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CREATE EXTENSION IF NOT EXISTS "pg_trgm";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3.2 核心实体关系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company_basic_info ──────► documents ──────► document_chunks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│                       │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│                       ▼                    ▼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└────────────────► research_assets ◄─── citations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users ─────────► tasks 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│            │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│            ▼           ▼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└────► task_runs   asset_revisions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tags ◄─── document_tags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tags ◄─── research_asset_tags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research_assets ◄── asset_sources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prompt_templates    system_configs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3.3 完整表清单（15 张表）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序号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表名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关键字段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`users`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用户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username, display_name, role, status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`company_basic_info`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公司主数据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company_code, company_name, market, industry_l1/l2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3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source_id, title, doc_type, company_id, parse_status, file_path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`document_chunks`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文档片段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document_id, chunk_text, page_no, section_path, embedding(1024)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`tags`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标签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tag_code, tag_name, tag_type, parent_id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6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`document_tags`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文档标签关系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document_id, tag_id (联合主键)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7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`tasks`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task_type, status, route_agent, input_payload, output_payload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8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`task_runs`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任务执行记录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task_id, run_type, run_name, status, duration_ms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9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`research_assets`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研究资产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asset_type, title, content_markdown, company_id, version, status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`asset_revisions`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资产版本历史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asset_id, version, content_markdown, change_note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11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`asset_sources`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资产来源关系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asset_id, source_type, source_ref_id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12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`research_asset_tags`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资产标签关系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asset_id, tag_id (联合主键)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13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`citations`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引用记录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task_id, document_id, chunk_id, citation_no, quote_text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14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`prompt_templates`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Prompt 模板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template_key, agent_name, scenario, content, version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15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`system_configs`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系统配置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id, config_key, config_value(jsonb)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3.4 核心表详细结构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类型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约束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PK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文档主键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source_id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UNIQUE 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来源唯一标识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title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varchar(512)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文档标题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doc_type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varchar(32)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report/announcement/financial_report/memo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source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来源机构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FK→company_basic_info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公司主数据 ID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company_code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varchar(32)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公司代码快照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company_name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公司名称快照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industry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行业快照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publish_date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date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发布日期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permission_level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varchar(16)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'internal'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权限级别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file_name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varchar(256)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原文件名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file_path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本地文件路径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file_type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varchar(16)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pdf/docx/txt/md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file_size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bigint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文件大小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checksum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去重摘要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parse_status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varchar(16)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'pending'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pending/processing/parsed/failed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parse_error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解析失败信息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deleted_at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timestamptz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软删除时间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**索引**: source_id(UNIQUE), company_code, doc_type, parse_status, publish_date, title(trigram), (company_code, doc_type, publish_date DESC)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document_chunks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类型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约束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PK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chunk 主键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FK→documents 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所属文档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chunk_id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片段编号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chunk_index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片段顺序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chunk_text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片段正文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content_type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varchar(32)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'paragraph'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内容类型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page_no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页码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position_start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原文起始位置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position_end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原文结束位置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section_title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varchar(256)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章节标题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section_path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章节路径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token_count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估算 token 数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summary_text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片段摘要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keywords_json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jsonb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关键词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entities_json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jsonb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实体抽取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is_important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boolean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false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是否重点片段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embedding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vector(1024)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bge-m3 向量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**索引**: document_id, chunk_index, page_no, content_type, (document_id, chunk_index UNIQUE), keyword_text(trigram), entities_json(GIN), embedding(ivfflat)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类型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约束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PK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任务主键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task_type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varchar(32)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qa/memo_generate/daily_report/document_ingest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task_title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varchar(256)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任务标题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input_text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用户原始输入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input_payload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jsonb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结构化输入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output_payload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jsonb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结构化输出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result_summary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结果摘要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status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varchar(16)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'pending'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pending/running/succeeded/failed/cancelled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priority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varchar(16)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'normal'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优先级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route_agent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varchar(64)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路由 Agent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request_id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X-Request-ID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created_by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FK→users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发起人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started_at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timestamptz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开始时间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finished_at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timestamptz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结束时间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error_message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错误信息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**状态流转**: `pending → running → succeeded` / `pending → running → failed` / `pending → cancelled`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research_assets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类型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约束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PK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资产主键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asset_type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varchar(32)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research_memo/daily_report/meeting_summary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title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varchar(512)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标题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content_markdown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Markdown 正文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summary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摘要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FK→company_basic_info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公司主数据 ID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company_code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varchar(32)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公司代码快照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industry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行业快照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parent_asset_id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FK→research_assets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父资产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root_asset_id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FK→research_assets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根资产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version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1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版本号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status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varchar(16)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DEFAULT 'draft'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draft/reviewed/published/archived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FK→tasks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来源任务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created_by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FK→users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创建人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updated_by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FK→users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更新人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deleted_at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timestamptz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软删除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citations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类型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约束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PK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引用主键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FK→tasks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来源任务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asset_id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FK→research_assets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来源资产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document_id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FK→documents 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来源文档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chunk_id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uuid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FK→document_chunks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来源片段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citation_no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正文引用编号 [1][2]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source_id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varchar(128)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NOT NULL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来源快照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page_no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页码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quote_text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引用片段快照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rank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检索排序位置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relevance_score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numeric(6,4)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相关度分数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3.5 外键删除策略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关系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策略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原因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documents → document_chunks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CASCADE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文档物理删除后 chunk 无独立意义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documents → document_tags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CASCADE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关系随文档清理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tasks → task_runs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CASCADE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任务删除后明细同步清理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tasks → research_assets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SET NULL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资产需保留，来源任务可置空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research_assets → asset_revisions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CASCADE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版本记录随资产清理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documents → citations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CASCADE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引用随文档清理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document_chunks → citations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SET NULL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引用可保留快照，chunk 指针置空</w:t>
            </w:r>
          </w:p>
        </w:tc>
      </w:tr>
    </w:tbl>
    <w:p/>
    <w:p>
      <w:pPr>
        <w:ind w:left="454"/>
      </w:pPr>
      <w:r>
        <w:rPr>
          <w:rFonts w:ascii="Microsoft YaHei" w:hAnsi="Microsoft YaHei"/>
          <w:i/>
          <w:color w:val="64748B"/>
          <w:sz w:val="19"/>
        </w:rPr>
        <w:t>注意：一期业务删除均为软删除（写入 `deleted_at`），以上策略仅在物理删除时生效。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3.6 状态枚举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对象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枚举值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parse_status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`pending` / `processing` / `parsed` / `failed`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status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`pending` / `running` / `succeeded` / `failed` / `cancelled`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research_assets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status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`draft` / `reviewed` / `published` / `archived`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tags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status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`active` / `inactive`</w:t>
            </w:r>
          </w:p>
        </w:tc>
      </w:tr>
    </w:tbl>
    <w:p/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4. 后端 API 规范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4.1 通用规范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API 前缀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业务接口统一使用 `/api/v1` 前缀。`GET /health` 作为负载均衡探活别名。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统一响应格式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// 成功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"code": 0,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"message": "ok",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"data": {}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// 失败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"code": 2003,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"message": "document parse failed",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"data": null,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"request_id": "req_20260604_0001"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分页规范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请求参数: `page`(默认1), `page_size`(默认20,最大100), `sort_by`, `sort_order`(asc/desc)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"items": [],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"pagination": 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"page": 1,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"page_size": 20,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"total": 100,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"total_pages": 5,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"has_next": true,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"has_prev": false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}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错误码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错误码</w:t>
            </w:r>
          </w:p>
        </w:tc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1001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系统内部错误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1002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配置不存在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1003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外部模型服务不可用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2001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文档不存在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2002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文档类型不支持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2003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文档解析失败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2004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文档已存在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2005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文档未完成入库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3001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检索参数错误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3002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向量模型不可用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3003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检索无结果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3004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LLM 生成失败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4001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任务不存在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4002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任务类型不支持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4003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任务执行失败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5001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资产不存在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5002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资产版本冲突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5003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资产导出失败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6001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公司不存在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7001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标签不存在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链路追踪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客户端通过 Header `X-Request-ID` 传入请求 ID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若未传，服务端自动生成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错误响应中的 `request_id` 与该 Header 对齐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后端日志、`tasks.request_id`、`task_runs` 日志均记录同一 ID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4.2 完整 API 清单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系统接口 (3个)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`/health`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健康检查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`/api/v1/health`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健康检查（API前缀版）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`/api/v1/system/info`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系统版本和关键配置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**GET /api/v1/system/info 响应示例**: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"app_version": "0.1.0",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"env": "local",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"vector_enabled": true,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"llm_provider": "deepseek-chat",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"embedding_model": "bge-m3 (Ollama)",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"rerank_enabled": true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公司主数据接口 (3个)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`/api/v1/companies`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公司列表（支持keyword/行业/市场筛选）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`/api/v1/companies/{company_code}`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公司详情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`/api/v1/companies`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新增公司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标签接口 (9个)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`/api/v1/tags`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标签列表（按type/parent/keyword筛选）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`/api/v1/tags`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创建标签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PUT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`/api/v1/tags/{tag_id}`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更新标签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`/api/v1/documents/{id}/tags`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给文档添加标签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`/api/v1/documents/{id}/tags`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查询文档标签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DELETE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`/api/v1/documents/{id}/tags/{tag_id}`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移除文档标签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`/api/v1/assets/{id}/tags`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给资产添加标签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`/api/v1/assets/{id}/tags`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查询资产标签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DELETE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`/api/v1/assets/{id}/tags/{tag_id}`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移除资产标签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文档接口 (7个已实现)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上传文档（multipart/form-data）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`/api/v1/documents/{id}/ingest`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触发解析入库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文档列表（多条件筛选+分页）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文档详情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`/api/v1/documents/{id}/chunks`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chunk 列表（分页）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`/api/v1/documents/{id}/preview`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原文预览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DELETE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`/api/v1/documents/{id}`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软删除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/api/v1/documents 请求** (multipart/form-data):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字段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类型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必填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file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file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是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原始文件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title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标题（默认文件名）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doc_type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是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report/announcement/financial_report/memo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source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来源机构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company_code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公司代码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company_name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公司名称快照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industry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行业快照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publish_date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发布日期 YYYY-MM-DD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permission_level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string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否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权限级别（默认 internal）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/api/v1/documents/{id}/ingest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"force_reingest": false,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"chunk_size": 800,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"chunk_overlap": 120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检索与问答接口 (4个已实现)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`/api/v1/search`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混合检索（向量+关键词）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`/api/v1/qa/ask`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同步问答（带引用）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`/api/v1/qa/ask/stream`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SSE 流式问答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`/api/v1/qa/memo`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生成研究备忘录草稿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`/api/v1/qa/daily-report`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生成晨会日报草稿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/api/v1/search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"query": "茅台近期业绩增长的主要原因",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"top_k": 10,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"company_code": "600519",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"doc_type": "report"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/api/v1/qa/ask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"question": "总结一下茅台2025年经营亮点",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"top_k": 6,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"company_code": "600519"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**响应**: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"task_id": "a111-xxxx",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"answer": "茅台2025年经营亮点主要包括直销渠道增长、产品结构改善和费用率控制[1][2]。",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"citations": [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"citation_no": 1,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"document_id": "doc-uuid-1",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"chunk_id": "chunk-uuid-1",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"source_id": "doc_20260604_0001",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"title": "贵州茅台2025年年报",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"page_no": 12,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"quote_text": "直销渠道收入同比提升..."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}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]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/api/v1/qa/ask/stream SSE 事件协议**: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事件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Payload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`metadata`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任务元信息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`{question, task_id, answer_provider, embedding_provider}`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`citation`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引用信息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`{citation_no, document_id, chunk_id, source_id, page_no, quote_text}`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`delta`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文本片段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`{text: "..."}`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`done`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完成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`{task_id, citations_count}`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`error`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错误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`{message: "..."}`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/api/v1/qa/memo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"title": "茅台投资逻辑跟踪",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"company_code": "600519",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"query_focus": ["经营亮点", "风险因素", "估值变化"],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"top_k": 12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/api/v1/qa/daily-report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"report_date": "2026-06-08",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"company_codes": ["600519", "000858"],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"include_market_summary": true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任务接口 (4个)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`/api/v1/tasks`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创建任务（支持execute参数立即执行）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`/api/v1/tasks`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任务列表（按status/type筛选）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`/api/v1/tasks/{id}`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任务详情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`/api/v1/tasks/{id}/runs`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任务执行记录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P0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/api/v1/tasks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"task_type": "qa",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"task_title": "茅台公告要点总结",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"input_text": "总结一下茅台近期公告要点",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"input_payload": { "company_code": "600519", "top_k": 6 },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"execute": true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研究资产接口 (7个已实现)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保存研究资产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资产列表（按类型/公司/状态筛选）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资产详情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PUT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更新资产（自动递增版本）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`/api/v1/assets/{id}/revisions`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版本历史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`/api/v1/assets/{id}/sources`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资产来源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P2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`/api/v1/assets/{id}/export`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导出（markdown/docx）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**PUT /api/v1/assets/{id}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"title": "茅台投资逻辑跟踪（修订）",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"content_markdown": "# 修订版\n...",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"summary": "补充估值变化分析",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"status": "draft",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"change_note": "补充估值变化部分"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**POST /api/v1/assets/{id}/export 请求**: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{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"format": "docx"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}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Prompt 模板接口 (4个)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`/api/v1/prompts`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模板列表（按agent/scenario筛选）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GET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`/api/v1/prompts/{template_key}`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获取模板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`/api/v1/prompts`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创建模板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PUT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`/api/v1/prompts/{template_key}`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更新模板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Agent 路由接口 (1个)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方法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优先级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POST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`/api/v1/agents/route`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Agent 路由调度（分发到 supervisor）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4.3 核心调用链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文档上传与入库链路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POST /api/v1/documents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DocumentService.create_document()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写入 documents 表 (parse_status=pending)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POST /api/v1/documents/{id}/ingest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TaskService.create_task(task_type=document_ingest)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DocumentService.ingest_document()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DocumentParseSkill → 提取文本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ChunkingSkill → 切分为 chunks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EmbeddingSkill → 生成 1024 维向量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批量写入 document_chunks (含 embedding)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更新 documents.parse_status=parsed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TaskService.finish_task()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问答链路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POST /api/v1/qa/ask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TaskService.create_task(task_type=qa)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OrchestratorAgent.run()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→ 意图识别: task_type=qa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→ 路由: ResearchAgent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ResearchAgent.run()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→ HybridRetrievalSkill → 向量+关键词混合召回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→ CitationTraceSkill → 收集引用信息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→ LLM (DeepSeek) → 基于上下文生成回答 [1][2]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CitationService.save() → 写入 citations 表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TaskService.finish_task()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研究备忘录链路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POST /api/v1/qa/memo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TaskService.create_task(task_type=memo_generate)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OrchestratorAgent → ResearchAgent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HybridRetrievalSkill → 多维度检索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MemoGenerationSkill → 基于模板生成草稿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CitationTraceSkill → 引用追踪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返回 content_markdown + citations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用户修订后 → POST /api/v1/assets → 保存为资产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晨会日报链路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POST /api/v1/qa/daily-report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TaskService.create_task(task_type=daily_report)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OrchestratorAgent → ReportingAgent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DailyReportSkill → 汇总市场/公告/新闻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HybridRetrievalSkill → 检索相关研究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返回 content_markdown + citations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用户复核 → POST /api/v1/assets → 保存资产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POST /api/v1/assets/{id}/export → 导出 DOCX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5. 前端页面设计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原型截图：轻量首页 - 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5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5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5.1 UI 设计定位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**"专业、沉稳、高效"** — 面向专业投研人员的金融级界面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色彩系统（深色主题）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用途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色名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Hex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页面背景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Dark BG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`#0f172a`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主背景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侧边栏/卡片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Sidebar/Card BG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`#1e293b`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面板背景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品牌主色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Financial Blue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`#1e40af`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按钮、选中态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品牌亮色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Blue Light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`#3b82f6`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Hover、链接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上涨色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Stock Up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`#dc2626`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涨幅、正收益（中国市场：红涨）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下跌色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Stock Down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`#059669`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跌幅、负收益（中国市场：绿跌）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主文字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 Primary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`#f1f5f9`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正文、标题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次要文字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 Secondary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`#94a3b8`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描述、标签、时间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弱化文字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Text Muted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`#64748b`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占位符、禁用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成功色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Success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`#22c55e`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已完成/已解析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警告色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Warning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`#f59e0b`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处理中/待处理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错误色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Error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`#ef4444`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失败/解析失败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边框色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Border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`#334155`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分割线、边框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排版规范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元素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字体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大小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字重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大标题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Inter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24px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700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页面标题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Inter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20px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600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卡片标题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Inter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16px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600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正文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Inter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14px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400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辅助文字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Inter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12px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400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金融数字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JetBrains Mono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14px/24px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500/700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5.2 全局布局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┌──────────┬──────────────────────────────────────┐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│  TopBar（面包屑 + 页面标题）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Sidebar  ├──────────────────────────────────────┤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(深色    │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240px   │         Main Content Area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可折叠) │         (页面内容区)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│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- 研究  │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- 量化  │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- 投资  │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- 系统  │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└──────────┴──────────────────────────────────────┘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5.3 导航结构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📊 研究工作台（一期）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├── 轻量首页        /dashboard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├── 文档管理        /documents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├── 智能问答        /qa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├── 任务中心        /tasks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└── 研究资产        /assets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📈 量化工作台（二期占位）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├── 因子管理        /factors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└── 回测分析        /backtest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💼 投资工作台（三期占位）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├── 组合建议        /portfolio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└── 风险监控        /risk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⚙️ 系统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└── 系统设置        /settings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5.4 一期交付页面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页面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路径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核心功能</w:t>
            </w:r>
          </w:p>
        </w:tc>
        <w:tc>
          <w:tcPr>
            <w:tcW w:type="dxa" w:w="2351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依赖接口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轻量首页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`/dashboard`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快捷入口 + 最近任务/资产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tasks, assets, system/info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文档管理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`/documents`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上传/列表/筛选/分页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documents(CRUD), companies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文档详情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`/documents/[id]`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元信息/chunk预览/原文预览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documents/{id}, chunks, preview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智能问答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`/qa`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流式问答/引用展示/公司筛选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qa/ask/stream, companies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任务中心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`/tasks`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任务列表/状态轮询/执行详情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tasks(CRUD)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资产列表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`/assets`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备忘录/日报列表/筛选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assets, companies</w:t>
            </w:r>
          </w:p>
        </w:tc>
      </w:tr>
      <w:tr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资产编辑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`/assets/[id]`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Markdown编辑/版本历史/导出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assets/{id}, revisions, export</w:t>
            </w:r>
          </w:p>
        </w:tc>
      </w:tr>
      <w:tr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系统设置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`/settings`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系统信息/Prompt模板列表</w:t>
            </w:r>
          </w:p>
        </w:tc>
        <w:tc>
          <w:tcPr>
            <w:tcW w:type="dxa" w:w="2351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system/info, prompts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5.5 页面详细设计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5.5.1 文档管理页 `/documents`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原型截图：文档管理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56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56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**布局**: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文档管理                           [📤 上传文档]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筛选栏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[文档类型 ▼] [公司 ▼] [解析状态 ▼] [日期范围] [搜索]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├────┬──────────┬──────┬──────┬──────┬──────┬──────────┤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标题     │ 类型 │ 公司  │ 状态  │ 日期  │ 操作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├────┼──────────┼──────┼──────┼──────┼──────┼──────────┤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茅台年报  │ 年报 │600519│ ✅已解析│06-04│ 查看 删除│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中金白酒  │ 研报 │ 行业  │ ⏳处理中│06-03│ 查看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五粮液公告│ 公告 │000858│ ❌失败  │06-02│ 重试 删除│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└────┴──────────┴──────┴──────┴──────┴──────┴──────────┘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[1] 2 3 ... 7  共 128 条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**上传弹窗**: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📤 上传文档                      [×]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┌─────────────────────────────────┐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  拖拽文件到此处，或点击选择       │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  支持 PDF / DOCX / TXT / MD    │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└─────────────────────────────────┘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文档类型*  [研报 ▼]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公司名称   [搜索公司...        ]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来源机构   [中金公司            ]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发布日期   [2026-06-08        ]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[取消]   [确认上传]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**交互说明**: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上传后自动跳转详情页，解析状态用 usePolling (3s间隔) 轮询更新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空状态显示："暂无文档，点击上传文档开始"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搜索无结果："未找到匹配文档，请调整筛选条件"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5.5.2 文档详情页 `/documents/[id]`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原型截图：文档详情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4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49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**布局**: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← 返回  │  茅台2025年年报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├────────────────────────┬────────────────────────────┤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📋 基本信息            │  📄 内容预览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类型: 年报             │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公司: 贵州茅台 600519  │  [原文预览] [Chunk 视图]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来源: 上交所           │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日期: 2026-03-28      │  ... 文档内容预览 ...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状态: ✅ 已解析         │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Chunks: 156           │  Chunk #12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标签: [年报] [白酒]    │  "公司收入增长主要来自..."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│  页码: 12 | 段落: 经营分析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[重新入库] [删除]      │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└────────────────────────┴────────────────────────────┘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**交互说明**: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上传后自动跳转详情，解析状态轮询更新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Chunk 视图：展示切分结果，点击定位页面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标签管理：上传后通过 POST /documents/{id}/tags 补充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5.5.3 智能问答页 `/qa`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原型截图：智能问答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84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4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**布局**: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智能问答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├────────────────────────────┬────────────────────────┤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│  🔍 检索上下文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对话区域       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│  公司筛选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🤖 你好！我是智能投研助手 │  [搜索公司...        ]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可以帮你基于已有资料进行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研究问答、生成备忘录等。  │  返回数量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│  [6 ▼]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👤 总结一下茅台近期经营亮点│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│  ─────────────────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🤖 茅台2025年经营亮点主要│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包括：                   │  📎 引用来源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1. 直销渠道收入增长[1]   │  [1] 茅台年报 p.12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2. 产品结构持续改善[2]   │  [2] 中金研报 p.5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3. 费用率有效控制[3]     │  [3] 公告 2026-03-28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📎 3 个引用   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┌──┐┌──┐┌──┐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│1 ││2 ││3 │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└──┘└──┘└──┘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┌──────────────────────┐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输入你的问题...    [→]│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└──────────────────────┘ │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└────────────────────────────┴────────────────────────┘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**交互说明**: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**流式输出**: 使用 SSE (POST /qa/ask/stream)，逐字显示回答（打字机效果）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**SSE 事件处理**: metadata → 显示任务信息；citation → 收集引用到右侧面板；delta → 追加文字；done → 显示完成状态和操作按钮；error → 错误提示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**引用交互**: 点击引用编号 [1]，右侧面板定位到对应 chunk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**快捷操作**: "生成备忘录" / "复制答案"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5.5.4 研究资产编辑页 `/assets/[id]`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原型截图：研究资产编辑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27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77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**布局**: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← 返回  │  茅台投资逻辑跟踪   [草稿]   [v2 ▼]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标题: [茅台投资逻辑跟踪（修订）          ]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# 茅台投资逻辑跟踪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## 经营亮点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直销渠道收入同比增长 23%...[1]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## 风险因素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行业竞争加剧，次高端价格带面临压力...[2]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## 估值变化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当前 PE(TTM) 28x...[3]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📎 引用 (3)   │  📋 版本历史   │  🏷️ 标签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[1] 年报 p.12 │  v2 06-07 修订│  [白酒] [业绩超预期]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[2] 研报 p.5  │  v1 06-05 初版│  [+ 添加]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[3] 公告       │               │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[保存草稿]   [发布]   [导出 DOCX]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**交互说明**: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Markdown 编辑 + 实时预览双栏模式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引用编号在编辑器可插入，保存时关联到 citations 表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版本历史展示列表，可查看任意历史版本内容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导出支持 Markdown 和 DOCX 格式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5.5.5 任务中心 `/tasks`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原型截图：任务中心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8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8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**布局**: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任务中心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[全部] [问答] [备忘录] [日报] [文档入库]  [状态 ▼]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├────┬──────────┬──────┬──────┬──────┬──────┬──────────┤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任务名称 │ 类型 │Agent │ 状态  │ 耗时 │ 创建时间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├────┼──────────┼──────┼──────┼──────┼──────┼──────────┤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茅台公告要点│ 问答 │研究  │ ✅完成│ 2.1s│ 10:30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白酒行业备忘│ 备忘录│研究  │ ⏳运行│ -   │ 10:25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│ 文档入库×5 │入库  │ -    │ ❌失败│ -   │ 09:00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└────┴──────────┴──────┴──────┴──────┴──────┴──────────┘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**交互说明**: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运行中任务自动轮询刷新（usePolling, 5s 间隔）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点击任务可展开查看执行过程 (GET /tasks/{id}/runs)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失败任务提供"重试"按钮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文档入库任务可直接跳转到文档详情页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5.5.6 系统设置 `/settings`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原型截图：系统设置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762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6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hAnsi="Microsoft YaHei"/>
          <w:color w:val="C8D2DC"/>
          <w:sz w:val="21"/>
        </w:rPr>
        <w:t>**布局**: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系统设置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[系统信息] [Prompt模板]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应用版本    0.1.0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运行环境    local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向量检索    已启用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LLM 提供商  deepseek-chat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Embedding   bge-m3 (Ollama)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              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Prompt 模板管理                                    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┌───────────────────────────────────────────────┐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 模板名          Agent      场景      状态      │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 research_qa     研究      问答      启用      │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 research_memo   研究      备忘录    启用      │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│  daily_report    报告      日报      启用      │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│  └───────────────────────────────────────────────┘   │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5.6 全局交互规范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数据加载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场景</w:t>
            </w:r>
          </w:p>
        </w:tc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方式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列表/表格加载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骨架屏 (Skeleton)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详情页加载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骨架屏 + 渐显动画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对话/流式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打字机效果 + 光标闪烁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操作反馈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Toast 消息 (成功/失败/警告)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长任务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进度条 + 轮询状态更新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错误处理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错误类型</w:t>
            </w:r>
          </w:p>
        </w:tc>
        <w:tc>
          <w:tcPr>
            <w:tcW w:type="dxa" w:w="4703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处理方式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网络错误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全局 Toast："网络连接异常，请检查网络"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400 参数错误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表单内联错误提示</w:t>
            </w:r>
          </w:p>
        </w:tc>
      </w:tr>
      <w:tr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500 服务错误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Toast："服务异常，请稍后重试"</w:t>
            </w:r>
          </w:p>
        </w:tc>
      </w:tr>
      <w:tr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业务错误码</w:t>
            </w:r>
          </w:p>
        </w:tc>
        <w:tc>
          <w:tcPr>
            <w:tcW w:type="dxa" w:w="4703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根据错误码显示对应中文提示</w:t>
            </w:r>
          </w:p>
        </w:tc>
      </w:tr>
    </w:tbl>
    <w:p/>
    <w:p>
      <w:pPr>
        <w:pStyle w:val="Heading4"/>
      </w:pPr>
      <w:r>
        <w:rPr>
          <w:rFonts w:ascii="Microsoft YaHei" w:hAnsi="Microsoft YaHei"/>
          <w:color w:val="94A3B8"/>
          <w:sz w:val="24"/>
        </w:rPr>
        <w:t>二次确认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以下操作需确认弹窗：删除文档、删除资产、发布资产</w:t>
      </w:r>
    </w:p>
    <w:p>
      <w:pPr>
        <w:pStyle w:val="Heading4"/>
      </w:pPr>
      <w:r>
        <w:rPr>
          <w:rFonts w:ascii="Microsoft YaHei" w:hAnsi="Microsoft YaHei"/>
          <w:color w:val="94A3B8"/>
          <w:sz w:val="24"/>
        </w:rPr>
        <w:t>响应式策略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以桌面端为主 (≥1280px)：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xl (≥1280px): 完整布局，侧边栏展开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lg (1024-1279px): 侧边栏自动折叠为图标模式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md (768-1023px): 侧边栏隐藏，汉堡菜单触发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**不做移动端适配** — 投研平台在手机上无法有效使用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6. 核心业务流程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6.1 文档上传与解析流程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用户点击"上传文档"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弹出上传对话框（支持拖拽）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填写元数据（类型必填，其余可选）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点击确认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文件上传 → POST /api/v1/documents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返回 document_id，跳转到文档详情页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详情页显示"解析中..."（骨架屏 + 进度提示）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自动触发入库 → POST /api/v1/documents/{id}/ingest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→ 后端: DocumentParseSkill → ChunkingSkill → EmbeddingSkill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轮询解析状态（3s 间隔，检查 parse_status）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解析完成 → 显示"已解析" + chunk 数量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用户可查看 chunk 详情和原文预览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6.2 智能问答流程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用户打开问答页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右侧设置公司筛选和返回数量（可选）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输入问题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发起流式问答 → POST /api/v1/qa/ask/stream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SSE 事件处理: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metadata: 显示任务信息（task_id, provider）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citation: 收集引用，右侧面板实时显示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delta: 逐字追加到回答区域（打字机效果）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done: 完整答案展示，显示操作按钮（生成备忘录、复制）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error: 显示错误提示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用户操作: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点击引用编号 → 右侧面板定位到对应 chunk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"生成备忘录" → 跳转备忘录编辑页（预填问答内容和引用）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"复制答案" → 复制 Markdown 格式答案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6.3 研究备忘录生成流程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方式1：从问答页快捷入口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问答结果点击"生成备忘录"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跳转备忘录编辑页，自动填充标题和内容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方式2：从资产页新建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选择公司、输入标题和查询重点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POST /api/v1/qa/memo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后端: OrchestratorAgent → ResearchAgent → MemoGenerationSkill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等待生成完成（同步返回或轮询任务状态）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进入编辑器，显示 Markdown 内容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编辑阶段：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支持直接编辑 Markdown（双栏预览）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可插入/删除引用编号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保存为草稿 → POST /api/v1/assets（version=1, status=draft）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编辑后保存 → PUT /api/v1/assets/{id}（自动递增 version）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发布 → 更改 status 为 published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导出 → POST /api/v1/assets/{id}/export（format=docx）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6.4 晨会日报生成流程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从资产页或首页快捷入口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选择日期、包含公司、是否包含市场概要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POST /api/v1/qa/daily-report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后端: OrchestratorAgent → ReportingAgent → DailyReportSkill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→ HybridRetrievalSkill 检索相关公告/研报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→ LLM 基于模板汇总生成日报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返回 Markdown 内容 + 引用列表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进入编辑器 → 复核 → 修改 → 保存 → 导出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6.5 总控 Agent 路由逻辑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POST /api/v1/tasks (task_type)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OrchestratorAgent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├── task_type=qa              → ResearchAgent → QA生成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├── task_type=memo_generate   → ResearchAgent → 备忘录生成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├── task_type=daily_report    → ReportingAgent → 日报生成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    └── task_type=document_ingest → 直接执行 Skill 链（不走 Agent 路由）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汇总结果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写入 tasks (status + output_payload + result_summary)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 → 写入 citations (如有)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7. 开发顺序与优先级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7.1 当前状态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层级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完成度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待办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数据库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100%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-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后端 API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~95%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连接池优化、事务管理、重试机制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LLM/Embedding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100%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-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Agent/Skill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~90%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Prompt 模板入库化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前端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0%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全部待开发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7.2 后端待修复项（P0）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问题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影响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修复方案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无连接池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每次请求新连接，性能差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用 asyncpg 连接池替换 psycopg2 直连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save_citations 缺事务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引用写入不完整时无回滚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加 conn.transaction() 包裹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LLM/Embedding 无重试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偶发超时直接失败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加 tenacity 重试装饰器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7.3 前端开发顺序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顺序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模块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说明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1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全局布局 (Sidebar + TopBar + 路由)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所有页面的基础设施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2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文档管理 /documents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一期核心页面，数据入口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3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文档详情 /documents/[id]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展示解析结果和 chunk 预览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4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智能问答 /qa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一期最核心的交互页面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5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研究资产 /assets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核心页面，产出沉淀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6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资产编辑 /assets/[id]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Markdown 编辑与版本管理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7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任务中心 /tasks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异步任务监控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8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轻量首页 /dashboard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快捷入口和最近动态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9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系统设置 /settings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只读信息页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7.4 推荐技术栈（前端）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# 创建项目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npx create-next-app@latest frontend --typescript --tailwind --app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 xml:space="preserve"> 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# 安装依赖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npm install zustand axios date-fns react-markdown remark-gfm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npm install lucide-react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npx shadcn-ui@latest init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7.5 前端环境变量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# .env.local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NEXT_PUBLIC_API_BASE_URL=http://localhost:8000/api/v1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NEXT_PUBLIC_APP_NAME=智能投研平台</w:t>
      </w:r>
    </w:p>
    <w:p>
      <w:pPr>
        <w:spacing w:before="40" w:after="40"/>
        <w:ind w:left="283"/>
        <w:shd w:fill="1E293B" w:val="clear"/>
      </w:pPr>
      <w:r>
        <w:rPr>
          <w:rFonts w:ascii="Courier New" w:hAnsi="Courier New"/>
          <w:color w:val="94A3B8"/>
          <w:sz w:val="18"/>
        </w:rPr>
        <w:t>NEXT_PUBLIC_DEFAULT_PAGE_SIZE=20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8. 验收标准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8.1 功能验收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上传 PDF/DOCX/TXT/MD 文档后可完成解析入库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文档检索支持向量+关键词混合召回，结果有相关度分数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问答结果带有引用编号 [1][2]，点击可回到原文片段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SSE 流式问答可用，逐字输出，打字机效果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可基于公司/主题生成研究备忘录草稿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可基于日期/公司生成晨会日报草稿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备忘录和日报可保存为研究资产，支持编辑和版本管理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研究资产可导出为 Markdown 和 DOCX 格式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任务中心可查看所有异步任务状态和执行记录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总控 Agent 可对 qa/memo_generate/daily_report/document_ingest 四类任务正确路由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8.2 质量验收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文档解析成功率 ≥ 95%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检索平均耗时 &lt; 500ms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问答引用编号与 citations 表一一对应，准确率 ≥ 90%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所有接口有统一错误码和中文错误提示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X-Request-ID 链路追踪全链路贯通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软删除功能正常，回收站可查询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8.3 交付物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完整需求规格文档（本文档）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高保真交互原型 HTML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后端 API 可启动运行（`uvicorn app.main:app`）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Swagger 文档可访问（`http://localhost:8000/docs`）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前端项目可启动（`npm run dev`），所有一期页面对接完成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[ ] 数据库初始化脚本可用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附录 A：与后端实际实现对齐检查表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前端调用路径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后端实际路由</w:t>
            </w:r>
          </w:p>
        </w:tc>
        <w:tc>
          <w:tcPr>
            <w:tcW w:type="dxa" w:w="3135"/>
            <w:shd w:fill="1E293B" w:val="clear"/>
          </w:tcPr>
          <w:p>
            <w:r/>
            <w:r>
              <w:rPr>
                <w:rFonts w:ascii="Microsoft YaHei" w:hAnsi="Microsoft YaHei"/>
                <w:b/>
                <w:color w:val="F1F5F9"/>
                <w:sz w:val="20"/>
              </w:rPr>
              <w:t>状态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/api/v1/health`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`health.py:api_router`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/api/v1/system/info`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`main.py` 内联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/api/v1/companies`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`companies.py`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/api/v1/documents`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/api/v1/documents`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/api/v1/documents/{id}/ingest`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/api/v1/documents/{id}/chunks`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/api/v1/documents/{id}/preview`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`documents.py`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/api/v1/search`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`search.py`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/api/v1/qa/ask`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`qa.py`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/api/v1/qa/ask/stream`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`qa.py`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/api/v1/qa/memo`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`qa.py`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/api/v1/qa/daily-report`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`qa.py`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/api/v1/tasks`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`tasks.py`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/api/v1/tasks/{id}`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`tasks.py`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/api/v1/tasks/{id}/runs`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`tasks.py`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/api/v1/assets`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/api/v1/assets`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/api/v1/assets/{id}`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`PUT /api/v1/assets/{id}`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/api/v1/assets/{id}/revisions`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/api/v1/assets/{id}/sources`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/api/v1/assets/{id}/export`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`assets.py`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/api/v1/prompts`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`prompts.py`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`GET /api/v1/tags`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`tags.py`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  <w:tr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`POST /api/v1/agents/route`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`agents.py`</w:t>
            </w:r>
          </w:p>
        </w:tc>
        <w:tc>
          <w:tcPr>
            <w:tcW w:type="dxa" w:w="3135"/>
            <w:shd w:fill="1A2332" w:val="clear"/>
          </w:tcPr>
          <w:p>
            <w:r/>
            <w:r>
              <w:rPr>
                <w:rFonts w:ascii="Microsoft YaHei" w:hAnsi="Microsoft YaHei"/>
                <w:color w:val="C8D2DC"/>
                <w:sz w:val="18"/>
              </w:rPr>
              <w:t>✅ 已实现</w:t>
            </w:r>
          </w:p>
        </w:tc>
      </w:tr>
    </w:tbl>
    <w:p/>
    <w:p>
      <w:pPr>
        <w:pStyle w:val="Heading2"/>
      </w:pPr>
      <w:r>
        <w:rPr>
          <w:rFonts w:ascii="Microsoft YaHei" w:hAnsi="Microsoft YaHei"/>
          <w:color w:val="F1F5F9"/>
          <w:sz w:val="36"/>
        </w:rPr>
        <w:t>附录 B：二期/三期预留规划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二期（量化研究闭环）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因子管理 /factors：定义、计算、检验、审批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回测分析 /backtest：配置、净值曲线、指标、回撤图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增强仪表板统计卡片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三期（投资与风控闭环）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组合建议 /portfolio：权重、风控校验</w:t>
      </w:r>
    </w:p>
    <w:p>
      <w:pPr>
        <w:pStyle w:val="ListBullet"/>
      </w:pPr>
      <w:r>
        <w:rPr>
          <w:rFonts w:ascii="Microsoft YaHei" w:hAnsi="Microsoft YaHei"/>
          <w:color w:val="C8D2DC"/>
          <w:sz w:val="20"/>
        </w:rPr>
        <w:t>风险监控 /risk：VaR、回撤、暴露、预警</w:t>
      </w:r>
    </w:p>
    <w:p>
      <w:pPr>
        <w:pBdr>
          <w:bottom w:val="single" w:sz="6" w:color="334155"/>
        </w:pBdr>
      </w:pPr>
    </w:p>
    <w:p>
      <w:pPr>
        <w:pStyle w:val="Heading2"/>
      </w:pPr>
      <w:r>
        <w:rPr>
          <w:rFonts w:ascii="Microsoft YaHei" w:hAnsi="Microsoft YaHei"/>
          <w:color w:val="F1F5F9"/>
          <w:sz w:val="36"/>
        </w:rPr>
        <w:t>附录 C：高保真原型全部页面截图</w:t>
      </w:r>
    </w:p>
    <w:p>
      <w:pPr>
        <w:spacing w:after="80"/>
      </w:pPr>
      <w:r>
        <w:rPr>
          <w:rFonts w:ascii="Microsoft YaHei" w:hAnsi="Microsoft YaHei"/>
          <w:color w:val="C8D2DC"/>
          <w:sz w:val="21"/>
        </w:rPr>
        <w:t>以下为智能投研平台第一期全部 8 个页面的高保真原型截图汇总。</w:t>
      </w:r>
    </w:p>
    <w:p>
      <w:pPr>
        <w:pStyle w:val="Heading3"/>
      </w:pPr>
      <w:r>
        <w:rPr>
          <w:rFonts w:ascii="Microsoft YaHei" w:hAnsi="Microsoft YaHei"/>
          <w:color w:val="E2E8F0"/>
          <w:sz w:val="28"/>
        </w:rPr>
        <w:t>轻量首页 - 仪表盘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原型截图：轻量首页 - 仪表盘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7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77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文档管理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原型截图：文档管理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5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53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文档详情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原型截图：文档详情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96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9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智能问答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原型截图：智能问答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885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8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任务中心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原型截图：任务中心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78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78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研究资产列表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原型截图：研究资产列表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267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26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研究资产编辑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原型截图：研究资产编辑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0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0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rFonts w:ascii="Microsoft YaHei" w:hAnsi="Microsoft YaHei"/>
          <w:color w:val="E2E8F0"/>
          <w:sz w:val="28"/>
        </w:rPr>
        <w:t>系统设置</w:t>
      </w:r>
    </w:p>
    <w:p>
      <w:pPr>
        <w:spacing w:before="200"/>
        <w:jc w:val="center"/>
      </w:pPr>
      <w:r>
        <w:rPr>
          <w:rFonts w:ascii="Microsoft YaHei" w:hAnsi="Microsoft YaHei"/>
          <w:i/>
          <w:color w:val="64748B"/>
          <w:sz w:val="18"/>
        </w:rPr>
        <w:t>▲ 原型截图：系统设置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6889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C8D2D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