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WithEffects.xml" ContentType="application/vnd.ms-word.stylesWithEffect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jc w:val="both"/>
        <w:spacing w:lineRule="auto" w:line="295" w:before="0" w:after="0"/>
        <w:pageBreakBefore w:val="0"/>
        <w:ind w:left="0" w:right="0" w:firstLine="200"/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wordWrap w:val="0"/>
        <w:widowControl w:val="0"/>
      </w:pPr>
      <w:commentRangeStart w:id="0"/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현대 사회의 문제점 중 하나인 환경문제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의 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축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을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이루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는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재활용쓰레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기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처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리문제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를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해결하고 싶습니다.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일반적인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가정에서 발생하는 생활 쓰레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기인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일반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쓰레기나 재활용 쓰레기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가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배출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될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때,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서로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혼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합되거나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재활용분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리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규격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에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맞지않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게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배출하는 사례가 빈번하게 일어나고 있습니다. 주로, 가정용 생활 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레기 배출을 주로 담당하는 4~50대 주부들의 경우에 주거지역에 따라 배출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방식이나 분류 범위 등이 달라서 분리 배출을 어려워하고 있기 때문입니다.</w:t>
      </w:r>
      <w:commentRangeEnd w:id="0"/>
      <w:r>
        <w:rPr>
          <w:rStyle w:val="a4"/>
        </w:rPr>
        <w:commentReference w:id="0"/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</w:t>
      </w:r>
      <w:commentRangeStart w:id="1"/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조사한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자료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에 의하면 대구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광역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>시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의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생활 쓰레기 배출량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은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1일에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약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>1200톤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으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로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,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이중 절반인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600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톤을 처리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하고있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는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>대구그린에너지센터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에서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발전, 온수, 스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팀 판매 등의 연료화 및 에너지화를 통한 재생 에너지로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6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5%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가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>자원화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되어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사용됩니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다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.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이때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나머지 35%, 약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2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10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>톤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의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>쓰레기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가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재활용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처리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과정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을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밟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게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되는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여기서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재활용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불가처리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를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받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아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소각되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는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쓰레기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40톤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이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발생합니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다.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이는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연간으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환산하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면 연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14600톤으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무시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할 수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없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는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수준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이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되었습니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다.</w:t>
      </w:r>
      <w:commentRangeEnd w:id="1"/>
      <w:r>
        <w:rPr>
          <w:rStyle w:val="a4"/>
        </w:rPr>
        <w:commentReference w:id="1"/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 </w:t>
      </w:r>
    </w:p>
    <w:p>
      <w:pPr>
        <w:pStyle w:val="PO1"/>
        <w:jc w:val="both"/>
        <w:spacing w:lineRule="auto" w:line="295" w:before="0" w:after="0"/>
        <w:pageBreakBefore w:val="0"/>
        <w:ind w:left="0" w:right="0" w:firstLine="20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ordWrap w:val="0"/>
        <w:widowControl w:val="0"/>
      </w:pPr>
      <w:commentRangeStart w:id="2"/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시민들에게 있어서는 몇일에 한 번씩만 하면 되는 간단한 분리수이기 때문에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무신경하게 쓰레기를 버리지만, 정작 뒤돌아보면, 감당하기 힘든 양의 쓰레기가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>매립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또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는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소각되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고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있고, 충분히 재활용이 가능한 쓰레기들도 낭비되고 있습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니다. 물론 올바른 분리배출을 알면서도 귀찮다는 이유로 쓰레기를 무분별하게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버리는 경우도 있습니다. 대부분이 잘 알고 있듯이 페트병만 해도 뚜껑, 비닐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라벨을 분리시킨 후에 물로 잘 씻어서 버려야 하는 것과, 샴푸통 같은 펌프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형 용기도 뚜껑에 달려 있는 스프링, 튜브(빨대)를 확실하게 분리해서 배출해야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합니다. 서울에서는 이러한 문제를 조금이나마 해결하기 위해서 투명 페트병을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인식해서, 올바르게 분리수거를 해주는 스마트 쓰레기통이 있다고 합니다. 하지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만 저희 팀은 그러한 방법은 결국 완벽한 해결 효과를 가져올 수 없다고 판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단했습니다. 결국 분리수거는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지구촌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의 문제로 이어지고, 서울 뿐만 아니라 모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든 사람들의 일상생활 속에서 올바른 분리수거 습관이 스며들어야 한다고 생각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을 했습니다. 시민들은 재활용이 가능한지를 알 수 없는 생활쓰레기 분리배출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의 어려움을 호소하고 있고, 아파트 경비원들의 경우 이물질이 묻은 상태로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배출해 일일이 수작업으로 처리하여 배출해야 한다는 불편함을 호소하고 있습니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다. 이러한 문제들을 해결하기 위해서 4~50대 주부 뿐만 아니라 분리수거를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하면서 살아야 하는 시민들이 쉽게 구분하고, 올바른 분리배출을 할 수 있게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하는 방법이 필요합니다. 그래서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현재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분리수거 체제의 문제점을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해결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할 수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있도록 올바른 분리수거 배출방법에 대한 정보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를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제공하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고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분리배출 습관을 길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러줌으로써 재활용 쓰레기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오배출을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줄이고 올바른 시민의식을 기를 수 있는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App이나 Web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의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 개발을 해보고자 합니다. 단순히 앱을 만든다고 해서 시민들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의 분리수거 습관이 바로 고쳐질 수 있다는 생각은 하지 않지만,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시민들의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분리수거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에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대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한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>방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  <w:lang w:eastAsia="ko-KR"/>
        </w:rPr>
        <w:t xml:space="preserve">식에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조금이나마 변화를 줄 수 있는 계기가 될 수 있었으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면 좋겠습니다. 많은 사람들이 학교 수업이든, 대충 매체로든 쓰레기를 올바르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게 배출해야 한다는 소리를 계속 들어 왔지만, 지금도 여전히 쓰레기 분리배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출의 문제에 대한 이야기는 계속해서 나오고 있습니다. 저희가 생각한 이 주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제의 캡스톤디자인 과제는 단순히, 하나의 프로젝트 과제를 무사히 끝내고 학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점을 얻기 위한 과정이라고만 생각하진 않습니다. 지역사회 단체 및 비영리기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관이 참여하여 저희 학생들과 머리를 맞대고 지역사회의 문제를 발굴하고 해결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해 나가는 것을 목표로 생각으로 과제를 수행해 나가야 한다고 생각합니다.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액션러닝과 디자인 씽킹에서 활용되는 도구들을 적용하여 창의적으로 문제를 해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결할 수 있는 능력을 향상 할 수 있는 프로젝트가 되었으면 하는 것이 이 </w:t>
      </w:r>
      <w:r>
        <w:rPr>
          <w:spacing w:val="0"/>
          <w:shadow w:val="0"/>
          <w:color w:val="000000"/>
          <w:sz w:val="22"/>
          <w:szCs w:val="22"/>
          <w:shd w:val="clear"/>
          <w:rFonts w:ascii="바탕" w:eastAsia="바탕" w:hAnsi="바탕" w:cs="바탕"/>
        </w:rPr>
        <w:t xml:space="preserve">과제의 목적입니다.</w:t>
      </w:r>
      <w:commentRangeEnd w:id="2"/>
      <w:r>
        <w:rPr>
          <w:rStyle w:val="a4"/>
        </w:rPr>
        <w:commentReference w:id="2"/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>
  <w:comment w:id="0" w:author="shana04783" w:date="2022-09-06T20:59:31Z" w:initials="s">
    <w:p w14:paraId="2C771A" w14:textId="1DC1F3">
      <w:pPr>
        <w:jc w:val="left"/>
        <w:spacing w:lineRule="auto" w:line="240" w:after="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hd w:val="clear"/>
        </w:rPr>
        <w:t>핵심내용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유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지,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 단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어 및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문장흐름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만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조금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씩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정</w:t>
      </w:r>
    </w:p>
  </w:comment>
  <w:comment w:id="1" w:author="shana04783" w:date="2022-09-06T21:46:11Z" w:initials="s">
    <w:p w14:paraId="31E11A" w14:textId="58AE37">
      <w:pPr>
        <w:jc w:val="left"/>
        <w:spacing w:lineRule="auto" w:line="240" w:after="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hd w:val="clear"/>
        </w:rPr>
        <w:t>수정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된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통계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맞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정</w:t>
      </w:r>
    </w:p>
  </w:comment>
  <w:comment w:id="2" w:author="shana04783" w:date="2022-09-06T21:52:16Z" w:initials="s">
    <w:p w14:paraId="BF8612" w14:textId="0D66DC">
      <w:pPr>
        <w:jc w:val="left"/>
        <w:spacing w:lineRule="auto" w:line="240" w:after="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 xml:space="preserve">단어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수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  <w:t>정</w:t>
      </w:r>
    </w:p>
  </w:comment>
</w:comments>
</file>

<file path=word/commentsExtended.xml><?xml version="1.0" encoding="utf-8"?>
<w15:commentsEx xmlns:w15="http://schemas.microsoft.com/office/word/2012/wordml"/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Relationship Id="rId6" Type="http://schemas.microsoft.com/office/2007/relationships/stylesWithEffects" Target="stylesWithEffects.xml"></Relationship><Relationship Id="rId7" Type="http://schemas.openxmlformats.org/officeDocument/2006/relationships/comments" Target="comments.xml"></Relationship><Relationship Id="rId8" Type="http://schemas.microsoft.com/office/2011/relationships/commentsExtended" Target="commentsExtended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427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shana04783</dc:creator>
  <cp:lastModifiedBy>shana04783</cp:lastModifiedBy>
  <cp:version>9.104.137.47802</cp:version>
</cp:coreProperties>
</file>